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CC7" w:rsidRDefault="002201B5">
      <w:pPr>
        <w:rPr>
          <w:b/>
          <w:sz w:val="28"/>
          <w:lang w:val="en-US"/>
        </w:rPr>
      </w:pPr>
      <w:r>
        <w:rPr>
          <w:b/>
          <w:sz w:val="28"/>
        </w:rPr>
        <w:t xml:space="preserve">ФИЗИКО-СТАТИСТИЧЕСКАЯ ОЦЕНКА РЕСУРСА ТЕПЛООБМЕННЫХ ТРУБ С НАЧАЛЬНЫМИ ДЕФЕКТАМИ ПРОИЗВОДСТВА В ВИДЕ ТРЕЩИН </w:t>
      </w:r>
      <w:r>
        <w:rPr>
          <w:b/>
          <w:sz w:val="28"/>
          <w:lang w:val="en-US"/>
        </w:rPr>
        <w:t>.</w:t>
      </w:r>
    </w:p>
    <w:p w:rsidR="00B47CC7" w:rsidRDefault="00B47CC7">
      <w:pPr>
        <w:spacing w:before="140"/>
        <w:rPr>
          <w:b/>
          <w:sz w:val="28"/>
        </w:rPr>
      </w:pPr>
    </w:p>
    <w:p w:rsidR="00B47CC7" w:rsidRDefault="002201B5">
      <w:pPr>
        <w:spacing w:before="100"/>
        <w:ind w:firstLine="380"/>
        <w:rPr>
          <w:sz w:val="24"/>
        </w:rPr>
      </w:pPr>
      <w:r>
        <w:rPr>
          <w:sz w:val="24"/>
        </w:rPr>
        <w:t>В настоящее время при конструировании и разработке энергетического оборудования, в частнос</w:t>
      </w:r>
      <w:r>
        <w:rPr>
          <w:sz w:val="24"/>
        </w:rPr>
        <w:softHyphen/>
        <w:t>ти парогенераторов для быстрых реакторов большой мощности возникает задача прогнозирования уровня надежности элементов и узлов этого оборудования. Как показывает опыт эксплуатации, одним из основных видов отказа парогенератора "натрий - вода" является течь воды в натрий, которая возникает после образования сквозной трещины в поверхности теплообмена. С этой точки зрения, в качестве основного процесса отказа целесообразно выбрать рост усталостной трещины в теплообменной трубке парогенератора "натрий – вода</w:t>
      </w:r>
      <w:r>
        <w:rPr>
          <w:sz w:val="24"/>
          <w:lang w:val="en-US"/>
        </w:rPr>
        <w:t>”</w:t>
      </w:r>
      <w:r>
        <w:rPr>
          <w:sz w:val="24"/>
        </w:rPr>
        <w:t>, возникшей на месте начального дефекта производства трещиноподобного типа присутствовавшего в материале трубки. Очевидно, что критерием отказа в этом случае будет появление сквозной трещины в стенке теплообменной трубки.</w:t>
      </w:r>
    </w:p>
    <w:p w:rsidR="00B47CC7" w:rsidRDefault="002201B5">
      <w:pPr>
        <w:ind w:firstLine="380"/>
        <w:rPr>
          <w:sz w:val="24"/>
        </w:rPr>
      </w:pPr>
      <w:r>
        <w:rPr>
          <w:sz w:val="24"/>
        </w:rPr>
        <w:t>Для определения характеристик надежности в этих условиях на этапе проектно-конструкторской разработки предлагается использовать математическую модель, а именно зависимость вида</w:t>
      </w:r>
    </w:p>
    <w:p w:rsidR="00B47CC7" w:rsidRDefault="002201B5">
      <w:pPr>
        <w:spacing w:before="80"/>
        <w:rPr>
          <w:sz w:val="24"/>
        </w:rPr>
      </w:pPr>
      <w:r>
        <w:rPr>
          <w:sz w:val="24"/>
        </w:rPr>
        <w:t xml:space="preserve">                           </w:t>
      </w:r>
    </w:p>
    <w:p w:rsidR="00B47CC7" w:rsidRDefault="002201B5">
      <w:pPr>
        <w:spacing w:before="80"/>
        <w:rPr>
          <w:sz w:val="24"/>
        </w:rPr>
      </w:pPr>
      <w:r>
        <w:rPr>
          <w:sz w:val="24"/>
        </w:rPr>
        <w:t xml:space="preserve">                                              </w:t>
      </w:r>
      <w:r w:rsidR="00843829"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18.75pt" fillcolor="window">
            <v:imagedata r:id="rId4" o:title=""/>
          </v:shape>
        </w:pict>
      </w:r>
    </w:p>
    <w:p w:rsidR="00B47CC7" w:rsidRDefault="002201B5">
      <w:pPr>
        <w:rPr>
          <w:sz w:val="24"/>
        </w:rPr>
      </w:pPr>
      <w:r>
        <w:rPr>
          <w:sz w:val="24"/>
        </w:rPr>
        <w:t xml:space="preserve">                                                                  (1)</w:t>
      </w:r>
    </w:p>
    <w:p w:rsidR="00B47CC7" w:rsidRDefault="00B47CC7">
      <w:pPr>
        <w:rPr>
          <w:sz w:val="24"/>
        </w:rPr>
      </w:pPr>
    </w:p>
    <w:p w:rsidR="00B47CC7" w:rsidRDefault="002201B5">
      <w:pPr>
        <w:rPr>
          <w:sz w:val="24"/>
        </w:rPr>
      </w:pPr>
      <w:r>
        <w:rPr>
          <w:sz w:val="24"/>
        </w:rPr>
        <w:t>где Н - показатель надежности, являющийся Функцией следующих аргументов:</w:t>
      </w:r>
      <w:r>
        <w:rPr>
          <w:sz w:val="24"/>
          <w:lang w:val="en-US"/>
        </w:rPr>
        <w:t xml:space="preserve">  </w:t>
      </w:r>
      <w:r>
        <w:rPr>
          <w:i/>
          <w:sz w:val="24"/>
          <w:lang w:val="en-US"/>
        </w:rPr>
        <w:t>t</w:t>
      </w:r>
      <w:r>
        <w:rPr>
          <w:i/>
          <w:sz w:val="24"/>
        </w:rPr>
        <w:t xml:space="preserve"> -</w:t>
      </w:r>
      <w:r>
        <w:rPr>
          <w:sz w:val="24"/>
        </w:rPr>
        <w:t xml:space="preserve"> время;</w:t>
      </w:r>
      <w:r>
        <w:rPr>
          <w:b/>
          <w:sz w:val="24"/>
          <w:lang w:val="en-US"/>
        </w:rPr>
        <w:t xml:space="preserve">  </w:t>
      </w:r>
      <w:r>
        <w:rPr>
          <w:i/>
          <w:smallCaps/>
          <w:sz w:val="24"/>
          <w:lang w:val="en-US"/>
        </w:rPr>
        <w:t>b</w:t>
      </w:r>
      <w:r>
        <w:rPr>
          <w:i/>
          <w:smallCaps/>
          <w:sz w:val="24"/>
          <w:vertAlign w:val="subscript"/>
          <w:lang w:val="en-US"/>
        </w:rPr>
        <w:t>0</w:t>
      </w:r>
      <w:r>
        <w:rPr>
          <w:smallCaps/>
          <w:sz w:val="24"/>
        </w:rPr>
        <w:t xml:space="preserve"> </w:t>
      </w:r>
      <w:r>
        <w:rPr>
          <w:sz w:val="24"/>
        </w:rPr>
        <w:t>-начальное повреждение материала трубки;</w:t>
      </w:r>
      <w:r>
        <w:rPr>
          <w:sz w:val="24"/>
          <w:lang w:val="en-US"/>
        </w:rPr>
        <w:t xml:space="preserve">  </w:t>
      </w:r>
      <w:r>
        <w:rPr>
          <w:i/>
          <w:sz w:val="24"/>
          <w:lang w:val="en-US"/>
        </w:rPr>
        <w:t>G</w:t>
      </w:r>
      <w:r>
        <w:rPr>
          <w:i/>
          <w:sz w:val="24"/>
        </w:rPr>
        <w:t xml:space="preserve"> -</w:t>
      </w:r>
      <w:r>
        <w:rPr>
          <w:sz w:val="24"/>
        </w:rPr>
        <w:t xml:space="preserve"> нагрузка; М</w:t>
      </w:r>
      <w:r>
        <w:rPr>
          <w:sz w:val="24"/>
          <w:vertAlign w:val="subscript"/>
        </w:rPr>
        <w:t>ф</w:t>
      </w:r>
      <w:r>
        <w:rPr>
          <w:sz w:val="24"/>
        </w:rPr>
        <w:t xml:space="preserve"> - масштабный фактор.</w:t>
      </w:r>
    </w:p>
    <w:p w:rsidR="00B47CC7" w:rsidRDefault="002201B5">
      <w:pPr>
        <w:rPr>
          <w:sz w:val="24"/>
        </w:rPr>
      </w:pPr>
      <w:r>
        <w:rPr>
          <w:sz w:val="24"/>
        </w:rPr>
        <w:t xml:space="preserve">         Модель должна соответствовать следующим требованиям: иметь простую структуру; содержать небольшое  число основных значимых параметров; позволять физическую интерпретацию полученных</w:t>
      </w:r>
      <w:r>
        <w:rPr>
          <w:sz w:val="24"/>
          <w:lang w:val="en-US"/>
        </w:rPr>
        <w:t xml:space="preserve"> завис</w:t>
      </w:r>
      <w:r>
        <w:rPr>
          <w:sz w:val="24"/>
        </w:rPr>
        <w:t>имостей  должна быть пригодной для прогнозирования срока службы изделия. В основе модели лежит предположение о том, что поверхность теплообмена трубки площадью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S</w:t>
      </w:r>
      <w:r>
        <w:rPr>
          <w:i/>
          <w:sz w:val="24"/>
          <w:vertAlign w:val="subscript"/>
          <w:lang w:val="en-US"/>
        </w:rPr>
        <w:t>n</w:t>
      </w:r>
      <w:r>
        <w:rPr>
          <w:i/>
          <w:sz w:val="24"/>
          <w:lang w:val="en-US"/>
        </w:rPr>
        <w:t xml:space="preserve"> ,</w:t>
      </w:r>
      <w:r>
        <w:rPr>
          <w:sz w:val="24"/>
        </w:rPr>
        <w:t xml:space="preserve"> содержит начальные дефекты эллиптической формы, расположенные перпендикулярно к первичным окружным напряжениям. В связи с</w:t>
      </w:r>
      <w:r>
        <w:rPr>
          <w:b/>
          <w:sz w:val="24"/>
        </w:rPr>
        <w:t xml:space="preserve"> </w:t>
      </w:r>
      <w:r>
        <w:rPr>
          <w:sz w:val="24"/>
        </w:rPr>
        <w:t>тем</w:t>
      </w:r>
      <w:r>
        <w:rPr>
          <w:b/>
          <w:sz w:val="24"/>
        </w:rPr>
        <w:t>,</w:t>
      </w:r>
      <w:r>
        <w:rPr>
          <w:sz w:val="24"/>
        </w:rPr>
        <w:t xml:space="preserve"> что трубка представляет собой тонкостенный сосуд давления, поверхностные дефекты подобного расположения, формы и ориентации наиболее склонны к развитию . В процессе эксплуатации дефект растет по глубине, оставаясь геометрически подобной фигурой. Глубина начального дефекта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В</w:t>
      </w:r>
      <w:r>
        <w:rPr>
          <w:i/>
          <w:sz w:val="24"/>
          <w:vertAlign w:val="subscript"/>
          <w:lang w:val="en-US"/>
        </w:rPr>
        <w:t>0</w:t>
      </w:r>
      <w:r>
        <w:rPr>
          <w:sz w:val="24"/>
        </w:rPr>
        <w:t xml:space="preserve">  является случайной величиной. Введем условную функцию распределения  </w:t>
      </w:r>
      <w:r>
        <w:rPr>
          <w:sz w:val="24"/>
          <w:lang w:val="en-US"/>
        </w:rPr>
        <w:t>H</w:t>
      </w:r>
      <w:r>
        <w:rPr>
          <w:sz w:val="24"/>
          <w:vertAlign w:val="subscript"/>
          <w:lang w:val="en-US"/>
        </w:rPr>
        <w:t>0</w:t>
      </w:r>
      <w:r>
        <w:rPr>
          <w:sz w:val="24"/>
          <w:lang w:val="en-US"/>
        </w:rPr>
        <w:t>(x/y)</w:t>
      </w:r>
      <w:r>
        <w:rPr>
          <w:sz w:val="24"/>
        </w:rPr>
        <w:t>, которая представляет собой вероятность того, что на поверхности площадью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S</w:t>
      </w:r>
      <w:r>
        <w:rPr>
          <w:i/>
          <w:sz w:val="24"/>
          <w:vertAlign w:val="subscript"/>
          <w:lang w:val="en-US"/>
        </w:rPr>
        <w:t>n</w:t>
      </w:r>
      <w:r>
        <w:rPr>
          <w:i/>
          <w:sz w:val="24"/>
          <w:lang w:val="en-US"/>
        </w:rPr>
        <w:t>=y</w:t>
      </w:r>
      <w:r>
        <w:rPr>
          <w:sz w:val="24"/>
        </w:rPr>
        <w:t xml:space="preserve"> существует дефект глубина которого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В</w:t>
      </w:r>
      <w:r>
        <w:rPr>
          <w:i/>
          <w:sz w:val="24"/>
          <w:vertAlign w:val="subscript"/>
          <w:lang w:val="en-US"/>
        </w:rPr>
        <w:t>0</w:t>
      </w:r>
      <w:r>
        <w:rPr>
          <w:i/>
          <w:sz w:val="24"/>
          <w:lang w:val="en-US"/>
        </w:rPr>
        <w:t>,&lt;x</w:t>
      </w:r>
      <w:r>
        <w:rPr>
          <w:sz w:val="24"/>
        </w:rPr>
        <w:t xml:space="preserve"> :</w:t>
      </w:r>
    </w:p>
    <w:p w:rsidR="00B47CC7" w:rsidRDefault="00843829">
      <w:pPr>
        <w:spacing w:before="60"/>
        <w:rPr>
          <w:sz w:val="24"/>
        </w:rPr>
      </w:pPr>
      <w:r>
        <w:rPr>
          <w:sz w:val="24"/>
        </w:rPr>
        <w:pict>
          <v:shape id="_x0000_i1026" type="#_x0000_t75" style="width:425.25pt;height:31.5pt" fillcolor="window">
            <v:imagedata r:id="rId5" o:title=""/>
          </v:shape>
        </w:pict>
      </w:r>
    </w:p>
    <w:p w:rsidR="00B47CC7" w:rsidRDefault="002201B5">
      <w:pPr>
        <w:rPr>
          <w:sz w:val="24"/>
        </w:rPr>
      </w:pPr>
      <w:r>
        <w:rPr>
          <w:sz w:val="24"/>
        </w:rPr>
        <w:t xml:space="preserve">                                                           </w:t>
      </w:r>
      <w:r w:rsidR="00843829">
        <w:rPr>
          <w:sz w:val="24"/>
        </w:rPr>
        <w:pict>
          <v:shape id="_x0000_i1027" type="#_x0000_t75" style="width:172.5pt;height:24.75pt" fillcolor="window">
            <v:imagedata r:id="rId6" o:title=""/>
          </v:shape>
        </w:pict>
      </w:r>
    </w:p>
    <w:p w:rsidR="00B47CC7" w:rsidRDefault="002201B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(2)            </w:t>
      </w:r>
    </w:p>
    <w:p w:rsidR="00B47CC7" w:rsidRDefault="00B47CC7">
      <w:pPr>
        <w:rPr>
          <w:sz w:val="24"/>
        </w:rPr>
      </w:pPr>
    </w:p>
    <w:p w:rsidR="00B47CC7" w:rsidRDefault="002201B5">
      <w:pPr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к</w:t>
      </w:r>
      <w:r>
        <w:rPr>
          <w:sz w:val="24"/>
        </w:rPr>
        <w:t xml:space="preserve">  ,  </w:t>
      </w:r>
      <w:r>
        <w:rPr>
          <w:i/>
          <w:sz w:val="24"/>
        </w:rPr>
        <w:t>р</w:t>
      </w:r>
      <w:r>
        <w:rPr>
          <w:sz w:val="24"/>
        </w:rPr>
        <w:t xml:space="preserve"> - опытные константы.</w:t>
      </w:r>
    </w:p>
    <w:p w:rsidR="00B47CC7" w:rsidRDefault="002201B5">
      <w:pPr>
        <w:rPr>
          <w:sz w:val="24"/>
        </w:rPr>
      </w:pPr>
      <w:r>
        <w:rPr>
          <w:sz w:val="24"/>
        </w:rPr>
        <w:t xml:space="preserve">               Под  действием циклических знакопеременных термонапряжений, действующих на поверхности теплообменной трубки при эксплуатации парогенератора "натрий - вода" начальный дефект</w:t>
      </w:r>
      <w:r>
        <w:rPr>
          <w:b/>
          <w:sz w:val="24"/>
        </w:rPr>
        <w:t xml:space="preserve"> </w:t>
      </w:r>
      <w:r>
        <w:rPr>
          <w:sz w:val="24"/>
        </w:rPr>
        <w:t>прорастает</w:t>
      </w:r>
      <w:r>
        <w:rPr>
          <w:b/>
          <w:sz w:val="24"/>
        </w:rPr>
        <w:t xml:space="preserve"> </w:t>
      </w:r>
      <w:r>
        <w:rPr>
          <w:sz w:val="24"/>
        </w:rPr>
        <w:t>по глубине. Рост глубины дефекта во времени полагаем нестационарным случайным процессом</w:t>
      </w:r>
      <w:r>
        <w:rPr>
          <w:b/>
          <w:sz w:val="24"/>
          <w:lang w:val="en-US"/>
        </w:rPr>
        <w:t xml:space="preserve"> </w:t>
      </w:r>
      <w:r>
        <w:rPr>
          <w:i/>
          <w:sz w:val="24"/>
          <w:lang w:val="en-US"/>
        </w:rPr>
        <w:t>B(t)</w:t>
      </w:r>
      <w:r>
        <w:rPr>
          <w:b/>
          <w:sz w:val="24"/>
        </w:rPr>
        <w:t xml:space="preserve"> </w:t>
      </w:r>
      <w:r>
        <w:rPr>
          <w:sz w:val="24"/>
        </w:rPr>
        <w:t>основными характеристиками которого считаем функцию математического ожиданиия</w:t>
      </w:r>
      <w:r>
        <w:rPr>
          <w:b/>
          <w:sz w:val="24"/>
          <w:lang w:val="en-US"/>
        </w:rPr>
        <w:t xml:space="preserve"> </w:t>
      </w:r>
      <w:r>
        <w:rPr>
          <w:i/>
          <w:sz w:val="24"/>
          <w:lang w:val="en-US"/>
        </w:rPr>
        <w:t>m</w:t>
      </w:r>
      <w:r>
        <w:rPr>
          <w:i/>
          <w:sz w:val="24"/>
          <w:vertAlign w:val="subscript"/>
          <w:lang w:val="en-US"/>
        </w:rPr>
        <w:t>b</w:t>
      </w:r>
      <w:r>
        <w:rPr>
          <w:i/>
          <w:sz w:val="24"/>
          <w:lang w:val="en-US"/>
        </w:rPr>
        <w:t>(t)</w:t>
      </w:r>
      <w:r>
        <w:rPr>
          <w:b/>
          <w:i/>
          <w:sz w:val="24"/>
        </w:rPr>
        <w:t xml:space="preserve"> </w:t>
      </w:r>
      <w:r>
        <w:rPr>
          <w:sz w:val="24"/>
        </w:rPr>
        <w:t>и</w:t>
      </w:r>
      <w:r>
        <w:rPr>
          <w:b/>
          <w:i/>
          <w:sz w:val="24"/>
        </w:rPr>
        <w:t xml:space="preserve"> </w:t>
      </w:r>
      <w:r>
        <w:rPr>
          <w:sz w:val="24"/>
        </w:rPr>
        <w:t>функцию распределения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F</w:t>
      </w:r>
      <w:r>
        <w:rPr>
          <w:i/>
          <w:sz w:val="24"/>
          <w:vertAlign w:val="subscript"/>
          <w:lang w:val="en-US"/>
        </w:rPr>
        <w:t>b</w:t>
      </w:r>
      <w:r>
        <w:rPr>
          <w:i/>
          <w:sz w:val="24"/>
          <w:lang w:val="en-US"/>
        </w:rPr>
        <w:t xml:space="preserve">(x,t) </w:t>
      </w:r>
      <w:r>
        <w:rPr>
          <w:sz w:val="24"/>
        </w:rPr>
        <w:t xml:space="preserve"> в сечении случайного процесса. В общем виде</w:t>
      </w:r>
      <w:r>
        <w:rPr>
          <w:b/>
          <w:sz w:val="24"/>
        </w:rPr>
        <w:t xml:space="preserve"> </w:t>
      </w:r>
      <w:r>
        <w:rPr>
          <w:sz w:val="24"/>
        </w:rPr>
        <w:t>виде эти харак</w:t>
      </w:r>
      <w:r>
        <w:rPr>
          <w:sz w:val="24"/>
        </w:rPr>
        <w:softHyphen/>
        <w:t>теристики можно определять исходя из некоторых положений линейной механики разрушения</w:t>
      </w:r>
      <w:r>
        <w:rPr>
          <w:sz w:val="24"/>
          <w:lang w:val="en-US"/>
        </w:rPr>
        <w:t xml:space="preserve">. </w:t>
      </w:r>
      <w:r>
        <w:rPr>
          <w:sz w:val="24"/>
        </w:rPr>
        <w:t>Известно, что все многообразие интегральных кривых роста трещины в зависимости от</w:t>
      </w:r>
      <w:r>
        <w:rPr>
          <w:b/>
          <w:sz w:val="24"/>
        </w:rPr>
        <w:t xml:space="preserve"> </w:t>
      </w:r>
      <w:r>
        <w:rPr>
          <w:sz w:val="24"/>
        </w:rPr>
        <w:t>наработки могло</w:t>
      </w:r>
      <w:r>
        <w:rPr>
          <w:b/>
          <w:sz w:val="24"/>
        </w:rPr>
        <w:t xml:space="preserve"> </w:t>
      </w:r>
      <w:r>
        <w:rPr>
          <w:sz w:val="24"/>
        </w:rPr>
        <w:t xml:space="preserve">свести к четырем формам , одной из которых, наиболее приемлемой в данном случав, является криволинейная кривая прогрессирующего типа. Поэтому очевидно, что </w:t>
      </w:r>
      <w:r>
        <w:rPr>
          <w:i/>
          <w:sz w:val="24"/>
          <w:lang w:val="en-US"/>
        </w:rPr>
        <w:t>m</w:t>
      </w:r>
      <w:r>
        <w:rPr>
          <w:i/>
          <w:sz w:val="24"/>
          <w:vertAlign w:val="subscript"/>
          <w:lang w:val="en-US"/>
        </w:rPr>
        <w:t>b</w:t>
      </w:r>
      <w:r>
        <w:rPr>
          <w:i/>
          <w:sz w:val="24"/>
        </w:rPr>
        <w:t xml:space="preserve"> ( t )</w:t>
      </w:r>
      <w:r>
        <w:rPr>
          <w:sz w:val="24"/>
        </w:rPr>
        <w:t xml:space="preserve"> является нелинейной функцией времени параболического вида. При этом необходимо также учитывать, что процесс роста трещины идет скачкообразно. Исходя из вышеуказанных соображений, предлагается в качестве функции математического ожидания </w:t>
      </w:r>
      <w:r>
        <w:rPr>
          <w:i/>
          <w:sz w:val="24"/>
          <w:lang w:val="en-US"/>
        </w:rPr>
        <w:t>m</w:t>
      </w:r>
      <w:r>
        <w:rPr>
          <w:i/>
          <w:sz w:val="24"/>
          <w:vertAlign w:val="subscript"/>
          <w:lang w:val="en-US"/>
        </w:rPr>
        <w:t>b</w:t>
      </w:r>
      <w:r>
        <w:rPr>
          <w:i/>
          <w:sz w:val="24"/>
        </w:rPr>
        <w:t xml:space="preserve"> ( t )</w:t>
      </w:r>
      <w:r>
        <w:rPr>
          <w:sz w:val="24"/>
        </w:rPr>
        <w:t xml:space="preserve"> процесса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 </w:t>
      </w:r>
      <w:r>
        <w:rPr>
          <w:i/>
          <w:sz w:val="24"/>
        </w:rPr>
        <w:t>B ( t )</w:t>
      </w:r>
      <w:r>
        <w:rPr>
          <w:sz w:val="24"/>
        </w:rPr>
        <w:t xml:space="preserve"> выбрать следующую зависимость:</w:t>
      </w:r>
    </w:p>
    <w:p w:rsidR="00B47CC7" w:rsidRDefault="002201B5">
      <w:pPr>
        <w:spacing w:before="140"/>
        <w:rPr>
          <w:sz w:val="24"/>
        </w:rPr>
      </w:pPr>
      <w:r>
        <w:rPr>
          <w:sz w:val="24"/>
          <w:lang w:val="en-US"/>
        </w:rPr>
        <w:t xml:space="preserve">                                           </w:t>
      </w:r>
      <w:r w:rsidR="00843829">
        <w:rPr>
          <w:sz w:val="24"/>
        </w:rPr>
        <w:pict>
          <v:shape id="_x0000_i1028" type="#_x0000_t75" style="width:150.75pt;height:16.5pt" fillcolor="window">
            <v:imagedata r:id="rId7" o:title=""/>
          </v:shape>
        </w:pict>
      </w:r>
    </w:p>
    <w:p w:rsidR="00B47CC7" w:rsidRDefault="002201B5">
      <w:pPr>
        <w:pStyle w:val="FR1"/>
        <w:spacing w:before="20" w:line="300" w:lineRule="auto"/>
        <w:ind w:firstLine="0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 xml:space="preserve">                                                                  (3)</w:t>
      </w:r>
    </w:p>
    <w:p w:rsidR="00B47CC7" w:rsidRDefault="00B47CC7">
      <w:pPr>
        <w:pStyle w:val="FR1"/>
        <w:spacing w:before="20" w:line="300" w:lineRule="auto"/>
        <w:ind w:firstLine="0"/>
        <w:rPr>
          <w:rFonts w:ascii="Times New Roman" w:hAnsi="Times New Roman"/>
          <w:sz w:val="24"/>
          <w:lang w:val="en-US"/>
        </w:rPr>
      </w:pPr>
    </w:p>
    <w:p w:rsidR="00B47CC7" w:rsidRDefault="002201B5">
      <w:pPr>
        <w:pStyle w:val="FR1"/>
        <w:spacing w:before="20" w:line="30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где m</w:t>
      </w:r>
      <w:r>
        <w:rPr>
          <w:rFonts w:ascii="Times New Roman" w:hAnsi="Times New Roman"/>
          <w:sz w:val="24"/>
          <w:vertAlign w:val="subscript"/>
          <w:lang w:val="en-US"/>
        </w:rPr>
        <w:t>0</w:t>
      </w:r>
      <w:r>
        <w:rPr>
          <w:rFonts w:ascii="Times New Roman" w:hAnsi="Times New Roman"/>
          <w:sz w:val="24"/>
        </w:rPr>
        <w:t xml:space="preserve"> математическое ожидание глубины начального дефекта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i/>
          <w:smallCaps/>
          <w:sz w:val="24"/>
          <w:lang w:val="en-US"/>
        </w:rPr>
        <w:t>B</w:t>
      </w:r>
      <w:r>
        <w:rPr>
          <w:rFonts w:ascii="Times New Roman" w:hAnsi="Times New Roman"/>
          <w:i/>
          <w:smallCaps/>
          <w:sz w:val="24"/>
          <w:vertAlign w:val="subscript"/>
          <w:lang w:val="en-US"/>
        </w:rPr>
        <w:t>0</w:t>
      </w:r>
      <w:r>
        <w:rPr>
          <w:rFonts w:ascii="Times New Roman" w:hAnsi="Times New Roman"/>
          <w:sz w:val="24"/>
        </w:rPr>
        <w:t xml:space="preserve">; </w:t>
      </w:r>
      <w:r>
        <w:rPr>
          <w:rFonts w:ascii="Times New Roman" w:hAnsi="Times New Roman"/>
          <w:i/>
          <w:sz w:val="24"/>
        </w:rPr>
        <w:sym w:font="Symbol" w:char="F044"/>
      </w:r>
      <w:r>
        <w:rPr>
          <w:rFonts w:ascii="Times New Roman" w:hAnsi="Times New Roman"/>
          <w:i/>
          <w:sz w:val="24"/>
          <w:lang w:val="en-US"/>
        </w:rPr>
        <w:t>b</w:t>
      </w:r>
      <w:r>
        <w:rPr>
          <w:rFonts w:ascii="Times New Roman" w:hAnsi="Times New Roman"/>
          <w:i/>
          <w:sz w:val="24"/>
          <w:vertAlign w:val="subscript"/>
        </w:rPr>
        <w:t>ср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средняя величина скачка трещины;  </w:t>
      </w:r>
      <w:r>
        <w:rPr>
          <w:rFonts w:ascii="Times New Roman" w:hAnsi="Times New Roman"/>
          <w:i/>
          <w:sz w:val="24"/>
          <w:lang w:val="en-US"/>
        </w:rPr>
        <w:t>W</w:t>
      </w:r>
      <w:r>
        <w:rPr>
          <w:rFonts w:ascii="Times New Roman" w:hAnsi="Times New Roman"/>
          <w:i/>
          <w:sz w:val="24"/>
        </w:rPr>
        <w:t xml:space="preserve"> (t) -</w:t>
      </w:r>
      <w:r>
        <w:rPr>
          <w:rFonts w:ascii="Times New Roman" w:hAnsi="Times New Roman"/>
          <w:sz w:val="24"/>
        </w:rPr>
        <w:t xml:space="preserve"> неубывающая функция времени, представляющая собой число скачков трещины в единицу времени.</w:t>
      </w:r>
    </w:p>
    <w:p w:rsidR="00B47CC7" w:rsidRDefault="002201B5">
      <w:pPr>
        <w:pStyle w:val="FR1"/>
        <w:spacing w:line="30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Таким образом, в выражения (3) </w:t>
      </w:r>
      <w:r>
        <w:rPr>
          <w:rFonts w:ascii="Times New Roman" w:hAnsi="Times New Roman"/>
          <w:i/>
          <w:sz w:val="24"/>
        </w:rPr>
        <w:sym w:font="Symbol" w:char="F044"/>
      </w:r>
      <w:r>
        <w:rPr>
          <w:rFonts w:ascii="Times New Roman" w:hAnsi="Times New Roman"/>
          <w:i/>
          <w:sz w:val="24"/>
          <w:lang w:val="en-US"/>
        </w:rPr>
        <w:t>b</w:t>
      </w:r>
      <w:r>
        <w:rPr>
          <w:rFonts w:ascii="Times New Roman" w:hAnsi="Times New Roman"/>
          <w:i/>
          <w:sz w:val="24"/>
          <w:vertAlign w:val="subscript"/>
        </w:rPr>
        <w:t>ср</w:t>
      </w:r>
      <w:r>
        <w:rPr>
          <w:rFonts w:ascii="Times New Roman" w:hAnsi="Times New Roman"/>
          <w:sz w:val="24"/>
        </w:rPr>
        <w:t xml:space="preserve"> представляет средний размер скачка трещины, а произведение</w:t>
      </w:r>
      <w:r>
        <w:rPr>
          <w:rFonts w:ascii="Times New Roman" w:hAnsi="Times New Roman"/>
          <w:sz w:val="24"/>
          <w:lang w:val="en-US"/>
        </w:rPr>
        <w:t xml:space="preserve">  W</w:t>
      </w:r>
      <w:r>
        <w:rPr>
          <w:rFonts w:ascii="Times New Roman" w:hAnsi="Times New Roman"/>
          <w:sz w:val="24"/>
        </w:rPr>
        <w:t xml:space="preserve"> ( </w:t>
      </w:r>
      <w:r>
        <w:rPr>
          <w:rFonts w:ascii="Times New Roman" w:hAnsi="Times New Roman"/>
          <w:i/>
          <w:sz w:val="24"/>
        </w:rPr>
        <w:t>t ) t</w:t>
      </w:r>
      <w:r>
        <w:rPr>
          <w:rFonts w:ascii="Times New Roman" w:hAnsi="Times New Roman"/>
          <w:sz w:val="24"/>
        </w:rPr>
        <w:t xml:space="preserve">  определяет число таких скачков за время 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sz w:val="24"/>
        </w:rPr>
        <w:t xml:space="preserve"> . Считаем, что распределение размера трещины в фиксированный момент времени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sz w:val="24"/>
        </w:rPr>
        <w:t xml:space="preserve"> полностью определяется условнымм распределением начальных дефектов  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z w:val="24"/>
          <w:vertAlign w:val="subscript"/>
        </w:rPr>
        <w:t>0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  <w:lang w:val="en-US"/>
        </w:rPr>
        <w:t>x</w:t>
      </w:r>
      <w:r>
        <w:rPr>
          <w:rFonts w:ascii="Times New Roman" w:hAnsi="Times New Roman"/>
          <w:i/>
          <w:sz w:val="24"/>
        </w:rPr>
        <w:t>/y).</w:t>
      </w:r>
    </w:p>
    <w:p w:rsidR="00B47CC7" w:rsidRDefault="002201B5">
      <w:pPr>
        <w:pStyle w:val="FR1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Тогда</w:t>
      </w:r>
    </w:p>
    <w:p w:rsidR="00B47CC7" w:rsidRDefault="002201B5">
      <w:pPr>
        <w:spacing w:before="100"/>
        <w:rPr>
          <w:sz w:val="24"/>
        </w:rPr>
      </w:pPr>
      <w:r>
        <w:rPr>
          <w:sz w:val="24"/>
          <w:lang w:val="en-US"/>
        </w:rPr>
        <w:t xml:space="preserve">                             </w:t>
      </w:r>
      <w:r w:rsidR="00843829">
        <w:rPr>
          <w:sz w:val="24"/>
        </w:rPr>
        <w:pict>
          <v:shape id="_x0000_i1029" type="#_x0000_t75" style="width:266.25pt;height:27pt" fillcolor="window">
            <v:imagedata r:id="rId8" o:title=""/>
          </v:shape>
        </w:pict>
      </w:r>
    </w:p>
    <w:p w:rsidR="00B47CC7" w:rsidRDefault="002201B5">
      <w:pPr>
        <w:pStyle w:val="FR1"/>
        <w:spacing w:line="24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 xml:space="preserve">    </w:t>
      </w:r>
      <w:r>
        <w:rPr>
          <w:rFonts w:ascii="Times New Roman" w:hAnsi="Times New Roman"/>
          <w:sz w:val="24"/>
        </w:rPr>
        <w:t>Из выражения (2) получаем</w:t>
      </w:r>
    </w:p>
    <w:p w:rsidR="00B47CC7" w:rsidRDefault="002201B5">
      <w:pPr>
        <w:spacing w:before="200"/>
        <w:rPr>
          <w:sz w:val="24"/>
        </w:rPr>
      </w:pPr>
      <w:r>
        <w:rPr>
          <w:sz w:val="24"/>
          <w:lang w:val="en-US"/>
        </w:rPr>
        <w:t xml:space="preserve">                                      </w:t>
      </w:r>
      <w:r w:rsidR="00843829">
        <w:rPr>
          <w:sz w:val="24"/>
        </w:rPr>
        <w:pict>
          <v:shape id="_x0000_i1030" type="#_x0000_t75" style="width:207pt;height:12.75pt" fillcolor="window">
            <v:imagedata r:id="rId9" o:title=""/>
          </v:shape>
        </w:pict>
      </w:r>
    </w:p>
    <w:p w:rsidR="00B47CC7" w:rsidRDefault="00B47CC7">
      <w:pPr>
        <w:spacing w:before="40" w:line="280" w:lineRule="auto"/>
        <w:ind w:firstLine="380"/>
        <w:rPr>
          <w:sz w:val="24"/>
          <w:lang w:val="en-US"/>
        </w:rPr>
      </w:pPr>
    </w:p>
    <w:p w:rsidR="00B47CC7" w:rsidRDefault="002201B5">
      <w:pPr>
        <w:spacing w:before="40" w:line="280" w:lineRule="auto"/>
        <w:ind w:firstLine="380"/>
        <w:rPr>
          <w:sz w:val="24"/>
        </w:rPr>
      </w:pPr>
      <w:r>
        <w:rPr>
          <w:sz w:val="24"/>
        </w:rPr>
        <w:t>Исходя из данного выше критерия отказа, под вероятностью отказа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Q</w:t>
      </w:r>
      <w:r>
        <w:rPr>
          <w:sz w:val="24"/>
        </w:rPr>
        <w:t xml:space="preserve"> ( </w:t>
      </w:r>
      <w:r>
        <w:rPr>
          <w:i/>
          <w:sz w:val="24"/>
        </w:rPr>
        <w:t>t )</w:t>
      </w:r>
      <w:r>
        <w:rPr>
          <w:i/>
          <w:sz w:val="24"/>
          <w:lang w:val="en-US"/>
        </w:rPr>
        <w:t xml:space="preserve"> </w:t>
      </w:r>
      <w:r>
        <w:rPr>
          <w:sz w:val="24"/>
        </w:rPr>
        <w:t xml:space="preserve"> телообменной трубки следует понимать вероятность пересечения нестационарным случайным процессом </w:t>
      </w:r>
      <w:r>
        <w:rPr>
          <w:i/>
          <w:sz w:val="24"/>
        </w:rPr>
        <w:t>В</w:t>
      </w:r>
      <w:r>
        <w:rPr>
          <w:sz w:val="24"/>
        </w:rPr>
        <w:t xml:space="preserve"> ( </w:t>
      </w:r>
      <w:r>
        <w:rPr>
          <w:i/>
          <w:sz w:val="24"/>
        </w:rPr>
        <w:t>t</w:t>
      </w:r>
      <w:r>
        <w:rPr>
          <w:sz w:val="24"/>
        </w:rPr>
        <w:t xml:space="preserve"> ) Фиксированного уровня</w:t>
      </w:r>
      <w:r>
        <w:rPr>
          <w:sz w:val="24"/>
          <w:lang w:val="en-US"/>
        </w:rPr>
        <w:t xml:space="preserve">  </w:t>
      </w:r>
      <w:r>
        <w:rPr>
          <w:i/>
          <w:sz w:val="24"/>
          <w:lang w:val="en-US"/>
        </w:rPr>
        <w:t>h</w:t>
      </w:r>
      <w:r>
        <w:rPr>
          <w:sz w:val="24"/>
        </w:rPr>
        <w:t xml:space="preserve"> . где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h</w:t>
      </w:r>
      <w:r>
        <w:rPr>
          <w:sz w:val="24"/>
        </w:rPr>
        <w:t xml:space="preserve"> - толщина стенки трубки. Для определения</w:t>
      </w:r>
      <w:r>
        <w:rPr>
          <w:b/>
          <w:sz w:val="24"/>
        </w:rPr>
        <w:t xml:space="preserve"> </w:t>
      </w:r>
      <w:r>
        <w:rPr>
          <w:i/>
          <w:sz w:val="24"/>
        </w:rPr>
        <w:t>Q</w:t>
      </w:r>
      <w:r>
        <w:rPr>
          <w:sz w:val="24"/>
        </w:rPr>
        <w:t xml:space="preserve"> ( </w:t>
      </w:r>
      <w:r>
        <w:rPr>
          <w:i/>
          <w:sz w:val="24"/>
        </w:rPr>
        <w:t>t</w:t>
      </w:r>
      <w:r>
        <w:rPr>
          <w:sz w:val="24"/>
        </w:rPr>
        <w:t xml:space="preserve"> )  необходимо определять условную плотность распределения времени до пересечения фиксированной границы</w:t>
      </w:r>
    </w:p>
    <w:p w:rsidR="00B47CC7" w:rsidRDefault="002201B5">
      <w:pPr>
        <w:rPr>
          <w:sz w:val="24"/>
          <w:lang w:val="en-US"/>
        </w:rPr>
      </w:pPr>
      <w:r>
        <w:rPr>
          <w:i/>
          <w:sz w:val="24"/>
        </w:rPr>
        <w:t>Q</w:t>
      </w:r>
      <w:r>
        <w:rPr>
          <w:sz w:val="24"/>
        </w:rPr>
        <w:t xml:space="preserve"> ( </w:t>
      </w:r>
      <w:r>
        <w:rPr>
          <w:i/>
          <w:sz w:val="24"/>
        </w:rPr>
        <w:t>t /</w:t>
      </w:r>
      <w:r>
        <w:rPr>
          <w:i/>
          <w:sz w:val="24"/>
          <w:lang w:val="en-US"/>
        </w:rPr>
        <w:t>y</w:t>
      </w:r>
      <w:r>
        <w:rPr>
          <w:sz w:val="24"/>
        </w:rPr>
        <w:t>)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 :        </w:t>
      </w:r>
    </w:p>
    <w:p w:rsidR="00B47CC7" w:rsidRDefault="002201B5">
      <w:pPr>
        <w:rPr>
          <w:sz w:val="24"/>
          <w:lang w:val="en-US"/>
        </w:rPr>
      </w:pPr>
      <w:r>
        <w:rPr>
          <w:i/>
          <w:sz w:val="24"/>
        </w:rPr>
        <w:t xml:space="preserve">                        </w:t>
      </w:r>
    </w:p>
    <w:p w:rsidR="00B47CC7" w:rsidRDefault="002201B5">
      <w:pPr>
        <w:spacing w:before="60"/>
        <w:rPr>
          <w:sz w:val="24"/>
        </w:rPr>
      </w:pPr>
      <w:r>
        <w:rPr>
          <w:sz w:val="24"/>
          <w:lang w:val="en-US"/>
        </w:rPr>
        <w:t xml:space="preserve">                                   </w:t>
      </w:r>
      <w:r w:rsidR="00843829">
        <w:rPr>
          <w:sz w:val="24"/>
        </w:rPr>
        <w:pict>
          <v:shape id="_x0000_i1031" type="#_x0000_t75" style="width:167.25pt;height:29.25pt" fillcolor="window">
            <v:imagedata r:id="rId10" o:title=""/>
          </v:shape>
        </w:pict>
      </w:r>
    </w:p>
    <w:p w:rsidR="00B47CC7" w:rsidRDefault="002201B5">
      <w:pPr>
        <w:spacing w:before="220"/>
        <w:rPr>
          <w:sz w:val="24"/>
        </w:rPr>
      </w:pPr>
      <w:r>
        <w:rPr>
          <w:sz w:val="24"/>
          <w:lang w:val="en-US"/>
        </w:rPr>
        <w:t xml:space="preserve">          </w:t>
      </w:r>
      <w:r>
        <w:rPr>
          <w:sz w:val="24"/>
        </w:rPr>
        <w:t>Тогда</w:t>
      </w:r>
    </w:p>
    <w:p w:rsidR="00B47CC7" w:rsidRDefault="002201B5">
      <w:pPr>
        <w:spacing w:before="220"/>
        <w:rPr>
          <w:sz w:val="24"/>
          <w:lang w:val="en-US"/>
        </w:rPr>
      </w:pPr>
      <w:r>
        <w:rPr>
          <w:sz w:val="24"/>
        </w:rPr>
        <w:t xml:space="preserve">                                     </w:t>
      </w:r>
      <w:r w:rsidR="00843829">
        <w:rPr>
          <w:sz w:val="24"/>
        </w:rPr>
        <w:pict>
          <v:shape id="_x0000_i1032" type="#_x0000_t75" style="width:176.25pt;height:36pt" fillcolor="window">
            <v:imagedata r:id="rId11" o:title=""/>
          </v:shape>
        </w:pict>
      </w:r>
      <w:r>
        <w:rPr>
          <w:sz w:val="24"/>
        </w:rPr>
        <w:t xml:space="preserve">                                                                          </w:t>
      </w:r>
      <w:r>
        <w:rPr>
          <w:sz w:val="24"/>
          <w:lang w:val="en-US"/>
        </w:rPr>
        <w:t xml:space="preserve">                             </w:t>
      </w:r>
    </w:p>
    <w:p w:rsidR="00B47CC7" w:rsidRDefault="002201B5">
      <w:pPr>
        <w:spacing w:before="220"/>
        <w:rPr>
          <w:sz w:val="24"/>
        </w:rPr>
      </w:pPr>
      <w:r>
        <w:rPr>
          <w:sz w:val="24"/>
          <w:lang w:val="en-US"/>
        </w:rPr>
        <w:t xml:space="preserve">                                                             </w:t>
      </w:r>
      <w:r>
        <w:rPr>
          <w:sz w:val="24"/>
        </w:rPr>
        <w:t xml:space="preserve">(4)   </w:t>
      </w:r>
    </w:p>
    <w:p w:rsidR="00B47CC7" w:rsidRDefault="002201B5">
      <w:pPr>
        <w:rPr>
          <w:sz w:val="24"/>
        </w:rPr>
      </w:pPr>
      <w:r>
        <w:rPr>
          <w:sz w:val="24"/>
        </w:rPr>
        <w:t xml:space="preserve">      </w:t>
      </w:r>
    </w:p>
    <w:p w:rsidR="00B47CC7" w:rsidRDefault="002201B5">
      <w:pPr>
        <w:rPr>
          <w:sz w:val="24"/>
          <w:lang w:val="en-US"/>
        </w:rPr>
      </w:pPr>
      <w:r>
        <w:rPr>
          <w:sz w:val="24"/>
        </w:rPr>
        <w:t xml:space="preserve">                 </w:t>
      </w:r>
    </w:p>
    <w:p w:rsidR="00B47CC7" w:rsidRDefault="002201B5">
      <w:pPr>
        <w:rPr>
          <w:sz w:val="24"/>
        </w:rPr>
      </w:pPr>
      <w:r>
        <w:rPr>
          <w:sz w:val="24"/>
        </w:rPr>
        <w:t xml:space="preserve">Таким образом, выражение (1) для показателя надежности </w:t>
      </w:r>
      <w:r>
        <w:rPr>
          <w:i/>
          <w:sz w:val="24"/>
        </w:rPr>
        <w:t>Н</w:t>
      </w:r>
      <w:r>
        <w:rPr>
          <w:sz w:val="24"/>
        </w:rPr>
        <w:t xml:space="preserve"> можно представить</w:t>
      </w:r>
      <w:r>
        <w:rPr>
          <w:b/>
          <w:sz w:val="24"/>
        </w:rPr>
        <w:t xml:space="preserve"> </w:t>
      </w:r>
      <w:r>
        <w:rPr>
          <w:sz w:val="24"/>
        </w:rPr>
        <w:t>в следующем</w:t>
      </w:r>
      <w:r>
        <w:rPr>
          <w:sz w:val="24"/>
          <w:lang w:val="en-US"/>
        </w:rPr>
        <w:t xml:space="preserve"> </w:t>
      </w:r>
      <w:r>
        <w:rPr>
          <w:sz w:val="24"/>
        </w:rPr>
        <w:t>виде:</w:t>
      </w:r>
    </w:p>
    <w:p w:rsidR="00B47CC7" w:rsidRDefault="002201B5">
      <w:pPr>
        <w:spacing w:before="100"/>
        <w:rPr>
          <w:sz w:val="24"/>
        </w:rPr>
      </w:pPr>
      <w:r>
        <w:rPr>
          <w:sz w:val="24"/>
        </w:rPr>
        <w:t xml:space="preserve">                                 </w:t>
      </w:r>
      <w:r w:rsidR="00843829">
        <w:rPr>
          <w:sz w:val="24"/>
        </w:rPr>
        <w:pict>
          <v:shape id="_x0000_i1033" type="#_x0000_t75" style="width:192pt;height:18pt" fillcolor="window">
            <v:imagedata r:id="rId12" o:title=""/>
          </v:shape>
        </w:pict>
      </w:r>
    </w:p>
    <w:p w:rsidR="00B47CC7" w:rsidRDefault="002201B5">
      <w:pPr>
        <w:pStyle w:val="FR1"/>
        <w:spacing w:before="80" w:line="300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где  </w:t>
      </w:r>
      <w:r>
        <w:rPr>
          <w:rFonts w:ascii="Times New Roman" w:hAnsi="Times New Roman"/>
          <w:i/>
          <w:sz w:val="24"/>
          <w:lang w:val="en-US"/>
        </w:rPr>
        <w:t>m</w:t>
      </w:r>
      <w:r>
        <w:rPr>
          <w:rFonts w:ascii="Times New Roman" w:hAnsi="Times New Roman"/>
          <w:i/>
          <w:sz w:val="24"/>
          <w:vertAlign w:val="subscript"/>
          <w:lang w:val="en-US"/>
        </w:rPr>
        <w:t>0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математическое ожидание глубины начального дефекта, характеризующее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начальное пов</w:t>
      </w:r>
      <w:r>
        <w:rPr>
          <w:rFonts w:ascii="Times New Roman" w:hAnsi="Times New Roman"/>
          <w:sz w:val="24"/>
        </w:rPr>
        <w:softHyphen/>
        <w:t xml:space="preserve">реждение материала трубки;  </w:t>
      </w:r>
      <w:r>
        <w:rPr>
          <w:rFonts w:ascii="Times New Roman" w:hAnsi="Times New Roman"/>
          <w:i/>
          <w:sz w:val="24"/>
        </w:rPr>
        <w:sym w:font="Symbol" w:char="F044"/>
      </w:r>
      <w:r>
        <w:rPr>
          <w:rFonts w:ascii="Times New Roman" w:hAnsi="Times New Roman"/>
          <w:i/>
          <w:sz w:val="24"/>
          <w:lang w:val="en-US"/>
        </w:rPr>
        <w:t>b</w:t>
      </w:r>
      <w:r>
        <w:rPr>
          <w:rFonts w:ascii="Times New Roman" w:hAnsi="Times New Roman"/>
          <w:i/>
          <w:sz w:val="24"/>
          <w:vertAlign w:val="subscript"/>
        </w:rPr>
        <w:t>ср</w:t>
      </w:r>
      <w:r>
        <w:rPr>
          <w:rFonts w:ascii="Times New Roman" w:hAnsi="Times New Roman"/>
          <w:sz w:val="24"/>
        </w:rPr>
        <w:t xml:space="preserve"> и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i/>
          <w:sz w:val="24"/>
          <w:lang w:val="en-US"/>
        </w:rPr>
        <w:t>W(t)</w:t>
      </w:r>
      <w:r>
        <w:rPr>
          <w:rFonts w:ascii="Times New Roman" w:hAnsi="Times New Roman"/>
          <w:sz w:val="24"/>
        </w:rPr>
        <w:t xml:space="preserve"> определяются условиями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нагружения</w:t>
      </w:r>
      <w:r>
        <w:rPr>
          <w:rFonts w:ascii="Times New Roman" w:hAnsi="Times New Roman"/>
          <w:b/>
          <w:sz w:val="24"/>
          <w:lang w:val="en-US"/>
        </w:rPr>
        <w:t xml:space="preserve">  </w:t>
      </w:r>
      <w:r>
        <w:rPr>
          <w:rFonts w:ascii="Times New Roman" w:hAnsi="Times New Roman"/>
          <w:i/>
          <w:sz w:val="24"/>
          <w:lang w:val="en-US"/>
        </w:rPr>
        <w:t>G</w:t>
      </w:r>
      <w:r>
        <w:rPr>
          <w:rFonts w:ascii="Times New Roman" w:hAnsi="Times New Roman"/>
          <w:sz w:val="24"/>
        </w:rPr>
        <w:t xml:space="preserve"> ;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S</w:t>
      </w:r>
      <w:r>
        <w:rPr>
          <w:rFonts w:ascii="Times New Roman" w:hAnsi="Times New Roman"/>
          <w:i/>
          <w:sz w:val="24"/>
          <w:vertAlign w:val="subscript"/>
          <w:lang w:val="en-US"/>
        </w:rPr>
        <w:t>n</w:t>
      </w:r>
      <w:r>
        <w:rPr>
          <w:rFonts w:ascii="Times New Roman" w:hAnsi="Times New Roman"/>
          <w:b/>
          <w:i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определяется размерами трубки  </w:t>
      </w:r>
      <w:r>
        <w:rPr>
          <w:rFonts w:ascii="Times New Roman" w:hAnsi="Times New Roman"/>
          <w:i/>
          <w:sz w:val="24"/>
          <w:lang w:val="en-US"/>
        </w:rPr>
        <w:t>M</w:t>
      </w:r>
      <w:r>
        <w:rPr>
          <w:rFonts w:ascii="Times New Roman" w:hAnsi="Times New Roman"/>
          <w:i/>
          <w:sz w:val="24"/>
          <w:vertAlign w:val="subscript"/>
        </w:rPr>
        <w:t>ф</w:t>
      </w:r>
      <w:r>
        <w:rPr>
          <w:rFonts w:ascii="Times New Roman" w:hAnsi="Times New Roman"/>
          <w:sz w:val="24"/>
        </w:rPr>
        <w:t>.</w:t>
      </w:r>
    </w:p>
    <w:p w:rsidR="00B47CC7" w:rsidRDefault="002201B5">
      <w:pPr>
        <w:pStyle w:val="FR1"/>
        <w:spacing w:line="30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Рассмотрим вопрос об определении этих параметров</w:t>
      </w:r>
      <w:r>
        <w:rPr>
          <w:rFonts w:ascii="Times New Roman" w:hAnsi="Times New Roman"/>
          <w:sz w:val="24"/>
          <w:lang w:val="en-US"/>
        </w:rPr>
        <w:t>.</w:t>
      </w:r>
      <w:r>
        <w:rPr>
          <w:rFonts w:ascii="Times New Roman" w:hAnsi="Times New Roman"/>
          <w:sz w:val="24"/>
        </w:rPr>
        <w:t xml:space="preserve"> Математическое ожидание глубины началь</w:t>
      </w:r>
      <w:r>
        <w:rPr>
          <w:rFonts w:ascii="Times New Roman" w:hAnsi="Times New Roman"/>
          <w:sz w:val="24"/>
        </w:rPr>
        <w:softHyphen/>
        <w:t>ного дефекта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m</w:t>
      </w:r>
      <w:r>
        <w:rPr>
          <w:rFonts w:ascii="Times New Roman" w:hAnsi="Times New Roman"/>
          <w:i/>
          <w:sz w:val="24"/>
          <w:vertAlign w:val="subscript"/>
        </w:rPr>
        <w:t>0</w:t>
      </w:r>
      <w:r>
        <w:rPr>
          <w:rFonts w:ascii="Times New Roman" w:hAnsi="Times New Roman"/>
          <w:sz w:val="24"/>
        </w:rPr>
        <w:t xml:space="preserve"> определяется с помощью операции повторного математического ожидания с использованием выражения (2)</w:t>
      </w:r>
    </w:p>
    <w:p w:rsidR="00B47CC7" w:rsidRDefault="002201B5">
      <w:pPr>
        <w:pStyle w:val="FR1"/>
        <w:spacing w:line="30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 xml:space="preserve">                   </w:t>
      </w:r>
      <w:r>
        <w:rPr>
          <w:rFonts w:ascii="Times New Roman" w:hAnsi="Times New Roman"/>
          <w:sz w:val="24"/>
          <w:lang w:val="en-US"/>
        </w:rPr>
        <w:t xml:space="preserve">                    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b/>
          <w:i/>
          <w:sz w:val="24"/>
          <w:lang w:val="en-US"/>
        </w:rPr>
        <w:t>m</w:t>
      </w:r>
      <w:r>
        <w:rPr>
          <w:rFonts w:ascii="Times New Roman" w:hAnsi="Times New Roman"/>
          <w:b/>
          <w:i/>
          <w:sz w:val="24"/>
          <w:vertAlign w:val="subscript"/>
          <w:lang w:val="en-US"/>
        </w:rPr>
        <w:t>0</w:t>
      </w:r>
      <w:r>
        <w:rPr>
          <w:rFonts w:ascii="Times New Roman" w:hAnsi="Times New Roman"/>
          <w:b/>
          <w:i/>
          <w:sz w:val="24"/>
          <w:lang w:val="en-US"/>
        </w:rPr>
        <w:t>=M[M(b</w:t>
      </w:r>
      <w:r>
        <w:rPr>
          <w:rFonts w:ascii="Times New Roman" w:hAnsi="Times New Roman"/>
          <w:b/>
          <w:i/>
          <w:sz w:val="24"/>
          <w:vertAlign w:val="subscript"/>
          <w:lang w:val="en-US"/>
        </w:rPr>
        <w:t>0</w:t>
      </w:r>
      <w:r>
        <w:rPr>
          <w:rFonts w:ascii="Times New Roman" w:hAnsi="Times New Roman"/>
          <w:b/>
          <w:i/>
          <w:sz w:val="24"/>
          <w:lang w:val="en-US"/>
        </w:rPr>
        <w:t>/y)]</w:t>
      </w:r>
      <w:r>
        <w:rPr>
          <w:rFonts w:ascii="Times New Roman" w:hAnsi="Times New Roman"/>
          <w:sz w:val="24"/>
        </w:rPr>
        <w:t xml:space="preserve">      </w:t>
      </w:r>
    </w:p>
    <w:p w:rsidR="00B47CC7" w:rsidRDefault="002201B5">
      <w:pPr>
        <w:pStyle w:val="FR1"/>
        <w:spacing w:line="30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 xml:space="preserve">                                               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(5)</w:t>
      </w:r>
      <w:r>
        <w:rPr>
          <w:rFonts w:ascii="Times New Roman" w:hAnsi="Times New Roman"/>
          <w:sz w:val="24"/>
        </w:rPr>
        <w:t xml:space="preserve">  </w:t>
      </w:r>
    </w:p>
    <w:p w:rsidR="00B47CC7" w:rsidRDefault="00B47CC7">
      <w:pPr>
        <w:rPr>
          <w:sz w:val="24"/>
        </w:rPr>
      </w:pPr>
    </w:p>
    <w:p w:rsidR="00B47CC7" w:rsidRDefault="002201B5">
      <w:pPr>
        <w:spacing w:line="280" w:lineRule="auto"/>
        <w:rPr>
          <w:sz w:val="24"/>
        </w:rPr>
      </w:pPr>
      <w:r>
        <w:rPr>
          <w:sz w:val="24"/>
        </w:rPr>
        <w:t xml:space="preserve">Константы </w:t>
      </w:r>
      <w:r>
        <w:rPr>
          <w:i/>
          <w:sz w:val="24"/>
        </w:rPr>
        <w:t>К</w:t>
      </w:r>
      <w:r>
        <w:rPr>
          <w:sz w:val="24"/>
        </w:rPr>
        <w:t xml:space="preserve"> и </w:t>
      </w:r>
      <w:r>
        <w:rPr>
          <w:i/>
          <w:sz w:val="24"/>
          <w:lang w:val="en-US"/>
        </w:rPr>
        <w:t xml:space="preserve">P </w:t>
      </w:r>
      <w:r>
        <w:rPr>
          <w:sz w:val="24"/>
        </w:rPr>
        <w:t xml:space="preserve"> в выражении (2) определяются с помощью статистической обработки резу</w:t>
      </w:r>
      <w:r>
        <w:rPr>
          <w:sz w:val="24"/>
        </w:rPr>
        <w:softHyphen/>
        <w:t>льтатов дефектоскопических исследований материалов</w:t>
      </w:r>
      <w:r>
        <w:rPr>
          <w:sz w:val="24"/>
          <w:lang w:val="en-US"/>
        </w:rPr>
        <w:t xml:space="preserve"> и</w:t>
      </w:r>
      <w:r>
        <w:rPr>
          <w:sz w:val="24"/>
        </w:rPr>
        <w:t xml:space="preserve"> узлов парогенератора "натрий - вода" при его изготовлении и испытаниях. Естественно, что на этапе проектирования данной конкретной кон</w:t>
      </w:r>
      <w:r>
        <w:rPr>
          <w:sz w:val="24"/>
        </w:rPr>
        <w:softHyphen/>
        <w:t>струкции таких данных может и не быть, но дело в том, что размеры начальных дефектов не связа</w:t>
      </w:r>
      <w:r>
        <w:rPr>
          <w:sz w:val="24"/>
        </w:rPr>
        <w:softHyphen/>
        <w:t xml:space="preserve">ны непосредственно с типом конструкции, а в основном зависят от материала элементов и условий их изготовления и обработки. Поэтому набор статистики для определения </w:t>
      </w:r>
      <w:r>
        <w:rPr>
          <w:i/>
          <w:sz w:val="24"/>
        </w:rPr>
        <w:t>К</w:t>
      </w:r>
      <w:r>
        <w:rPr>
          <w:sz w:val="24"/>
        </w:rPr>
        <w:t xml:space="preserve"> и </w:t>
      </w:r>
      <w:r>
        <w:rPr>
          <w:i/>
          <w:sz w:val="24"/>
          <w:lang w:val="en-US"/>
        </w:rPr>
        <w:t>P</w:t>
      </w:r>
      <w:r>
        <w:rPr>
          <w:sz w:val="24"/>
        </w:rPr>
        <w:t xml:space="preserve"> не представляет принципиальных трудностей.</w:t>
      </w:r>
    </w:p>
    <w:p w:rsidR="00B47CC7" w:rsidRDefault="002201B5">
      <w:pPr>
        <w:spacing w:line="280" w:lineRule="auto"/>
        <w:rPr>
          <w:sz w:val="24"/>
        </w:rPr>
      </w:pPr>
      <w:r>
        <w:rPr>
          <w:sz w:val="24"/>
          <w:lang w:val="en-US"/>
        </w:rPr>
        <w:t xml:space="preserve">            </w:t>
      </w:r>
      <w:r>
        <w:rPr>
          <w:sz w:val="24"/>
        </w:rPr>
        <w:t xml:space="preserve">Для определения параметра </w:t>
      </w:r>
      <w:r>
        <w:rPr>
          <w:i/>
          <w:sz w:val="24"/>
        </w:rPr>
        <w:t xml:space="preserve"> </w:t>
      </w:r>
      <w:r>
        <w:rPr>
          <w:i/>
          <w:sz w:val="24"/>
        </w:rPr>
        <w:sym w:font="Symbol" w:char="F044"/>
      </w:r>
      <w:r>
        <w:rPr>
          <w:i/>
          <w:sz w:val="24"/>
          <w:lang w:val="en-US"/>
        </w:rPr>
        <w:t>b</w:t>
      </w:r>
      <w:r>
        <w:rPr>
          <w:i/>
          <w:sz w:val="24"/>
          <w:vertAlign w:val="subscript"/>
        </w:rPr>
        <w:t>ср</w:t>
      </w:r>
      <w:r>
        <w:rPr>
          <w:i/>
          <w:sz w:val="24"/>
        </w:rPr>
        <w:t xml:space="preserve"> </w:t>
      </w:r>
      <w:r>
        <w:rPr>
          <w:sz w:val="24"/>
        </w:rPr>
        <w:t xml:space="preserve"> можно воспользоваться известными соотношениями для скорости роста усталостной трещины , методом моделирования или экспериментальными методами. Для определения параметра</w:t>
      </w:r>
      <w:r>
        <w:rPr>
          <w:sz w:val="24"/>
          <w:lang w:val="en-US"/>
        </w:rPr>
        <w:t xml:space="preserve">  </w:t>
      </w:r>
      <w:r>
        <w:rPr>
          <w:i/>
          <w:sz w:val="24"/>
          <w:lang w:val="en-US"/>
        </w:rPr>
        <w:t>W(t)</w:t>
      </w:r>
      <w:r>
        <w:rPr>
          <w:sz w:val="24"/>
        </w:rPr>
        <w:t xml:space="preserve">   - интенсивности скачков трещины - воспользуемся условием рос</w:t>
      </w:r>
      <w:r>
        <w:rPr>
          <w:sz w:val="24"/>
        </w:rPr>
        <w:softHyphen/>
        <w:t>та усталостной трещины в металле при циклическом нагружении  :</w:t>
      </w:r>
    </w:p>
    <w:p w:rsidR="00B47CC7" w:rsidRDefault="002201B5">
      <w:pPr>
        <w:spacing w:before="140"/>
        <w:rPr>
          <w:sz w:val="24"/>
        </w:rPr>
      </w:pPr>
      <w:r>
        <w:rPr>
          <w:sz w:val="24"/>
        </w:rPr>
        <w:t xml:space="preserve">                       </w:t>
      </w:r>
      <w:r w:rsidR="00843829">
        <w:rPr>
          <w:sz w:val="24"/>
        </w:rPr>
        <w:pict>
          <v:shape id="_x0000_i1034" type="#_x0000_t75" style="width:276.75pt;height:33pt" fillcolor="window">
            <v:imagedata r:id="rId13" o:title=""/>
          </v:shape>
        </w:pict>
      </w:r>
    </w:p>
    <w:p w:rsidR="00B47CC7" w:rsidRDefault="002201B5">
      <w:pPr>
        <w:spacing w:before="80" w:line="280" w:lineRule="auto"/>
        <w:rPr>
          <w:sz w:val="24"/>
          <w:lang w:val="en-US"/>
        </w:rPr>
      </w:pPr>
      <w:r>
        <w:rPr>
          <w:sz w:val="24"/>
        </w:rPr>
        <w:t xml:space="preserve">                                                         (6)</w:t>
      </w:r>
    </w:p>
    <w:p w:rsidR="00B47CC7" w:rsidRDefault="002201B5">
      <w:pPr>
        <w:spacing w:before="80" w:line="280" w:lineRule="auto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sym w:font="Symbol" w:char="F044"/>
      </w:r>
      <w:r>
        <w:rPr>
          <w:i/>
          <w:sz w:val="24"/>
          <w:lang w:val="en-US"/>
        </w:rPr>
        <w:t>b</w:t>
      </w:r>
      <w:r>
        <w:rPr>
          <w:i/>
          <w:sz w:val="24"/>
          <w:vertAlign w:val="subscript"/>
        </w:rPr>
        <w:t>ср</w:t>
      </w:r>
      <w:r>
        <w:rPr>
          <w:sz w:val="24"/>
        </w:rPr>
        <w:t xml:space="preserve"> - величина   </w:t>
      </w:r>
      <w:r>
        <w:rPr>
          <w:i/>
          <w:sz w:val="24"/>
          <w:lang w:val="en-US"/>
        </w:rPr>
        <w:t>i</w:t>
      </w:r>
      <w:r>
        <w:rPr>
          <w:sz w:val="24"/>
        </w:rPr>
        <w:t xml:space="preserve"> -го  скачка трещины; </w:t>
      </w:r>
      <w:r>
        <w:rPr>
          <w:i/>
          <w:sz w:val="24"/>
        </w:rPr>
        <w:t xml:space="preserve"> </w:t>
      </w:r>
      <w:r>
        <w:rPr>
          <w:i/>
          <w:sz w:val="24"/>
        </w:rPr>
        <w:sym w:font="Symbol" w:char="F044"/>
      </w:r>
      <w:r>
        <w:rPr>
          <w:i/>
          <w:sz w:val="24"/>
        </w:rPr>
        <w:sym w:font="Symbol" w:char="F073"/>
      </w:r>
      <w:r>
        <w:rPr>
          <w:i/>
          <w:sz w:val="24"/>
        </w:rPr>
        <w:t xml:space="preserve"> (</w:t>
      </w:r>
      <w:r>
        <w:rPr>
          <w:i/>
          <w:sz w:val="24"/>
          <w:lang w:val="en-US"/>
        </w:rPr>
        <w:t xml:space="preserve"> t</w:t>
      </w:r>
      <w:r>
        <w:rPr>
          <w:i/>
          <w:sz w:val="24"/>
          <w:vertAlign w:val="subscript"/>
          <w:lang w:val="en-US"/>
        </w:rPr>
        <w:t>i</w:t>
      </w:r>
      <w:r>
        <w:rPr>
          <w:i/>
          <w:sz w:val="24"/>
        </w:rPr>
        <w:t xml:space="preserve"> ) </w:t>
      </w:r>
      <w:r>
        <w:rPr>
          <w:sz w:val="24"/>
        </w:rPr>
        <w:t>- амплитуда действующего напряжения в момент времени</w:t>
      </w:r>
      <w:r>
        <w:rPr>
          <w:sz w:val="24"/>
          <w:lang w:val="en-US"/>
        </w:rPr>
        <w:t xml:space="preserve">  </w:t>
      </w:r>
      <w:r>
        <w:rPr>
          <w:i/>
          <w:sz w:val="24"/>
          <w:lang w:val="en-US"/>
        </w:rPr>
        <w:t>t</w:t>
      </w:r>
      <w:r>
        <w:rPr>
          <w:i/>
          <w:sz w:val="24"/>
          <w:vertAlign w:val="subscript"/>
          <w:lang w:val="en-US"/>
        </w:rPr>
        <w:t xml:space="preserve">i </w:t>
      </w:r>
      <w:r>
        <w:rPr>
          <w:i/>
          <w:sz w:val="24"/>
          <w:lang w:val="en-US"/>
        </w:rPr>
        <w:t>;</w:t>
      </w:r>
      <w:r>
        <w:rPr>
          <w:sz w:val="24"/>
        </w:rPr>
        <w:t xml:space="preserve"> </w:t>
      </w:r>
      <w:r>
        <w:rPr>
          <w:i/>
          <w:sz w:val="24"/>
        </w:rPr>
        <w:sym w:font="Symbol" w:char="F073"/>
      </w:r>
      <w:r>
        <w:rPr>
          <w:i/>
          <w:sz w:val="24"/>
          <w:vertAlign w:val="subscript"/>
          <w:lang w:val="en-US"/>
        </w:rPr>
        <w:t>-1</w:t>
      </w:r>
      <w:r>
        <w:rPr>
          <w:i/>
          <w:sz w:val="24"/>
          <w:lang w:val="en-US"/>
        </w:rPr>
        <w:t>(t</w:t>
      </w:r>
      <w:r>
        <w:rPr>
          <w:i/>
          <w:sz w:val="24"/>
          <w:vertAlign w:val="subscript"/>
          <w:lang w:val="en-US"/>
        </w:rPr>
        <w:t>i</w:t>
      </w:r>
      <w:r>
        <w:rPr>
          <w:i/>
          <w:sz w:val="24"/>
          <w:lang w:val="en-US"/>
        </w:rPr>
        <w:t xml:space="preserve">) </w:t>
      </w:r>
      <w:r>
        <w:rPr>
          <w:i/>
          <w:sz w:val="24"/>
        </w:rPr>
        <w:t>-</w:t>
      </w:r>
      <w:r>
        <w:rPr>
          <w:sz w:val="24"/>
        </w:rPr>
        <w:t xml:space="preserve"> значение предела выносливости в момент </w:t>
      </w:r>
      <w:r>
        <w:rPr>
          <w:i/>
          <w:sz w:val="24"/>
        </w:rPr>
        <w:t>t</w:t>
      </w:r>
      <w:r>
        <w:rPr>
          <w:i/>
          <w:sz w:val="24"/>
          <w:vertAlign w:val="subscript"/>
          <w:lang w:val="en-US"/>
        </w:rPr>
        <w:t>i</w:t>
      </w:r>
      <w:r>
        <w:rPr>
          <w:sz w:val="24"/>
        </w:rPr>
        <w:t>.</w:t>
      </w:r>
    </w:p>
    <w:p w:rsidR="00B47CC7" w:rsidRDefault="002201B5">
      <w:pPr>
        <w:spacing w:line="280" w:lineRule="auto"/>
        <w:ind w:firstLine="380"/>
        <w:rPr>
          <w:i/>
          <w:sz w:val="24"/>
        </w:rPr>
      </w:pPr>
      <w:r>
        <w:rPr>
          <w:sz w:val="24"/>
        </w:rPr>
        <w:t xml:space="preserve">Поведение предела выносливости во времени можно описать случайной функцией времени </w:t>
      </w:r>
      <w:r>
        <w:rPr>
          <w:i/>
          <w:sz w:val="24"/>
        </w:rPr>
        <w:sym w:font="Symbol" w:char="F073"/>
      </w:r>
      <w:r>
        <w:rPr>
          <w:i/>
          <w:sz w:val="24"/>
          <w:vertAlign w:val="subscript"/>
        </w:rPr>
        <w:t>-1</w:t>
      </w:r>
      <w:r>
        <w:rPr>
          <w:i/>
          <w:sz w:val="24"/>
        </w:rPr>
        <w:t xml:space="preserve"> (t), </w:t>
      </w:r>
      <w:r>
        <w:rPr>
          <w:sz w:val="24"/>
        </w:rPr>
        <w:t xml:space="preserve">которая представляет собой произведение случайной величины </w:t>
      </w:r>
      <w:r>
        <w:rPr>
          <w:i/>
          <w:sz w:val="24"/>
        </w:rPr>
        <w:sym w:font="Symbol" w:char="F073"/>
      </w:r>
      <w:r>
        <w:rPr>
          <w:i/>
          <w:sz w:val="24"/>
          <w:vertAlign w:val="subscript"/>
        </w:rPr>
        <w:t>-1</w:t>
      </w:r>
      <w:r>
        <w:rPr>
          <w:i/>
          <w:sz w:val="24"/>
        </w:rPr>
        <w:t xml:space="preserve"> </w:t>
      </w:r>
      <w:r>
        <w:rPr>
          <w:sz w:val="24"/>
        </w:rPr>
        <w:t xml:space="preserve"> на неслучайную функции времени </w:t>
      </w:r>
      <w:r>
        <w:rPr>
          <w:i/>
          <w:sz w:val="24"/>
        </w:rPr>
        <w:sym w:font="Symbol" w:char="F06A"/>
      </w:r>
      <w:r>
        <w:rPr>
          <w:i/>
          <w:sz w:val="24"/>
        </w:rPr>
        <w:t>(</w:t>
      </w:r>
      <w:r>
        <w:rPr>
          <w:i/>
          <w:sz w:val="24"/>
          <w:lang w:val="en-US"/>
        </w:rPr>
        <w:t>t</w:t>
      </w:r>
      <w:r>
        <w:rPr>
          <w:i/>
          <w:sz w:val="24"/>
        </w:rPr>
        <w:t xml:space="preserve">)  </w:t>
      </w:r>
      <w:r>
        <w:rPr>
          <w:sz w:val="24"/>
          <w:lang w:val="en-US"/>
        </w:rPr>
        <w:t>,</w:t>
      </w:r>
      <w:r>
        <w:rPr>
          <w:sz w:val="24"/>
        </w:rPr>
        <w:t xml:space="preserve"> называемую функцией усталости</w:t>
      </w:r>
      <w:r>
        <w:rPr>
          <w:i/>
          <w:sz w:val="24"/>
        </w:rPr>
        <w:t xml:space="preserve">  </w:t>
      </w:r>
    </w:p>
    <w:p w:rsidR="00B47CC7" w:rsidRDefault="002201B5">
      <w:pPr>
        <w:spacing w:before="80"/>
        <w:rPr>
          <w:sz w:val="24"/>
        </w:rPr>
      </w:pPr>
      <w:r>
        <w:rPr>
          <w:sz w:val="24"/>
        </w:rPr>
        <w:t xml:space="preserve">                                              </w:t>
      </w:r>
      <w:r w:rsidR="00843829">
        <w:rPr>
          <w:sz w:val="24"/>
        </w:rPr>
        <w:pict>
          <v:shape id="_x0000_i1035" type="#_x0000_t75" style="width:118.5pt;height:28.5pt" fillcolor="window">
            <v:imagedata r:id="rId14" o:title=""/>
          </v:shape>
        </w:pict>
      </w:r>
    </w:p>
    <w:p w:rsidR="00B47CC7" w:rsidRDefault="00B47CC7">
      <w:pPr>
        <w:spacing w:before="20"/>
        <w:rPr>
          <w:sz w:val="24"/>
        </w:rPr>
      </w:pPr>
    </w:p>
    <w:p w:rsidR="00B47CC7" w:rsidRDefault="002201B5">
      <w:pPr>
        <w:spacing w:before="20"/>
        <w:rPr>
          <w:sz w:val="24"/>
        </w:rPr>
      </w:pPr>
      <w:r>
        <w:rPr>
          <w:sz w:val="24"/>
          <w:lang w:val="en-US"/>
        </w:rPr>
        <w:t xml:space="preserve">         </w:t>
      </w:r>
      <w:r>
        <w:rPr>
          <w:sz w:val="24"/>
        </w:rPr>
        <w:t xml:space="preserve">Функцию усталости естественно считать непрерывной монотонно убывавшей функцией, такой, что </w:t>
      </w:r>
    </w:p>
    <w:p w:rsidR="00B47CC7" w:rsidRDefault="002201B5">
      <w:pPr>
        <w:spacing w:before="120"/>
        <w:rPr>
          <w:sz w:val="24"/>
        </w:rPr>
      </w:pPr>
      <w:r>
        <w:rPr>
          <w:sz w:val="24"/>
        </w:rPr>
        <w:t xml:space="preserve">                                        </w:t>
      </w:r>
      <w:r w:rsidR="00843829">
        <w:rPr>
          <w:sz w:val="24"/>
        </w:rPr>
        <w:pict>
          <v:shape id="_x0000_i1036" type="#_x0000_t75" style="width:168pt;height:18.75pt" fillcolor="window">
            <v:imagedata r:id="rId15" o:title=""/>
          </v:shape>
        </w:pict>
      </w:r>
    </w:p>
    <w:p w:rsidR="00B47CC7" w:rsidRDefault="002201B5">
      <w:pPr>
        <w:rPr>
          <w:sz w:val="24"/>
        </w:rPr>
      </w:pPr>
      <w:r>
        <w:rPr>
          <w:sz w:val="24"/>
        </w:rPr>
        <w:t xml:space="preserve"> </w:t>
      </w:r>
    </w:p>
    <w:p w:rsidR="00B47CC7" w:rsidRDefault="002201B5">
      <w:pPr>
        <w:rPr>
          <w:sz w:val="24"/>
        </w:rPr>
      </w:pPr>
      <w:r>
        <w:rPr>
          <w:sz w:val="24"/>
        </w:rPr>
        <w:t>и определенной при</w:t>
      </w:r>
      <w:r>
        <w:rPr>
          <w:b/>
          <w:sz w:val="24"/>
        </w:rPr>
        <w:t xml:space="preserve"> </w:t>
      </w:r>
      <w:r>
        <w:rPr>
          <w:sz w:val="24"/>
        </w:rPr>
        <w:t>всех</w:t>
      </w:r>
      <w:r>
        <w:rPr>
          <w:sz w:val="24"/>
          <w:lang w:val="en-US"/>
        </w:rPr>
        <w:t xml:space="preserve">   </w:t>
      </w:r>
      <w:r>
        <w:rPr>
          <w:i/>
          <w:sz w:val="24"/>
          <w:lang w:val="en-US"/>
        </w:rPr>
        <w:t>t</w:t>
      </w:r>
      <w:r>
        <w:rPr>
          <w:sz w:val="24"/>
        </w:rPr>
        <w:t xml:space="preserve"> &gt; </w:t>
      </w:r>
      <w:r>
        <w:rPr>
          <w:i/>
          <w:sz w:val="24"/>
        </w:rPr>
        <w:t>0</w:t>
      </w:r>
      <w:r>
        <w:rPr>
          <w:sz w:val="24"/>
        </w:rPr>
        <w:t xml:space="preserve"> </w:t>
      </w:r>
      <w:r>
        <w:rPr>
          <w:b/>
          <w:sz w:val="24"/>
        </w:rPr>
        <w:t>.</w:t>
      </w:r>
    </w:p>
    <w:p w:rsidR="00B47CC7" w:rsidRDefault="002201B5">
      <w:pPr>
        <w:ind w:firstLine="380"/>
        <w:rPr>
          <w:sz w:val="24"/>
        </w:rPr>
      </w:pPr>
      <w:r>
        <w:rPr>
          <w:sz w:val="24"/>
        </w:rPr>
        <w:t xml:space="preserve">Амплитуду нагрузки  </w:t>
      </w:r>
      <w:r>
        <w:rPr>
          <w:i/>
          <w:sz w:val="24"/>
        </w:rPr>
        <w:sym w:font="Symbol" w:char="F044"/>
      </w:r>
      <w:r>
        <w:rPr>
          <w:i/>
          <w:sz w:val="24"/>
        </w:rPr>
        <w:sym w:font="Symbol" w:char="F073"/>
      </w:r>
      <w:r>
        <w:rPr>
          <w:i/>
          <w:sz w:val="24"/>
        </w:rPr>
        <w:t xml:space="preserve"> ( t )</w:t>
      </w:r>
      <w:r>
        <w:rPr>
          <w:sz w:val="24"/>
        </w:rPr>
        <w:t xml:space="preserve"> во времени считаем стационарным случайным процессом с нулевым</w:t>
      </w:r>
      <w:r>
        <w:rPr>
          <w:b/>
          <w:sz w:val="24"/>
        </w:rPr>
        <w:t xml:space="preserve"> </w:t>
      </w:r>
      <w:r>
        <w:rPr>
          <w:sz w:val="24"/>
        </w:rPr>
        <w:t>математическим ожиданием и ненулевой дисперсией.</w:t>
      </w:r>
    </w:p>
    <w:p w:rsidR="00B47CC7" w:rsidRDefault="002201B5">
      <w:pPr>
        <w:ind w:firstLine="380"/>
        <w:rPr>
          <w:sz w:val="24"/>
        </w:rPr>
      </w:pPr>
      <w:r>
        <w:rPr>
          <w:smallCaps/>
          <w:sz w:val="24"/>
        </w:rPr>
        <w:t xml:space="preserve"> </w:t>
      </w:r>
      <w:r>
        <w:rPr>
          <w:sz w:val="24"/>
        </w:rPr>
        <w:t>Таким образом, для определения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W</w:t>
      </w:r>
      <w:r>
        <w:rPr>
          <w:i/>
          <w:sz w:val="24"/>
        </w:rPr>
        <w:t xml:space="preserve"> ( t )</w:t>
      </w:r>
      <w:r>
        <w:rPr>
          <w:sz w:val="24"/>
        </w:rPr>
        <w:t xml:space="preserve"> необходимо определить число пересеченхй в единицу времени стационарного случайного процесса со .случайной функцией  </w:t>
      </w:r>
      <w:r>
        <w:rPr>
          <w:i/>
          <w:sz w:val="24"/>
          <w:lang w:val="en-US"/>
        </w:rPr>
        <w:sym w:font="Symbol" w:char="F073"/>
      </w:r>
      <w:r>
        <w:rPr>
          <w:i/>
          <w:sz w:val="24"/>
          <w:vertAlign w:val="subscript"/>
          <w:lang w:val="en-US"/>
        </w:rPr>
        <w:t>-1</w:t>
      </w:r>
      <w:r>
        <w:rPr>
          <w:i/>
          <w:sz w:val="24"/>
        </w:rPr>
        <w:t xml:space="preserve"> ( t ).</w:t>
      </w:r>
      <w:r>
        <w:rPr>
          <w:sz w:val="24"/>
        </w:rPr>
        <w:t xml:space="preserve"> Вероятность пересечения </w:t>
      </w:r>
      <w:r>
        <w:rPr>
          <w:sz w:val="24"/>
          <w:lang w:val="en-US"/>
        </w:rPr>
        <w:t xml:space="preserve">  </w:t>
      </w:r>
      <w:r>
        <w:rPr>
          <w:i/>
          <w:sz w:val="24"/>
        </w:rPr>
        <w:t xml:space="preserve">g ( </w:t>
      </w:r>
      <w:r>
        <w:rPr>
          <w:i/>
          <w:sz w:val="24"/>
          <w:lang w:val="en-US"/>
        </w:rPr>
        <w:t>t</w:t>
      </w:r>
      <w:r>
        <w:rPr>
          <w:i/>
          <w:sz w:val="24"/>
        </w:rPr>
        <w:t xml:space="preserve"> )</w:t>
      </w:r>
      <w:r>
        <w:rPr>
          <w:sz w:val="24"/>
        </w:rPr>
        <w:t xml:space="preserve"> можно выразить следующим образом : </w:t>
      </w:r>
    </w:p>
    <w:p w:rsidR="00B47CC7" w:rsidRDefault="002201B5">
      <w:pPr>
        <w:spacing w:before="60"/>
        <w:rPr>
          <w:sz w:val="24"/>
        </w:rPr>
      </w:pPr>
      <w:r>
        <w:rPr>
          <w:sz w:val="24"/>
        </w:rPr>
        <w:t xml:space="preserve">                                     </w:t>
      </w:r>
      <w:r w:rsidR="00843829">
        <w:rPr>
          <w:sz w:val="24"/>
        </w:rPr>
        <w:pict>
          <v:shape id="_x0000_i1037" type="#_x0000_t75" style="width:166.5pt;height:29.25pt" fillcolor="window">
            <v:imagedata r:id="rId16" o:title=""/>
          </v:shape>
        </w:pict>
      </w:r>
    </w:p>
    <w:p w:rsidR="00B47CC7" w:rsidRDefault="002201B5">
      <w:pPr>
        <w:spacing w:before="60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 xml:space="preserve">f (r ) </w:t>
      </w:r>
      <w:r>
        <w:rPr>
          <w:sz w:val="24"/>
        </w:rPr>
        <w:t>,</w:t>
      </w:r>
      <w:r>
        <w:rPr>
          <w:sz w:val="24"/>
          <w:lang w:val="en-US"/>
        </w:rPr>
        <w:t>f (s )</w:t>
      </w:r>
      <w:r>
        <w:rPr>
          <w:sz w:val="24"/>
        </w:rPr>
        <w:t xml:space="preserve"> - плотность вероятности в сечениях   </w:t>
      </w:r>
      <w:r>
        <w:rPr>
          <w:i/>
          <w:sz w:val="24"/>
        </w:rPr>
        <w:sym w:font="Symbol" w:char="F073"/>
      </w:r>
      <w:r>
        <w:rPr>
          <w:i/>
          <w:sz w:val="24"/>
          <w:vertAlign w:val="subscript"/>
          <w:lang w:val="en-US"/>
        </w:rPr>
        <w:t>-1</w:t>
      </w:r>
      <w:r>
        <w:rPr>
          <w:i/>
          <w:sz w:val="24"/>
        </w:rPr>
        <w:t>(</w:t>
      </w:r>
      <w:r>
        <w:rPr>
          <w:i/>
          <w:sz w:val="24"/>
          <w:lang w:val="en-US"/>
        </w:rPr>
        <w:t xml:space="preserve"> t</w:t>
      </w:r>
      <w:r>
        <w:rPr>
          <w:i/>
          <w:sz w:val="24"/>
        </w:rPr>
        <w:t xml:space="preserve"> )</w:t>
      </w:r>
      <w:r>
        <w:rPr>
          <w:sz w:val="24"/>
        </w:rPr>
        <w:t xml:space="preserve"> </w:t>
      </w:r>
      <w:r>
        <w:rPr>
          <w:i/>
          <w:sz w:val="24"/>
        </w:rPr>
        <w:t xml:space="preserve">и  </w:t>
      </w:r>
      <w:r>
        <w:rPr>
          <w:i/>
          <w:sz w:val="24"/>
        </w:rPr>
        <w:sym w:font="Symbol" w:char="F044"/>
      </w:r>
      <w:r>
        <w:rPr>
          <w:i/>
          <w:sz w:val="24"/>
        </w:rPr>
        <w:sym w:font="Symbol" w:char="F073"/>
      </w:r>
      <w:r>
        <w:rPr>
          <w:i/>
          <w:sz w:val="24"/>
        </w:rPr>
        <w:t xml:space="preserve"> ( t )</w:t>
      </w:r>
      <w:r>
        <w:rPr>
          <w:sz w:val="24"/>
        </w:rPr>
        <w:t xml:space="preserve"> соответственно</w:t>
      </w:r>
      <w:r>
        <w:rPr>
          <w:sz w:val="24"/>
          <w:lang w:val="en-US"/>
        </w:rPr>
        <w:t>.</w:t>
      </w:r>
    </w:p>
    <w:p w:rsidR="00B47CC7" w:rsidRDefault="002201B5">
      <w:pPr>
        <w:spacing w:before="180"/>
        <w:rPr>
          <w:sz w:val="24"/>
        </w:rPr>
      </w:pPr>
      <w:r>
        <w:rPr>
          <w:sz w:val="24"/>
        </w:rPr>
        <w:t xml:space="preserve">              Тогда                                                       </w:t>
      </w:r>
    </w:p>
    <w:p w:rsidR="00B47CC7" w:rsidRDefault="002201B5">
      <w:pPr>
        <w:spacing w:before="180"/>
        <w:rPr>
          <w:sz w:val="24"/>
          <w:lang w:val="en-US"/>
        </w:rPr>
      </w:pPr>
      <w:r>
        <w:rPr>
          <w:sz w:val="24"/>
        </w:rPr>
        <w:t xml:space="preserve">                                 </w:t>
      </w:r>
      <w:r w:rsidR="00843829">
        <w:rPr>
          <w:sz w:val="24"/>
        </w:rPr>
        <w:pict>
          <v:shape id="_x0000_i1038" type="#_x0000_t75" style="width:169.5pt;height:31.5pt" fillcolor="window">
            <v:imagedata r:id="rId17" o:title=""/>
          </v:shape>
        </w:pict>
      </w:r>
      <w:r>
        <w:rPr>
          <w:sz w:val="24"/>
        </w:rPr>
        <w:t xml:space="preserve">                                                                                 </w:t>
      </w:r>
      <w:r>
        <w:rPr>
          <w:sz w:val="24"/>
          <w:lang w:val="en-US"/>
        </w:rPr>
        <w:t xml:space="preserve">                         </w:t>
      </w:r>
    </w:p>
    <w:p w:rsidR="00B47CC7" w:rsidRDefault="002201B5">
      <w:pPr>
        <w:spacing w:before="180"/>
        <w:rPr>
          <w:sz w:val="24"/>
        </w:rPr>
      </w:pPr>
      <w:r>
        <w:rPr>
          <w:sz w:val="24"/>
          <w:lang w:val="en-US"/>
        </w:rPr>
        <w:t xml:space="preserve">                                                             </w:t>
      </w:r>
      <w:r>
        <w:rPr>
          <w:sz w:val="24"/>
        </w:rPr>
        <w:t xml:space="preserve">(7) </w:t>
      </w:r>
    </w:p>
    <w:p w:rsidR="00B47CC7" w:rsidRDefault="00B47CC7">
      <w:pPr>
        <w:ind w:firstLine="320"/>
        <w:rPr>
          <w:sz w:val="24"/>
        </w:rPr>
      </w:pPr>
    </w:p>
    <w:p w:rsidR="00B47CC7" w:rsidRDefault="002201B5">
      <w:pPr>
        <w:ind w:firstLine="320"/>
        <w:rPr>
          <w:sz w:val="24"/>
        </w:rPr>
      </w:pPr>
      <w:r>
        <w:rPr>
          <w:sz w:val="24"/>
        </w:rPr>
        <w:t>В заключение следует отмеить</w:t>
      </w:r>
      <w:r>
        <w:rPr>
          <w:sz w:val="24"/>
          <w:lang w:val="en-US"/>
        </w:rPr>
        <w:t>,</w:t>
      </w:r>
      <w:r>
        <w:rPr>
          <w:sz w:val="24"/>
        </w:rPr>
        <w:t xml:space="preserve"> что исходя из предложенной модели надежности можно рассмот</w:t>
      </w:r>
      <w:r>
        <w:rPr>
          <w:sz w:val="24"/>
        </w:rPr>
        <w:softHyphen/>
        <w:t>реть</w:t>
      </w:r>
      <w:r>
        <w:rPr>
          <w:b/>
          <w:sz w:val="24"/>
        </w:rPr>
        <w:t xml:space="preserve"> </w:t>
      </w:r>
      <w:r>
        <w:rPr>
          <w:sz w:val="24"/>
        </w:rPr>
        <w:t>примерную методику</w:t>
      </w:r>
      <w:r>
        <w:rPr>
          <w:b/>
          <w:sz w:val="24"/>
        </w:rPr>
        <w:t xml:space="preserve"> </w:t>
      </w:r>
      <w:r>
        <w:rPr>
          <w:sz w:val="24"/>
        </w:rPr>
        <w:t>расчета характеристик надежности трубки теплообмена на этапе проектирования</w:t>
      </w:r>
      <w:r>
        <w:rPr>
          <w:sz w:val="24"/>
          <w:lang w:val="en-US"/>
        </w:rPr>
        <w:t>:</w:t>
      </w:r>
    </w:p>
    <w:p w:rsidR="00B47CC7" w:rsidRDefault="002201B5">
      <w:pPr>
        <w:pStyle w:val="a3"/>
        <w:rPr>
          <w:sz w:val="24"/>
        </w:rPr>
      </w:pPr>
      <w:r>
        <w:rPr>
          <w:sz w:val="24"/>
        </w:rPr>
        <w:t>1) получение исходной информации об условиях эксплуатации, начальных дефектах и харахтеристиках материала трубки;</w:t>
      </w:r>
    </w:p>
    <w:p w:rsidR="00B47CC7" w:rsidRDefault="002201B5">
      <w:pPr>
        <w:ind w:firstLine="400"/>
        <w:rPr>
          <w:sz w:val="24"/>
        </w:rPr>
      </w:pPr>
      <w:r>
        <w:rPr>
          <w:sz w:val="24"/>
        </w:rPr>
        <w:t>2) Выделение наиболее "опасных" в надежностном отношении сечений трубки, т.е.</w:t>
      </w:r>
      <w:r>
        <w:rPr>
          <w:b/>
          <w:sz w:val="24"/>
        </w:rPr>
        <w:t xml:space="preserve"> </w:t>
      </w:r>
      <w:r>
        <w:rPr>
          <w:sz w:val="24"/>
        </w:rPr>
        <w:t>тех участков поверхности теплообмена, где сочетание эксплуатационных и конструкционных факторов наиболее благоприятствует зарождению и развитию усталостных трещин</w:t>
      </w:r>
      <w:r>
        <w:rPr>
          <w:sz w:val="24"/>
          <w:lang w:val="en-US"/>
        </w:rPr>
        <w:t>;</w:t>
      </w:r>
    </w:p>
    <w:p w:rsidR="00B47CC7" w:rsidRDefault="002201B5">
      <w:pPr>
        <w:ind w:firstLine="400"/>
        <w:rPr>
          <w:sz w:val="24"/>
        </w:rPr>
      </w:pPr>
      <w:r>
        <w:rPr>
          <w:sz w:val="24"/>
        </w:rPr>
        <w:t>3) определение параметров модели для каждого из сечений по формулам (5), (7);</w:t>
      </w:r>
    </w:p>
    <w:p w:rsidR="00B47CC7" w:rsidRDefault="002201B5">
      <w:pPr>
        <w:ind w:firstLine="400"/>
        <w:rPr>
          <w:sz w:val="24"/>
        </w:rPr>
      </w:pPr>
      <w:r>
        <w:rPr>
          <w:sz w:val="24"/>
        </w:rPr>
        <w:t>4) расчет характеристик надежности трубки для каждого сечения на основе формулы (4);</w:t>
      </w:r>
    </w:p>
    <w:p w:rsidR="00B47CC7" w:rsidRDefault="002201B5">
      <w:pPr>
        <w:ind w:firstLine="380"/>
        <w:rPr>
          <w:sz w:val="24"/>
          <w:lang w:val="en-US"/>
        </w:rPr>
      </w:pPr>
      <w:r>
        <w:rPr>
          <w:sz w:val="24"/>
        </w:rPr>
        <w:t>5) расчет характеристик надежности трубки в целом, исходя из того, что появления сквозных трещин различных сечениях трубки являются независимыми событиями.</w:t>
      </w:r>
    </w:p>
    <w:p w:rsidR="00B47CC7" w:rsidRDefault="002201B5">
      <w:pPr>
        <w:rPr>
          <w:sz w:val="24"/>
          <w:lang w:val="en-US"/>
        </w:rPr>
      </w:pPr>
      <w:r>
        <w:rPr>
          <w:sz w:val="24"/>
          <w:lang w:val="en-US"/>
        </w:rPr>
        <w:t xml:space="preserve">         </w:t>
      </w:r>
    </w:p>
    <w:p w:rsidR="00B47CC7" w:rsidRDefault="00B47CC7">
      <w:pPr>
        <w:rPr>
          <w:sz w:val="24"/>
          <w:lang w:val="en-US"/>
        </w:rPr>
      </w:pPr>
    </w:p>
    <w:p w:rsidR="00B47CC7" w:rsidRDefault="00B47CC7">
      <w:pPr>
        <w:rPr>
          <w:sz w:val="24"/>
          <w:lang w:val="en-US"/>
        </w:rPr>
      </w:pPr>
    </w:p>
    <w:p w:rsidR="00B47CC7" w:rsidRDefault="00B47CC7">
      <w:pPr>
        <w:rPr>
          <w:sz w:val="24"/>
          <w:lang w:val="en-US"/>
        </w:rPr>
      </w:pPr>
    </w:p>
    <w:p w:rsidR="00B47CC7" w:rsidRDefault="00B47CC7">
      <w:pPr>
        <w:rPr>
          <w:sz w:val="24"/>
          <w:lang w:val="en-US"/>
        </w:rPr>
      </w:pPr>
    </w:p>
    <w:p w:rsidR="00B47CC7" w:rsidRDefault="00B47CC7">
      <w:pPr>
        <w:rPr>
          <w:sz w:val="24"/>
          <w:lang w:val="en-US"/>
        </w:rPr>
      </w:pPr>
    </w:p>
    <w:p w:rsidR="00B47CC7" w:rsidRDefault="00B47CC7">
      <w:pPr>
        <w:rPr>
          <w:sz w:val="24"/>
          <w:lang w:val="en-US"/>
        </w:rPr>
      </w:pPr>
    </w:p>
    <w:p w:rsidR="00B47CC7" w:rsidRDefault="002201B5">
      <w:pPr>
        <w:rPr>
          <w:sz w:val="24"/>
          <w:lang w:val="en-US"/>
        </w:rPr>
      </w:pPr>
      <w:r>
        <w:rPr>
          <w:sz w:val="24"/>
          <w:lang w:val="en-US"/>
        </w:rPr>
        <w:t xml:space="preserve">                </w:t>
      </w:r>
      <w:r>
        <w:rPr>
          <w:sz w:val="24"/>
        </w:rPr>
        <w:t>Список   литературы</w:t>
      </w:r>
      <w:r>
        <w:rPr>
          <w:sz w:val="24"/>
          <w:lang w:val="en-US"/>
        </w:rPr>
        <w:t>:</w:t>
      </w:r>
    </w:p>
    <w:p w:rsidR="00B47CC7" w:rsidRDefault="002201B5">
      <w:pPr>
        <w:spacing w:before="100" w:line="280" w:lineRule="auto"/>
        <w:rPr>
          <w:sz w:val="24"/>
        </w:rPr>
      </w:pPr>
      <w:r>
        <w:rPr>
          <w:sz w:val="24"/>
        </w:rPr>
        <w:t>1. Вессал  Э. Расчеты стальных конструкций с крупными оечениями методами механики раврушения.-В кн.: Новые методы оценки сопротивления металлов хрупкому. разрушению.</w:t>
      </w:r>
      <w:r>
        <w:rPr>
          <w:b/>
          <w:sz w:val="24"/>
        </w:rPr>
        <w:t xml:space="preserve"> </w:t>
      </w:r>
      <w:r>
        <w:rPr>
          <w:sz w:val="24"/>
        </w:rPr>
        <w:t>М.: Мир</w:t>
      </w:r>
      <w:r>
        <w:rPr>
          <w:b/>
          <w:sz w:val="24"/>
        </w:rPr>
        <w:t>,</w:t>
      </w:r>
      <w:r>
        <w:rPr>
          <w:sz w:val="24"/>
        </w:rPr>
        <w:t xml:space="preserve"> 1972.</w:t>
      </w:r>
    </w:p>
    <w:p w:rsidR="00B47CC7" w:rsidRDefault="002201B5">
      <w:pPr>
        <w:spacing w:line="280" w:lineRule="auto"/>
        <w:rPr>
          <w:sz w:val="24"/>
        </w:rPr>
      </w:pPr>
      <w:r>
        <w:rPr>
          <w:sz w:val="24"/>
        </w:rPr>
        <w:t>2.</w:t>
      </w:r>
      <w:r>
        <w:rPr>
          <w:sz w:val="24"/>
          <w:lang w:val="en-US"/>
        </w:rPr>
        <w:t xml:space="preserve"> Миллер</w:t>
      </w:r>
      <w:r>
        <w:rPr>
          <w:sz w:val="24"/>
        </w:rPr>
        <w:t xml:space="preserve"> А. и др. Коррозионное растрескивание циркаллоя под воздействием йода. - Атомная техника за рубежом, 1984, № 2, с.35.</w:t>
      </w:r>
    </w:p>
    <w:p w:rsidR="00B47CC7" w:rsidRDefault="002201B5">
      <w:pPr>
        <w:spacing w:line="220" w:lineRule="auto"/>
        <w:rPr>
          <w:sz w:val="24"/>
        </w:rPr>
      </w:pPr>
      <w:r>
        <w:rPr>
          <w:sz w:val="24"/>
        </w:rPr>
        <w:t>3. Волков Д.П., Николаев С.Н. Надежность строительных машин и оборудования. М.: Высшая школа</w:t>
      </w:r>
      <w:r>
        <w:rPr>
          <w:sz w:val="24"/>
          <w:lang w:val="en-US"/>
        </w:rPr>
        <w:t>,</w:t>
      </w:r>
      <w:r>
        <w:rPr>
          <w:b/>
          <w:sz w:val="24"/>
        </w:rPr>
        <w:t xml:space="preserve"> </w:t>
      </w:r>
      <w:r>
        <w:rPr>
          <w:sz w:val="24"/>
        </w:rPr>
        <w:t>1979.</w:t>
      </w:r>
    </w:p>
    <w:p w:rsidR="00B47CC7" w:rsidRDefault="002201B5">
      <w:pPr>
        <w:rPr>
          <w:sz w:val="24"/>
        </w:rPr>
      </w:pPr>
      <w:r>
        <w:rPr>
          <w:sz w:val="24"/>
        </w:rPr>
        <w:t>4. Острейковскнй В.А. Многофакторные испытания</w:t>
      </w:r>
      <w:r>
        <w:rPr>
          <w:b/>
          <w:sz w:val="24"/>
        </w:rPr>
        <w:t xml:space="preserve"> </w:t>
      </w:r>
      <w:r>
        <w:rPr>
          <w:sz w:val="24"/>
        </w:rPr>
        <w:t>на надежность. Ц.: Энергия, 1978.</w:t>
      </w:r>
    </w:p>
    <w:p w:rsidR="00B47CC7" w:rsidRDefault="002201B5">
      <w:pPr>
        <w:spacing w:line="280" w:lineRule="auto"/>
        <w:rPr>
          <w:sz w:val="24"/>
        </w:rPr>
      </w:pPr>
      <w:r>
        <w:rPr>
          <w:sz w:val="24"/>
        </w:rPr>
        <w:t>5. Острейковский В.А., Савин В.Н. Оценка надежности трубок прямоточного теплообмена. -Известия ВУЗов. Сер.</w:t>
      </w:r>
      <w:r>
        <w:rPr>
          <w:b/>
          <w:sz w:val="24"/>
        </w:rPr>
        <w:t xml:space="preserve"> </w:t>
      </w:r>
      <w:r>
        <w:rPr>
          <w:sz w:val="24"/>
        </w:rPr>
        <w:t>Машиностроение</w:t>
      </w:r>
      <w:r>
        <w:rPr>
          <w:b/>
          <w:sz w:val="24"/>
        </w:rPr>
        <w:t>,</w:t>
      </w:r>
      <w:r>
        <w:rPr>
          <w:sz w:val="24"/>
        </w:rPr>
        <w:t xml:space="preserve"> 1984, </w:t>
      </w:r>
      <w:r>
        <w:rPr>
          <w:sz w:val="24"/>
          <w:lang w:val="en-US"/>
        </w:rPr>
        <w:t>№</w:t>
      </w:r>
      <w:r>
        <w:rPr>
          <w:sz w:val="24"/>
        </w:rPr>
        <w:t xml:space="preserve"> 2</w:t>
      </w:r>
      <w:r>
        <w:rPr>
          <w:sz w:val="24"/>
          <w:lang w:val="en-US"/>
        </w:rPr>
        <w:t>,</w:t>
      </w:r>
      <w:r>
        <w:rPr>
          <w:sz w:val="24"/>
        </w:rPr>
        <w:t xml:space="preserve"> с. 47.</w:t>
      </w:r>
    </w:p>
    <w:p w:rsidR="00B47CC7" w:rsidRDefault="002201B5">
      <w:pPr>
        <w:spacing w:line="280" w:lineRule="auto"/>
        <w:rPr>
          <w:sz w:val="24"/>
        </w:rPr>
      </w:pPr>
      <w:r>
        <w:rPr>
          <w:sz w:val="24"/>
        </w:rPr>
        <w:t>6. Гулина</w:t>
      </w:r>
      <w:r>
        <w:rPr>
          <w:sz w:val="24"/>
          <w:lang w:val="en-US"/>
        </w:rPr>
        <w:t xml:space="preserve"> O.М.,</w:t>
      </w:r>
      <w:r>
        <w:rPr>
          <w:sz w:val="24"/>
        </w:rPr>
        <w:t xml:space="preserve"> Острейковский В.А. Аналитические зависимости для оценки надежности с учетом корреляции между нагрузкой и несущей способностью объекта, - Надежность и контроль качества</w:t>
      </w:r>
      <w:r>
        <w:rPr>
          <w:sz w:val="24"/>
          <w:lang w:val="en-US"/>
        </w:rPr>
        <w:t>,</w:t>
      </w:r>
      <w:r>
        <w:rPr>
          <w:sz w:val="24"/>
        </w:rPr>
        <w:t xml:space="preserve"> 1981. </w:t>
      </w:r>
    </w:p>
    <w:p w:rsidR="00B47CC7" w:rsidRDefault="002201B5">
      <w:pPr>
        <w:spacing w:line="280" w:lineRule="auto"/>
        <w:rPr>
          <w:sz w:val="24"/>
          <w:lang w:val="en-US"/>
        </w:rPr>
      </w:pPr>
      <w:r>
        <w:rPr>
          <w:sz w:val="24"/>
        </w:rPr>
        <w:t>№2б</w:t>
      </w:r>
      <w:r>
        <w:rPr>
          <w:sz w:val="24"/>
          <w:lang w:val="en-US"/>
        </w:rPr>
        <w:t>, c.36.</w:t>
      </w:r>
    </w:p>
    <w:p w:rsidR="00B47CC7" w:rsidRDefault="00B47CC7">
      <w:pPr>
        <w:spacing w:before="240"/>
        <w:rPr>
          <w:sz w:val="24"/>
        </w:rPr>
      </w:pPr>
    </w:p>
    <w:p w:rsidR="00B47CC7" w:rsidRDefault="00B47CC7">
      <w:pPr>
        <w:rPr>
          <w:sz w:val="24"/>
        </w:rPr>
      </w:pPr>
    </w:p>
    <w:p w:rsidR="00B47CC7" w:rsidRDefault="00B47CC7">
      <w:pPr>
        <w:rPr>
          <w:sz w:val="24"/>
        </w:rPr>
      </w:pPr>
      <w:bookmarkStart w:id="0" w:name="_GoBack"/>
      <w:bookmarkEnd w:id="0"/>
    </w:p>
    <w:sectPr w:rsidR="00B47CC7">
      <w:type w:val="continuous"/>
      <w:pgSz w:w="11900" w:h="16820" w:code="9"/>
      <w:pgMar w:top="1418" w:right="1134" w:bottom="1418" w:left="226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1B5"/>
    <w:rsid w:val="002201B5"/>
    <w:rsid w:val="00843829"/>
    <w:rsid w:val="00B4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912A9A14-FF93-492A-ADBD-18A154BD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spacing w:line="320" w:lineRule="auto"/>
      <w:ind w:firstLine="380"/>
    </w:pPr>
    <w:rPr>
      <w:rFonts w:ascii="Courier New" w:hAnsi="Courier New"/>
      <w:snapToGrid w:val="0"/>
      <w:sz w:val="18"/>
    </w:rPr>
  </w:style>
  <w:style w:type="paragraph" w:styleId="a3">
    <w:name w:val="Body Text Indent"/>
    <w:basedOn w:val="a"/>
    <w:semiHidden/>
    <w:pPr>
      <w:ind w:firstLine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ДИЗИКО-СТАТИСТИЧЕСКАЯ ОЦЕНКА РЕСУРСА ТЕПЛООЕМЕНН&amp;Х ТРУБ С НАЧАЛЬНЫМИ ДЕФЕКТАМИ ПРОИЗВОДСТВА В ВИДЕ ТРЕЩИН -</vt:lpstr>
    </vt:vector>
  </TitlesOfParts>
  <Company>ОПГ</Company>
  <LinksUpToDate>false</LinksUpToDate>
  <CharactersWithSpaces>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ДИЗИКО-СТАТИСТИЧЕСКАЯ ОЦЕНКА РЕСУРСА ТЕПЛООЕМЕНН&amp;Х ТРУБ С НАЧАЛЬНЫМИ ДЕФЕКТАМИ ПРОИЗВОДСТВА В ВИДЕ ТРЕЩИН -</dc:title>
  <dc:subject/>
  <dc:creator>NKuzmin</dc:creator>
  <cp:keywords/>
  <cp:lastModifiedBy>admin</cp:lastModifiedBy>
  <cp:revision>2</cp:revision>
  <cp:lastPrinted>2000-11-24T05:04:00Z</cp:lastPrinted>
  <dcterms:created xsi:type="dcterms:W3CDTF">2014-05-24T03:18:00Z</dcterms:created>
  <dcterms:modified xsi:type="dcterms:W3CDTF">2014-05-24T03:18:00Z</dcterms:modified>
</cp:coreProperties>
</file>