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30" w:rsidRDefault="004F3DD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Современная биополитика</w:t>
      </w:r>
      <w:r>
        <w:br/>
      </w:r>
      <w:r>
        <w:rPr>
          <w:b/>
          <w:bCs/>
        </w:rPr>
        <w:t>2 Устаревшее значение</w:t>
      </w:r>
      <w:r>
        <w:br/>
      </w:r>
      <w:r>
        <w:rPr>
          <w:b/>
          <w:bCs/>
        </w:rPr>
        <w:t>Список литературы</w:t>
      </w:r>
    </w:p>
    <w:p w:rsidR="00526430" w:rsidRDefault="004F3DD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26430" w:rsidRDefault="004F3DDB">
      <w:pPr>
        <w:pStyle w:val="a3"/>
      </w:pPr>
      <w:r>
        <w:t>Биополитика (англ. </w:t>
      </w:r>
      <w:r>
        <w:rPr>
          <w:i/>
          <w:iCs/>
        </w:rPr>
        <w:t>biopolitics</w:t>
      </w:r>
      <w:r>
        <w:t>) — это совокупность приложений наук о жизни (биологии в целом, генетики, экологии, эволюционной теории и др.) в политической сфере. Появление термина отражает возросшее социальное, экономическое и политическое значение наук о жизни, включая биологию</w:t>
      </w:r>
      <w:r>
        <w:rPr>
          <w:position w:val="10"/>
        </w:rPr>
        <w:t>[1]</w:t>
      </w:r>
      <w:r>
        <w:t>.</w:t>
      </w:r>
    </w:p>
    <w:p w:rsidR="00526430" w:rsidRDefault="004F3DDB">
      <w:pPr>
        <w:pStyle w:val="21"/>
        <w:pageBreakBefore/>
        <w:numPr>
          <w:ilvl w:val="0"/>
          <w:numId w:val="0"/>
        </w:numPr>
      </w:pPr>
      <w:r>
        <w:t>1. Современная биополитика</w:t>
      </w:r>
    </w:p>
    <w:p w:rsidR="00526430" w:rsidRDefault="004F3DDB">
      <w:pPr>
        <w:pStyle w:val="a3"/>
      </w:pPr>
      <w:r>
        <w:t>Биополитика как самостоятельная наука появилась в 60-е годы XX века. Она отсчитывает свою историю со статьи американского политолога Линтона Колдуэлла «Биополитика: наука, этика и социальная политика», увидевшей свет в 1964 г.</w:t>
      </w:r>
      <w:r>
        <w:rPr>
          <w:position w:val="10"/>
        </w:rPr>
        <w:t>[2]</w:t>
      </w:r>
      <w:r>
        <w:t xml:space="preserve"> Понимание биополитики меняется в процессе формирования этой науки. Сейчас она включает в себя следующие основные направления:</w:t>
      </w:r>
    </w:p>
    <w:p w:rsidR="00526430" w:rsidRDefault="004F3DD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биополитический подход к пониманию природы человека, связанный с концепцией биоцентризма, который следует понимать как высшее выражение антропоцентризма, так как он подразумевает сохранение естественных экосистем, поддерживающих устойчивость окружающей среды в целях сохранения человечества;</w:t>
      </w:r>
    </w:p>
    <w:p w:rsidR="00526430" w:rsidRDefault="004F3DD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исследование эволюционно-биологических источников появления политических систем, т.е. как в ходе биологической эволюции первобытных людей возникли политические системы; что это может дать для современной биополитики;</w:t>
      </w:r>
    </w:p>
    <w:p w:rsidR="00526430" w:rsidRDefault="004F3DD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изучение политического поведения индивидов и сообществ на основе подходов и методов этологии (науки о поведении живых организмов); насколько велика роль генетических факторов в их поведении и оценка физиологических характеристик в политическом поведении людей и принятии политических решений;</w:t>
      </w:r>
    </w:p>
    <w:p w:rsidR="00526430" w:rsidRDefault="004F3DDB">
      <w:pPr>
        <w:pStyle w:val="a3"/>
        <w:numPr>
          <w:ilvl w:val="0"/>
          <w:numId w:val="2"/>
        </w:numPr>
        <w:tabs>
          <w:tab w:val="left" w:pos="707"/>
        </w:tabs>
      </w:pPr>
      <w:r>
        <w:t>реализация результатов биополитических исследований в виде политических прогнозов, экспертных оценок, проектов законодательных актов и др. для органов государственной власти, корпораций, партий, сообществ</w:t>
      </w:r>
      <w:r>
        <w:rPr>
          <w:position w:val="10"/>
        </w:rPr>
        <w:t>[1]</w:t>
      </w:r>
      <w:r>
        <w:t>.</w:t>
      </w:r>
    </w:p>
    <w:p w:rsidR="00526430" w:rsidRDefault="004F3DDB">
      <w:pPr>
        <w:pStyle w:val="a3"/>
      </w:pPr>
      <w:r>
        <w:t>Многие научные результаты биологии в настоящее время требуют разработки и реализации политических мер для определения рамок применимости таких достижений, как генная инженерия, клонирование, создание трансгенных растений и животных, не говоря уже о биологическом оружии. Огромное значение имеет и экология как концептуальная основа для устойчивого развития, жизненно важного для человечества. Экологические аспекты биополитики служат политической основой зеленых партий и международных организаций, связанных с охраной природы, в том числе такой влиятельной международной организации, как Биополитическая интернациональная организация (англ. </w:t>
      </w:r>
      <w:r>
        <w:rPr>
          <w:i/>
          <w:iCs/>
        </w:rPr>
        <w:t>Biopolitics International Organization</w:t>
      </w:r>
      <w:r>
        <w:t>; основана в 1985 году в Афинах)</w:t>
      </w:r>
      <w:r>
        <w:rPr>
          <w:position w:val="10"/>
        </w:rPr>
        <w:t>[1]</w:t>
      </w:r>
      <w:r>
        <w:t>.</w:t>
      </w:r>
    </w:p>
    <w:p w:rsidR="00526430" w:rsidRDefault="004F3DDB">
      <w:pPr>
        <w:pStyle w:val="21"/>
        <w:pageBreakBefore/>
        <w:numPr>
          <w:ilvl w:val="0"/>
          <w:numId w:val="0"/>
        </w:numPr>
      </w:pPr>
      <w:r>
        <w:t>2. Устаревшее значение</w:t>
      </w:r>
    </w:p>
    <w:p w:rsidR="00526430" w:rsidRDefault="004F3DDB">
      <w:pPr>
        <w:pStyle w:val="a3"/>
      </w:pPr>
      <w:r>
        <w:t>Под биополитикой в прошлом понималась политика, представите</w:t>
      </w:r>
      <w:r>
        <w:softHyphen/>
        <w:t>ли которой в своей деятельности опираются на представление о неравенстве человеческих рас, что оправдывает расизм, шовинизм и агрес</w:t>
      </w:r>
      <w:r>
        <w:softHyphen/>
        <w:t>сивные действия в отношении других народов</w:t>
      </w:r>
      <w:r>
        <w:rPr>
          <w:position w:val="10"/>
        </w:rPr>
        <w:t>[1]</w:t>
      </w:r>
      <w:r>
        <w:t>.</w:t>
      </w:r>
    </w:p>
    <w:p w:rsidR="00526430" w:rsidRDefault="004F3DD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26430" w:rsidRDefault="004F3DD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Биополитика // Научно-информационный портал ВИНИТИ</w:t>
      </w:r>
    </w:p>
    <w:p w:rsidR="00526430" w:rsidRDefault="004F3DDB">
      <w:pPr>
        <w:pStyle w:val="a3"/>
        <w:numPr>
          <w:ilvl w:val="0"/>
          <w:numId w:val="1"/>
        </w:numPr>
        <w:tabs>
          <w:tab w:val="left" w:pos="707"/>
        </w:tabs>
      </w:pPr>
      <w:r>
        <w:t>А.В. Олескин. Что такое биополитика</w:t>
      </w:r>
    </w:p>
    <w:p w:rsidR="00526430" w:rsidRDefault="004F3DDB">
      <w:pPr>
        <w:pStyle w:val="a3"/>
        <w:spacing w:after="0"/>
      </w:pPr>
      <w:r>
        <w:t>Источник: http://ru.wikipedia.org/wiki/Биополитика</w:t>
      </w:r>
      <w:bookmarkStart w:id="0" w:name="_GoBack"/>
      <w:bookmarkEnd w:id="0"/>
    </w:p>
    <w:sectPr w:rsidR="0052643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DDB"/>
    <w:rsid w:val="00095DE3"/>
    <w:rsid w:val="004F3DDB"/>
    <w:rsid w:val="0052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6E6F6-0AEB-4B2C-8990-F4FB2C76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2014-05-20T05:53:00Z</dcterms:created>
  <dcterms:modified xsi:type="dcterms:W3CDTF">2014-05-20T05:53:00Z</dcterms:modified>
</cp:coreProperties>
</file>