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CB9" w:rsidRDefault="004A2CB9" w:rsidP="00ED1538">
      <w:pPr>
        <w:jc w:val="center"/>
      </w:pPr>
    </w:p>
    <w:p w:rsidR="00ED1538" w:rsidRDefault="00ED1538" w:rsidP="00ED1538">
      <w:pPr>
        <w:jc w:val="center"/>
      </w:pPr>
      <w:r>
        <w:t>Федеральное государственное образовательное учреждение</w:t>
      </w:r>
    </w:p>
    <w:p w:rsidR="00ED1538" w:rsidRDefault="00ED1538" w:rsidP="00ED1538">
      <w:pPr>
        <w:jc w:val="center"/>
      </w:pPr>
      <w:r>
        <w:t>высшего профессионального образования</w:t>
      </w:r>
    </w:p>
    <w:p w:rsidR="00ED1538" w:rsidRDefault="00ED1538" w:rsidP="00ED1538">
      <w:pPr>
        <w:jc w:val="center"/>
      </w:pPr>
    </w:p>
    <w:p w:rsidR="00ED1538" w:rsidRDefault="00ED1538" w:rsidP="00ED1538">
      <w:pPr>
        <w:jc w:val="center"/>
      </w:pPr>
      <w:r>
        <w:t>СЕВЕРО-ЗАПАДНАЯ АКАДЕМИЯ ГОСУДАРСТВЕННОЙ СЛУЖБЫ</w:t>
      </w:r>
    </w:p>
    <w:p w:rsidR="00ED1538" w:rsidRDefault="00ED1538" w:rsidP="00ED1538">
      <w:pPr>
        <w:jc w:val="center"/>
      </w:pPr>
    </w:p>
    <w:p w:rsidR="00ED1538" w:rsidRDefault="00ED1538" w:rsidP="00ED1538">
      <w:pPr>
        <w:jc w:val="center"/>
      </w:pPr>
      <w:r>
        <w:t>Центр ускоренного обучения</w:t>
      </w:r>
    </w:p>
    <w:p w:rsidR="00ED1538" w:rsidRPr="00132E10" w:rsidRDefault="00ED1538" w:rsidP="00ED1538">
      <w:pPr>
        <w:jc w:val="center"/>
      </w:pPr>
    </w:p>
    <w:p w:rsidR="00ED1538" w:rsidRDefault="00ED1538" w:rsidP="00ED1538">
      <w:pPr>
        <w:jc w:val="center"/>
      </w:pPr>
      <w:r>
        <w:t>КАФЕДРА</w:t>
      </w:r>
    </w:p>
    <w:p w:rsidR="00ED1538" w:rsidRDefault="00ED1538" w:rsidP="00ED1538">
      <w:pPr>
        <w:jc w:val="center"/>
      </w:pPr>
      <w:r>
        <w:t>Истории и мировой политики</w:t>
      </w:r>
    </w:p>
    <w:p w:rsidR="00ED1538" w:rsidRDefault="00ED1538" w:rsidP="00ED1538">
      <w:pPr>
        <w:jc w:val="center"/>
      </w:pPr>
    </w:p>
    <w:p w:rsidR="00ED1538" w:rsidRDefault="0044297C" w:rsidP="00ED1538">
      <w:pPr>
        <w:jc w:val="center"/>
      </w:pPr>
      <w:r>
        <w:t>КУРСОВАЯ РАБОТА</w:t>
      </w:r>
    </w:p>
    <w:p w:rsidR="00ED1538" w:rsidRDefault="00ED1538" w:rsidP="00ED1538">
      <w:pPr>
        <w:jc w:val="center"/>
      </w:pPr>
      <w:r>
        <w:t>по курсу «История государственного управления в России»»</w:t>
      </w:r>
    </w:p>
    <w:p w:rsidR="0044297C" w:rsidRDefault="0044297C" w:rsidP="00ED1538">
      <w:pPr>
        <w:jc w:val="center"/>
      </w:pPr>
      <w:r>
        <w:t xml:space="preserve">студентки 5 курса 928 группы   </w:t>
      </w:r>
    </w:p>
    <w:p w:rsidR="0044297C" w:rsidRDefault="0044297C" w:rsidP="00ED1538">
      <w:pPr>
        <w:jc w:val="center"/>
      </w:pPr>
      <w:r>
        <w:t>Баранник Н.А.</w:t>
      </w:r>
    </w:p>
    <w:p w:rsidR="0044297C" w:rsidRDefault="0044297C" w:rsidP="00ED1538">
      <w:pPr>
        <w:jc w:val="center"/>
      </w:pPr>
    </w:p>
    <w:p w:rsidR="00ED1538" w:rsidRPr="00F55970" w:rsidRDefault="00ED1538" w:rsidP="00ED1538">
      <w:pPr>
        <w:jc w:val="center"/>
        <w:rPr>
          <w:b/>
        </w:rPr>
      </w:pPr>
      <w:r w:rsidRPr="00F55970">
        <w:rPr>
          <w:b/>
        </w:rPr>
        <w:t>Тема: «</w:t>
      </w:r>
      <w:r>
        <w:rPr>
          <w:b/>
          <w:sz w:val="26"/>
          <w:szCs w:val="26"/>
        </w:rPr>
        <w:t>Генерал-прокурор А.А.Вяземский – «серый кардинал» екатерининского правления</w:t>
      </w:r>
      <w:r w:rsidRPr="00F55970">
        <w:rPr>
          <w:b/>
        </w:rPr>
        <w:t>»</w:t>
      </w:r>
    </w:p>
    <w:p w:rsidR="00ED1538" w:rsidRDefault="00ED1538" w:rsidP="00ED1538">
      <w:pPr>
        <w:ind w:left="6372"/>
      </w:pPr>
    </w:p>
    <w:p w:rsidR="00ED1538" w:rsidRDefault="00ED1538" w:rsidP="00ED1538">
      <w:pPr>
        <w:ind w:left="6372"/>
      </w:pPr>
    </w:p>
    <w:p w:rsidR="0044297C" w:rsidRDefault="0044297C" w:rsidP="00ED1538">
      <w:pPr>
        <w:ind w:left="6372"/>
      </w:pPr>
    </w:p>
    <w:p w:rsidR="0044297C" w:rsidRDefault="0044297C" w:rsidP="00ED1538">
      <w:pPr>
        <w:ind w:left="6372"/>
      </w:pPr>
    </w:p>
    <w:p w:rsidR="0044297C" w:rsidRDefault="0044297C" w:rsidP="00ED1538">
      <w:pPr>
        <w:ind w:left="6372"/>
      </w:pPr>
    </w:p>
    <w:p w:rsidR="00ED1538" w:rsidRDefault="00ED1538" w:rsidP="00ED1538">
      <w:pPr>
        <w:ind w:left="6372"/>
      </w:pPr>
    </w:p>
    <w:p w:rsidR="00ED1538" w:rsidRPr="00ED1538" w:rsidRDefault="0044297C" w:rsidP="00ED1538">
      <w:pPr>
        <w:ind w:left="6300" w:hanging="72"/>
        <w:rPr>
          <w:sz w:val="24"/>
        </w:rPr>
      </w:pPr>
      <w:r>
        <w:rPr>
          <w:sz w:val="24"/>
        </w:rPr>
        <w:t>Научный руководитель</w:t>
      </w:r>
      <w:r w:rsidR="00ED1538" w:rsidRPr="00ED1538">
        <w:rPr>
          <w:sz w:val="24"/>
        </w:rPr>
        <w:t>:</w:t>
      </w:r>
    </w:p>
    <w:p w:rsidR="00ED1538" w:rsidRPr="00ED1538" w:rsidRDefault="00ED1538" w:rsidP="00ED1538">
      <w:pPr>
        <w:ind w:left="6372" w:hanging="72"/>
        <w:rPr>
          <w:sz w:val="24"/>
        </w:rPr>
      </w:pPr>
      <w:r w:rsidRPr="00ED1538">
        <w:rPr>
          <w:sz w:val="24"/>
        </w:rPr>
        <w:t xml:space="preserve">профессор </w:t>
      </w:r>
      <w:r>
        <w:rPr>
          <w:sz w:val="24"/>
        </w:rPr>
        <w:t>Ежова Г.В.</w:t>
      </w:r>
    </w:p>
    <w:p w:rsidR="00ED1538" w:rsidRDefault="00ED1538" w:rsidP="00ED1538">
      <w:pPr>
        <w:ind w:left="6372"/>
      </w:pPr>
    </w:p>
    <w:p w:rsidR="00ED1538" w:rsidRDefault="00ED1538" w:rsidP="00ED1538">
      <w:pPr>
        <w:ind w:left="6372"/>
      </w:pPr>
    </w:p>
    <w:p w:rsidR="00ED1538" w:rsidRDefault="00ED1538" w:rsidP="00ED1538">
      <w:pPr>
        <w:ind w:left="6372"/>
      </w:pPr>
    </w:p>
    <w:p w:rsidR="00ED1538" w:rsidRDefault="00ED1538" w:rsidP="00ED1538">
      <w:pPr>
        <w:jc w:val="center"/>
      </w:pPr>
      <w:r>
        <w:t>Санкт-Петербург</w:t>
      </w:r>
    </w:p>
    <w:p w:rsidR="00ED1538" w:rsidRDefault="00ED1538" w:rsidP="00ED1538">
      <w:pPr>
        <w:jc w:val="center"/>
      </w:pPr>
      <w:r>
        <w:t>2009г.</w:t>
      </w:r>
    </w:p>
    <w:p w:rsidR="009D2D07" w:rsidRDefault="0045367E">
      <w:r>
        <w:t>ОГЛАВЛЕНИЕ</w:t>
      </w:r>
      <w:r w:rsidR="009D2D07">
        <w:t xml:space="preserve"> </w:t>
      </w:r>
    </w:p>
    <w:p w:rsidR="0045367E" w:rsidRDefault="0045367E"/>
    <w:p w:rsidR="0045367E" w:rsidRPr="00BF1030" w:rsidRDefault="0045367E">
      <w:pPr>
        <w:pStyle w:val="13"/>
        <w:tabs>
          <w:tab w:val="right" w:leader="dot" w:pos="9345"/>
        </w:tabs>
        <w:rPr>
          <w:noProof/>
          <w:lang w:val="en-US"/>
        </w:rPr>
      </w:pPr>
      <w:r>
        <w:fldChar w:fldCharType="begin"/>
      </w:r>
      <w:r>
        <w:instrText xml:space="preserve"> TOC \o "1-3" \h \z \u </w:instrText>
      </w:r>
      <w:r>
        <w:fldChar w:fldCharType="separate"/>
      </w:r>
      <w:hyperlink w:anchor="_Toc243343406" w:history="1">
        <w:r w:rsidRPr="003F6828">
          <w:rPr>
            <w:rStyle w:val="ae"/>
            <w:noProof/>
            <w:lang w:bidi="en-US"/>
          </w:rPr>
          <w:t>ВВЕДЕНИЕ</w:t>
        </w:r>
        <w:r>
          <w:rPr>
            <w:noProof/>
            <w:webHidden/>
          </w:rPr>
          <w:tab/>
        </w:r>
        <w:r w:rsidR="00BF1030">
          <w:rPr>
            <w:noProof/>
            <w:webHidden/>
            <w:lang w:val="en-US"/>
          </w:rPr>
          <w:t>3</w:t>
        </w:r>
      </w:hyperlink>
    </w:p>
    <w:p w:rsidR="0045367E" w:rsidRDefault="00735B54">
      <w:pPr>
        <w:pStyle w:val="13"/>
        <w:tabs>
          <w:tab w:val="right" w:leader="dot" w:pos="9345"/>
        </w:tabs>
        <w:rPr>
          <w:noProof/>
        </w:rPr>
      </w:pPr>
      <w:hyperlink w:anchor="_Toc243343407" w:history="1">
        <w:r w:rsidR="0045367E" w:rsidRPr="003F6828">
          <w:rPr>
            <w:rStyle w:val="ae"/>
            <w:noProof/>
            <w:lang w:bidi="en-US"/>
          </w:rPr>
          <w:t>ГЛАВА 1. РОССИЙСКАЯ ИМПЕРИЯ В СЕРЕДИНЕ 18 ВЕКА. ГОСУДАРСТВЕННЫЕ РЕФОРМЫ</w:t>
        </w:r>
        <w:r w:rsidR="0045367E">
          <w:rPr>
            <w:noProof/>
            <w:webHidden/>
          </w:rPr>
          <w:tab/>
        </w:r>
        <w:r w:rsidR="00BF1030">
          <w:rPr>
            <w:noProof/>
            <w:webHidden/>
            <w:lang w:val="en-US"/>
          </w:rPr>
          <w:t>6</w:t>
        </w:r>
      </w:hyperlink>
    </w:p>
    <w:p w:rsidR="0045367E" w:rsidRDefault="00735B54">
      <w:pPr>
        <w:pStyle w:val="13"/>
        <w:tabs>
          <w:tab w:val="right" w:leader="dot" w:pos="9345"/>
        </w:tabs>
        <w:rPr>
          <w:noProof/>
        </w:rPr>
      </w:pPr>
      <w:hyperlink w:anchor="_Toc243343408" w:history="1">
        <w:r w:rsidR="0045367E" w:rsidRPr="003F6828">
          <w:rPr>
            <w:rStyle w:val="ae"/>
            <w:noProof/>
            <w:lang w:bidi="en-US"/>
          </w:rPr>
          <w:t>ГЛАВА 2. РОЛЬ И МЕСТО ГЕНЕРАЛ – ПРОКУРОРА А.ВЯЗЕМСКОГО В СИСТЕМЕ ГОСУДАРСТВЕННОГО УПРАВЛЕНИЯ</w:t>
        </w:r>
        <w:r w:rsidR="0045367E">
          <w:rPr>
            <w:noProof/>
            <w:webHidden/>
          </w:rPr>
          <w:tab/>
        </w:r>
        <w:r w:rsidR="00BF1030">
          <w:rPr>
            <w:noProof/>
            <w:webHidden/>
            <w:lang w:val="en-US"/>
          </w:rPr>
          <w:t>13</w:t>
        </w:r>
      </w:hyperlink>
    </w:p>
    <w:p w:rsidR="0045367E" w:rsidRDefault="00735B54">
      <w:pPr>
        <w:pStyle w:val="13"/>
        <w:tabs>
          <w:tab w:val="right" w:leader="dot" w:pos="9345"/>
        </w:tabs>
        <w:rPr>
          <w:noProof/>
        </w:rPr>
      </w:pPr>
      <w:hyperlink w:anchor="_Toc243343409" w:history="1">
        <w:r w:rsidR="0045367E" w:rsidRPr="003F6828">
          <w:rPr>
            <w:rStyle w:val="ae"/>
            <w:noProof/>
            <w:lang w:bidi="en-US"/>
          </w:rPr>
          <w:t>ЗАКЛЮЧЕНИЕ</w:t>
        </w:r>
        <w:r w:rsidR="0045367E">
          <w:rPr>
            <w:noProof/>
            <w:webHidden/>
          </w:rPr>
          <w:tab/>
        </w:r>
        <w:r w:rsidR="00BF1030">
          <w:rPr>
            <w:noProof/>
            <w:webHidden/>
            <w:lang w:val="en-US"/>
          </w:rPr>
          <w:t>26</w:t>
        </w:r>
      </w:hyperlink>
    </w:p>
    <w:p w:rsidR="0045367E" w:rsidRDefault="00735B54">
      <w:pPr>
        <w:pStyle w:val="13"/>
        <w:tabs>
          <w:tab w:val="right" w:leader="dot" w:pos="9345"/>
        </w:tabs>
        <w:rPr>
          <w:noProof/>
        </w:rPr>
      </w:pPr>
      <w:hyperlink w:anchor="_Toc243343410" w:history="1">
        <w:r w:rsidR="0045367E" w:rsidRPr="003F6828">
          <w:rPr>
            <w:rStyle w:val="ae"/>
            <w:noProof/>
            <w:lang w:bidi="en-US"/>
          </w:rPr>
          <w:t>СПИСОК ЛИТЕРАТУРЫ</w:t>
        </w:r>
        <w:r w:rsidR="0045367E">
          <w:rPr>
            <w:noProof/>
            <w:webHidden/>
          </w:rPr>
          <w:tab/>
        </w:r>
        <w:r w:rsidR="00BF1030">
          <w:rPr>
            <w:noProof/>
            <w:webHidden/>
            <w:lang w:val="en-US"/>
          </w:rPr>
          <w:t>29</w:t>
        </w:r>
      </w:hyperlink>
    </w:p>
    <w:p w:rsidR="0045367E" w:rsidRDefault="0045367E">
      <w:r>
        <w:fldChar w:fldCharType="end"/>
      </w:r>
    </w:p>
    <w:p w:rsidR="0045367E" w:rsidRDefault="0045367E"/>
    <w:p w:rsidR="00D001D6" w:rsidRPr="00952449" w:rsidRDefault="009D2D07" w:rsidP="00FC19BA">
      <w:pPr>
        <w:pStyle w:val="1"/>
      </w:pPr>
      <w:r>
        <w:br w:type="page"/>
      </w:r>
      <w:bookmarkStart w:id="0" w:name="_Toc243343406"/>
      <w:r w:rsidR="00FC19BA" w:rsidRPr="00952449">
        <w:t>ВВЕДЕНИЕ</w:t>
      </w:r>
      <w:bookmarkEnd w:id="0"/>
      <w:r w:rsidR="00FC19BA" w:rsidRPr="00952449">
        <w:t xml:space="preserve"> </w:t>
      </w:r>
    </w:p>
    <w:p w:rsidR="009D2D07" w:rsidRDefault="009D2D07"/>
    <w:p w:rsidR="0017670E" w:rsidRDefault="0017670E" w:rsidP="0017670E">
      <w:r>
        <w:t>Государственное управление — система политических, правовых и экономических методов управления и регулирования, применяемой государственным аппаратом для оптимизации общественной деятельности людей. Государство призвано обеспечивать целостность своей структуры, устанавливать и поддерживать дипломатические, политические и экономические связи с другими странами и государственными союзами, способствовать защите прав и свобод своего народа.</w:t>
      </w:r>
      <w:r>
        <w:rPr>
          <w:rStyle w:val="a6"/>
        </w:rPr>
        <w:footnoteReference w:id="1"/>
      </w:r>
    </w:p>
    <w:p w:rsidR="007171B1" w:rsidRDefault="0017670E" w:rsidP="0017670E">
      <w:r>
        <w:t xml:space="preserve">Для сохранения государственной власти в руках монарха, вождя или элитарной группировки людям веками внушалось, что верховная власть дается или от Бога или лишь лучшим, достойнейшим, с особыми, только им присущими, интеллектуальными и этическими качествами. Государственному управлению присущи целенаправленное воздействие специализированных учреждений и структур на различные сферы жизни общества и методы легитимного регулирования взаимоотношений граждан путем применения государственной власти. </w:t>
      </w:r>
    </w:p>
    <w:p w:rsidR="007171B1" w:rsidRDefault="0017670E" w:rsidP="0017670E">
      <w:r>
        <w:t xml:space="preserve">Государство располагает мощным арсеналом средств воздействия на общество, среди которых наиболее распространенными и универсальными являются идеологические и экономические. </w:t>
      </w:r>
    </w:p>
    <w:p w:rsidR="003155B4" w:rsidRDefault="007171B1" w:rsidP="0017670E">
      <w:r>
        <w:t>Важное место в этой системе принадлежит</w:t>
      </w:r>
      <w:r w:rsidR="003155B4">
        <w:t xml:space="preserve"> контрольной и надзорной функции.</w:t>
      </w:r>
    </w:p>
    <w:p w:rsidR="003155B4" w:rsidRDefault="003155B4" w:rsidP="003155B4">
      <w:r>
        <w:t>Прокуратура создавалась в России прежде всего как орган императорской власти, осуществляющий от ее имени и по ее поручению повсеместный и постоянный надзор и контроль за действиями и решениями Правительствующего сената, других центральных и местных учреждений. Суть самой должности прокурора ее основатель Петр I выразил такими словами: «Сей чин яко око наше».</w:t>
      </w:r>
      <w:r>
        <w:rPr>
          <w:rStyle w:val="a6"/>
        </w:rPr>
        <w:footnoteReference w:id="2"/>
      </w:r>
    </w:p>
    <w:p w:rsidR="00810209" w:rsidRDefault="00810209" w:rsidP="00810209">
      <w:r>
        <w:t>Учреждение прокуратуры в России и наделение ее контрольно-надзорными функциями вызвало к жизни систему специальных правовых норм, регулирующих общественные отношения в этой сфере деятельности.</w:t>
      </w:r>
    </w:p>
    <w:p w:rsidR="00810209" w:rsidRDefault="00810209" w:rsidP="00810209">
      <w:r>
        <w:t>Важную роль в правовом регулировании деятельности прокуратуры сыграл Указ Петра 1 от 27 апреля 1722 г. «О должности Генерал-прокурора», в соответствии с которым Генерал-прокурор, названный «оком государевым» и «стряпчим о делах государственных», осуществлял надзор за тем, чтобы высший государственный орган страны — Сенат— действовал в строгом соответствии с регламентами и императорскими указами. Генерал-прокурор был вправе предлагать сенату принимать решения по вопросам, неурегулированным правом, т.е. наделялся определенными полномочиями и в сфере правотворчества. Ему подчинялись обер-прокуроры, прокуроры коллегий Сената и провинций. Сам же Генерал-прокурор подчинялся только императору.</w:t>
      </w:r>
    </w:p>
    <w:p w:rsidR="00810209" w:rsidRDefault="00810209" w:rsidP="00810209">
      <w:r>
        <w:t>Прокуроры осуществляли также надзор за законностью в деятельности других государственных органов. Они вели наблюдение за интересами казны, осуществляли надзор по арестантским делам, за местами содержания заключенных. Прокуроры были наделены правом опротестования незаконных решений государственных органов, вносить предложения по устранению иных нарушений законов.</w:t>
      </w:r>
    </w:p>
    <w:p w:rsidR="00AD1201" w:rsidRDefault="00AD1201" w:rsidP="00AD1201">
      <w:r>
        <w:t>Полностью же прокуратура сформировалась как орган надзорного типа при Екатерине П. В значительной мере был усилен прокурорский надзор за законностью в деятельности местных (губернских) органов власти. В этом большую роль сыграло принятое в 1775 г. «Учреждение о губерниях», закреплявшее задачи и полномочия губернских прокуроров.</w:t>
      </w:r>
    </w:p>
    <w:p w:rsidR="00810209" w:rsidRDefault="00810209" w:rsidP="0017670E">
      <w:r>
        <w:t>Е</w:t>
      </w:r>
      <w:r w:rsidR="00AD1201">
        <w:t>е</w:t>
      </w:r>
      <w:r>
        <w:t xml:space="preserve"> </w:t>
      </w:r>
      <w:r w:rsidR="00AD1201">
        <w:t>верным</w:t>
      </w:r>
      <w:r>
        <w:t xml:space="preserve"> слугой был генерал – прокурор А.А.Вяземский. </w:t>
      </w:r>
      <w:r w:rsidR="00AD1201">
        <w:t>Выдвиженец Екатерины, он пользовался ее всецелым доверием и покровительством.</w:t>
      </w:r>
    </w:p>
    <w:p w:rsidR="0017670E" w:rsidRDefault="0017670E" w:rsidP="0017670E">
      <w:r>
        <w:t>Для понимания современных процессов в государственном управлении необходимо знать и понимать исторические традиции управления. Это определяет актуальность темы исследования.</w:t>
      </w:r>
    </w:p>
    <w:p w:rsidR="0017670E" w:rsidRDefault="0017670E" w:rsidP="0017670E">
      <w:r>
        <w:t>Целью нашей работы будет исследование специфики государственного управления в середине XV III в.</w:t>
      </w:r>
    </w:p>
    <w:p w:rsidR="0017670E" w:rsidRDefault="0017670E" w:rsidP="0017670E">
      <w:r>
        <w:t>Для этого мы решим ряд задач.</w:t>
      </w:r>
    </w:p>
    <w:p w:rsidR="0017670E" w:rsidRDefault="0017670E" w:rsidP="0017670E">
      <w:pPr>
        <w:pStyle w:val="a5"/>
        <w:numPr>
          <w:ilvl w:val="0"/>
          <w:numId w:val="1"/>
        </w:numPr>
        <w:rPr>
          <w:lang w:val="ru-RU"/>
        </w:rPr>
      </w:pPr>
      <w:r>
        <w:rPr>
          <w:lang w:val="ru-RU"/>
        </w:rPr>
        <w:t xml:space="preserve">Охарактеризуем период правления Екатерины </w:t>
      </w:r>
      <w:r>
        <w:t>II</w:t>
      </w:r>
    </w:p>
    <w:p w:rsidR="0017670E" w:rsidRDefault="0017670E" w:rsidP="0017670E">
      <w:pPr>
        <w:pStyle w:val="a5"/>
        <w:numPr>
          <w:ilvl w:val="0"/>
          <w:numId w:val="1"/>
        </w:numPr>
        <w:rPr>
          <w:lang w:val="ru-RU"/>
        </w:rPr>
      </w:pPr>
      <w:r>
        <w:rPr>
          <w:lang w:val="ru-RU"/>
        </w:rPr>
        <w:t xml:space="preserve">Проанализируем государственные реформы Екатерины </w:t>
      </w:r>
      <w:r>
        <w:t>II</w:t>
      </w:r>
    </w:p>
    <w:p w:rsidR="003574DC" w:rsidRDefault="0017670E" w:rsidP="0017670E">
      <w:pPr>
        <w:pStyle w:val="a5"/>
        <w:numPr>
          <w:ilvl w:val="0"/>
          <w:numId w:val="1"/>
        </w:numPr>
        <w:rPr>
          <w:lang w:val="ru-RU"/>
        </w:rPr>
      </w:pPr>
      <w:r>
        <w:rPr>
          <w:lang w:val="ru-RU"/>
        </w:rPr>
        <w:t>Исследуем место и роль генерал – прокурора А.Вяземского в осуществлении контрольной и надзорной функции управления.</w:t>
      </w:r>
    </w:p>
    <w:p w:rsidR="003574DC" w:rsidRDefault="003574DC" w:rsidP="00952449">
      <w:pPr>
        <w:pStyle w:val="1"/>
      </w:pPr>
      <w:r>
        <w:br w:type="page"/>
      </w:r>
      <w:bookmarkStart w:id="1" w:name="_Toc212211618"/>
      <w:bookmarkStart w:id="2" w:name="_Toc243343407"/>
      <w:r>
        <w:t>ГЛАВА 1. РОССИЙСКАЯ ИМПЕРИЯ В СЕРЕДИНЕ 18 ВЕКА. ГОСУДАРСТВЕННЫЕ РЕФОРМЫ</w:t>
      </w:r>
      <w:bookmarkEnd w:id="1"/>
      <w:bookmarkEnd w:id="2"/>
    </w:p>
    <w:p w:rsidR="003574DC" w:rsidRDefault="003574DC" w:rsidP="003574DC"/>
    <w:p w:rsidR="003574DC" w:rsidRDefault="003574DC" w:rsidP="003574DC">
      <w:pPr>
        <w:pStyle w:val="11"/>
        <w:rPr>
          <w:sz w:val="28"/>
          <w:szCs w:val="28"/>
        </w:rPr>
      </w:pPr>
      <w:r>
        <w:rPr>
          <w:sz w:val="28"/>
          <w:szCs w:val="28"/>
        </w:rPr>
        <w:t>В истории России не раз происходила смена власти. Чаще всего – на законных основаниях, но иногда в ход процесса вмешивались заинтересованные стороны, и тогда власть оказывалась в руках тех, кто прав на нее имел не слишком много.</w:t>
      </w:r>
    </w:p>
    <w:p w:rsidR="003574DC" w:rsidRDefault="003574DC" w:rsidP="003574DC">
      <w:pPr>
        <w:pStyle w:val="11"/>
        <w:rPr>
          <w:sz w:val="28"/>
          <w:szCs w:val="28"/>
        </w:rPr>
      </w:pPr>
      <w:r>
        <w:rPr>
          <w:sz w:val="28"/>
          <w:szCs w:val="28"/>
          <w:lang w:val="en-US"/>
        </w:rPr>
        <w:t>XVIII</w:t>
      </w:r>
      <w:r>
        <w:rPr>
          <w:sz w:val="28"/>
          <w:szCs w:val="28"/>
        </w:rPr>
        <w:t xml:space="preserve"> век  с этой точки зрения, пожалуй выдался уникальным. За тридцать с  лишним лет в столице Российской империи - Санкт-Петербурге было совершено три удачных попытки насильственной смены власти, или как это принято описывать в учебниках – дворцовые перевороты.</w:t>
      </w:r>
    </w:p>
    <w:p w:rsidR="003574DC" w:rsidRDefault="003574DC" w:rsidP="003574DC">
      <w:pPr>
        <w:pStyle w:val="11"/>
        <w:rPr>
          <w:sz w:val="28"/>
          <w:szCs w:val="28"/>
        </w:rPr>
      </w:pPr>
      <w:r>
        <w:rPr>
          <w:sz w:val="28"/>
          <w:szCs w:val="28"/>
        </w:rPr>
        <w:t>Причиной этих переворотов стало сочетание многих факторов: фактическое прекращение мужской линии династии Романовых,  чрезмерные полномочия элиты российской армии – гвардии, амбиции отдельных политиков и аристократов; не следует забывать и о внешнеполитических факторах.</w:t>
      </w:r>
    </w:p>
    <w:p w:rsidR="003574DC" w:rsidRDefault="003574DC" w:rsidP="003574DC">
      <w:pPr>
        <w:pStyle w:val="11"/>
        <w:rPr>
          <w:sz w:val="28"/>
          <w:szCs w:val="28"/>
        </w:rPr>
      </w:pPr>
      <w:r>
        <w:rPr>
          <w:sz w:val="28"/>
          <w:szCs w:val="28"/>
        </w:rPr>
        <w:t xml:space="preserve">В России все наследники Петра великого мужского пола ушли из жизни. Единственная оставшаяся дочь – императрица Елизавета Петровна официально была не замужем и бездетна. Поэтому и решила она вызвать из Голштинии своего племянника.  Он прибыл в Петербург 5 февраля 1742 года. Здесь его стали звать Петром Федоровичем. </w:t>
      </w:r>
    </w:p>
    <w:p w:rsidR="003574DC" w:rsidRDefault="003574DC" w:rsidP="003574DC">
      <w:pPr>
        <w:pStyle w:val="11"/>
        <w:rPr>
          <w:sz w:val="28"/>
          <w:szCs w:val="28"/>
        </w:rPr>
      </w:pPr>
      <w:r>
        <w:rPr>
          <w:sz w:val="28"/>
          <w:szCs w:val="28"/>
        </w:rPr>
        <w:t>Елизавета Петровна, безусловно, видела недостатки своего наследника. Но решила, что повзрослеть ему поможет женитьба. И после недолгих раздумий невесту ему подыскали. В 1745 году в столице сыграли свадьбу наследника престола и 16-летней Софии Августе Фредерике Ангальт-Цербсткой. После принятия православия она приняла имя Екатерины Алексеевны. Это был ее первый шаг к величию: так звали мать Елизаветы Петровны, и это не могло отзываться в сердце императрицы.</w:t>
      </w:r>
    </w:p>
    <w:p w:rsidR="003574DC" w:rsidRDefault="003574DC" w:rsidP="003574DC">
      <w:pPr>
        <w:pStyle w:val="11"/>
        <w:rPr>
          <w:sz w:val="28"/>
          <w:szCs w:val="28"/>
        </w:rPr>
      </w:pPr>
      <w:r>
        <w:rPr>
          <w:sz w:val="28"/>
          <w:szCs w:val="28"/>
        </w:rPr>
        <w:t xml:space="preserve">Переломным стал 1761 год, когда умерла Елизавета Петровна. Перед смертью она просила </w:t>
      </w:r>
      <w:r w:rsidR="00D44202">
        <w:rPr>
          <w:sz w:val="28"/>
          <w:szCs w:val="28"/>
        </w:rPr>
        <w:t>супругов</w:t>
      </w:r>
      <w:r>
        <w:rPr>
          <w:sz w:val="28"/>
          <w:szCs w:val="28"/>
        </w:rPr>
        <w:t xml:space="preserve"> примириться во благо России. Но все оказалось тщетным. Вспоминает граф Сегюр: «Едва скончалась Елизавета, император, в восторге радости, немедленно явился гвардии и, ободренный восклицаниями, деспотически приняв  полную власть  опроверг все противополагаемые ему препятствия. Уничтожив навсегда влияние жены, каждый день вооружался против нее новым гневом, почти отвергал своего сына, не признавая его своим наследником, и принудил таким образом Екатерину прибегнуть к посредству своей отважности и друзей»</w:t>
      </w:r>
      <w:r>
        <w:rPr>
          <w:rStyle w:val="a6"/>
          <w:sz w:val="28"/>
          <w:szCs w:val="28"/>
        </w:rPr>
        <w:footnoteReference w:id="3"/>
      </w:r>
      <w:r>
        <w:rPr>
          <w:sz w:val="28"/>
          <w:szCs w:val="28"/>
        </w:rPr>
        <w:t>.</w:t>
      </w:r>
    </w:p>
    <w:p w:rsidR="003574DC" w:rsidRDefault="003574DC" w:rsidP="003574DC">
      <w:pPr>
        <w:pStyle w:val="11"/>
        <w:rPr>
          <w:sz w:val="28"/>
          <w:szCs w:val="28"/>
        </w:rPr>
      </w:pPr>
      <w:r>
        <w:rPr>
          <w:sz w:val="28"/>
          <w:szCs w:val="28"/>
        </w:rPr>
        <w:t xml:space="preserve">Петр Третий пробудет императором России всего 181 день. Позже будет принято считать, что это были полгода безумия, что ни одно из мероприятий нового императора не было осмысленным и проведено до конца. </w:t>
      </w:r>
    </w:p>
    <w:p w:rsidR="003574DC" w:rsidRDefault="003574DC" w:rsidP="003574DC">
      <w:r>
        <w:t>Ему «наследовала» Екатерина Вторая Великая. Будучи широко образованной, энергичной и умелой правительницей, она не решилась на кардинальные реформы. В начале правления она стремилась превратить Россию в государство «всеобщего блага» с мудрыми законами, просвещенными гражданами, но абсолютным монархом во главе. Ее время называют просвещенным абсолютизмом.</w:t>
      </w:r>
    </w:p>
    <w:p w:rsidR="003574DC" w:rsidRDefault="003574DC" w:rsidP="003574DC">
      <w:r>
        <w:t>На основе идей европейских просветителей у Екатерины сложилось определенное представление о том, что необходимо делать для процветания государства. «Я желаю, я хочу лишь добра стране, куда бог меня привел, – писала она еще до воцарения, – слава страны моя собственная слава».</w:t>
      </w:r>
    </w:p>
    <w:p w:rsidR="003574DC" w:rsidRDefault="003574DC" w:rsidP="003574DC">
      <w:r>
        <w:t>Екатерина II решила дать России законодательный кодекс, основанный на принципах новой философии и науки, открытых эпохой Просвещения. С этой целью в 1767 г. Екатерина II принялась за составление своей знаменитой инструкции – «Наказа Комиссии о составлении проекта нового Уложения». При его составлении она, по собственному признанию, «обобрала» Монтескье, разработавшего идею разделения властей в государстве, и других его последователей. Ее политика просвещенного абсолютизма предполагала правление «мудреца на троне». Она была хорошо образована, знала сочинения просветителей – Вольтера, Дидро и др., состояла с ними в переписке.</w:t>
      </w:r>
      <w:r>
        <w:rPr>
          <w:rStyle w:val="a6"/>
        </w:rPr>
        <w:footnoteReference w:id="4"/>
      </w:r>
    </w:p>
    <w:p w:rsidR="003574DC" w:rsidRDefault="003574DC" w:rsidP="003574DC">
      <w:r>
        <w:t>Для внутриполитической сферы наиболее важной была областная (губернская) реформа 1775 г. Страна была разделена на 50 губерний по 300-400 тыс. жителей в каждой. Возглавлял губернию губернатор. Территорию из нескольких губерний возглавлял генерал-губернатор или наместник. Эти лица назначались императрицей и обладали огромными полномочиями. Губернии делились на уезды по 20-30 тыс. жителей с нижним земским судом и капитаном-исправником во главе. В работе губернских и уездных органов управления, в соответствующих судебных инстанциях участвовали выборные от дворянства. По Жалованной грамоте городам (1785) были созданы городские органы самоуправления. Общероссийское законодательство было распространено на Правобережную Украину</w:t>
      </w:r>
      <w:r w:rsidR="00E34834">
        <w:t xml:space="preserve">. </w:t>
      </w:r>
      <w:r>
        <w:t>Запорожская сечь была ликвидирована, казаки переселены на Кубань, их вольности были ограничены.</w:t>
      </w:r>
    </w:p>
    <w:p w:rsidR="003574DC" w:rsidRDefault="003574DC" w:rsidP="003574DC">
      <w:r>
        <w:t>Реформа вводила многочисленные судебные учреждения, отдельные от администрации. К ним относились две палаты уголовного и гражданского суда и стоявшие ниже последних три учреждения сословного характера: Верхний земский суд для дворян, Губернский магистрат для городского населения и Верхняя расправа для крестьян. Особым учреждением был Совестный суд, который занимался примирением тяжущихся, контролировал аресты и мог освобождать арестованных, если они не допрашивались в течение трех дней и им не предъявляли обвинения.</w:t>
      </w:r>
    </w:p>
    <w:p w:rsidR="003574DC" w:rsidRDefault="003574DC" w:rsidP="003574DC">
      <w:r>
        <w:t>Во главе уездной администрации Учреждения о губерниях поставили капитана-исправника, избиравшегося дворянством, и Нижний земский суд в качестве административного учреждения. Судебными учреждениями уезда стали уездный суд, избиравшийся дворянами, и Нижняя расправа (для государственных крестьян).</w:t>
      </w:r>
    </w:p>
    <w:p w:rsidR="003574DC" w:rsidRDefault="003574DC" w:rsidP="003574DC">
      <w:r>
        <w:t>Города были выделены в особые административные единицы, во главе которых стоял городничий или комендант.</w:t>
      </w:r>
    </w:p>
    <w:p w:rsidR="003574DC" w:rsidRDefault="003574DC" w:rsidP="003574DC">
      <w:pPr>
        <w:pStyle w:val="12"/>
        <w:spacing w:line="360" w:lineRule="auto"/>
        <w:ind w:firstLine="720"/>
        <w:jc w:val="both"/>
        <w:rPr>
          <w:sz w:val="28"/>
        </w:rPr>
      </w:pPr>
      <w:r>
        <w:rPr>
          <w:sz w:val="28"/>
        </w:rPr>
        <w:t>Для заведования местным благоустройством законодательство Екатерины создало всесословный «Приказ общественного призрения». Дворянство было признано местным обществом - корпорацией, причем территориальными пределами этого общества были признаны границы губернии. Оно получило право периодических собраний, выбирало из своей среды: губернского и уездного предводителей дворянства, секретаря дворянства, десять заседателей верхнего земского суда, уездного судью и заседателей, земского исправника и заседателей нижнего земского суда. Подобным образом Екатерина II стремилась создать из всех сословий ряд местных организаций, предоставив им известные права «по внутреннему управлению сих обществ», а также возложив на эти организации осуществление большинства задач местного управления. Разделив империю на губернии и уезды, поставив во главе губерний наместников и создав органы местного самоуправления, где заседали наряду с коренными чиновниками и местные выборные люди, Екатерина стремилась провести принцип децентрализации власти и создать отдельные самоуправляющиеся единицы на местах.</w:t>
      </w:r>
      <w:r>
        <w:rPr>
          <w:rStyle w:val="a6"/>
          <w:sz w:val="28"/>
        </w:rPr>
        <w:footnoteReference w:id="5"/>
      </w:r>
    </w:p>
    <w:p w:rsidR="003574DC" w:rsidRDefault="003574DC" w:rsidP="003574DC">
      <w:pPr>
        <w:pStyle w:val="12"/>
        <w:spacing w:line="360" w:lineRule="auto"/>
        <w:ind w:firstLine="720"/>
        <w:jc w:val="both"/>
        <w:rPr>
          <w:sz w:val="28"/>
        </w:rPr>
      </w:pPr>
      <w:r>
        <w:rPr>
          <w:sz w:val="28"/>
        </w:rPr>
        <w:t>Представители городского населения получали частичные гражданские права, ограничивавшиеся имущественным цензом. Компетенция Городской думы ограничивалась хозяйственными и местными административными функциями. Жалованная грамота городам 1785 г. продолжала традиции сословности, характерные для феодального права. Однако закон благоприятствовал росту городов, способствовал развитию капиталистических отношений, формированию буржуазии и пролетариата</w:t>
      </w:r>
      <w:r>
        <w:rPr>
          <w:rStyle w:val="a6"/>
          <w:sz w:val="28"/>
        </w:rPr>
        <w:footnoteReference w:id="6"/>
      </w:r>
      <w:r>
        <w:rPr>
          <w:sz w:val="28"/>
        </w:rPr>
        <w:t>.</w:t>
      </w:r>
    </w:p>
    <w:p w:rsidR="003574DC" w:rsidRDefault="003574DC" w:rsidP="003574DC">
      <w:pPr>
        <w:pStyle w:val="12"/>
        <w:spacing w:line="360" w:lineRule="auto"/>
        <w:ind w:firstLine="720"/>
        <w:jc w:val="both"/>
        <w:rPr>
          <w:sz w:val="28"/>
        </w:rPr>
      </w:pPr>
      <w:r>
        <w:rPr>
          <w:sz w:val="28"/>
        </w:rPr>
        <w:t xml:space="preserve"> В статьях Жалованной Грамоты городам впервые устанавливалось в русском городе всесословное «общество градское», которое должно было включать в себя всю совокупность постоянного населения города, и принадлежность, к которому обуславливалась не сословным положением, а известным имущественным цензом. «Общество градское» должно было избирать из своего состава всесословную думу, которой вверялось заведование городским хозяйством. Общая дума избирала затем из своей среды так называемую шестигласую думу, на долю которой выпадала наиболее интенсивная деятельность по заведованию текущими городскими делами. В состав этого учреждения входили городской голова и шесть гласных, по одному от каждого из шести разрядов городского общества. Ведению шестигласной думы подлежал тот же круг дел, что и для общей думы; разница состояла лишь в том, что последняя собиралась для рассмотрения более сложных и трудных вопросов, а первая учреждалась для повседневного отправления текущих дел. </w:t>
      </w:r>
    </w:p>
    <w:p w:rsidR="003574DC" w:rsidRDefault="003574DC" w:rsidP="003574DC">
      <w:pPr>
        <w:pStyle w:val="12"/>
        <w:spacing w:line="360" w:lineRule="auto"/>
        <w:ind w:firstLine="720"/>
        <w:jc w:val="both"/>
        <w:rPr>
          <w:sz w:val="28"/>
        </w:rPr>
      </w:pPr>
      <w:r>
        <w:rPr>
          <w:sz w:val="28"/>
        </w:rPr>
        <w:t xml:space="preserve">В начале 1786 г. новые учреждения были введены в Москве и Петербурге, а затем - и в остальных городах Империи. Однако в большинстве уездных городов вскоре было введено упрощенное самоуправление: непосредственное собрание всех членов градского общества и при нем небольшой выборный совет из представителей разных групп городского населения для отправления текущих дел. В небольших городских поселениях коллегиальное начало совсем уничтожалось, и все самоуправление было представлено в лице так называемых городовых старост. </w:t>
      </w:r>
    </w:p>
    <w:p w:rsidR="003574DC" w:rsidRDefault="003574DC" w:rsidP="003574DC">
      <w:pPr>
        <w:pStyle w:val="12"/>
        <w:spacing w:line="360" w:lineRule="auto"/>
        <w:ind w:firstLine="720"/>
        <w:jc w:val="both"/>
        <w:rPr>
          <w:sz w:val="28"/>
        </w:rPr>
      </w:pPr>
      <w:r>
        <w:rPr>
          <w:sz w:val="28"/>
        </w:rPr>
        <w:t xml:space="preserve">Таким образом, вместо того чтобы подчинить администрацию контролю местных выборных органов, Учреждение о губерниях, наоборот, предоставляет привыкшей к власти и произволу бюрократии право контроля и руководства над молодыми, вновь созданными учреждениями, в связи, с чем роль новых органов самоуправления оставалась крайне незначительной вплоть до реформы 1864 года, когда были введены земские и новые городские учреждения. </w:t>
      </w:r>
    </w:p>
    <w:p w:rsidR="003574DC" w:rsidRDefault="003574DC" w:rsidP="003574DC">
      <w:r>
        <w:t xml:space="preserve">Жалованной грамотой дворянству (1785 г.) Екатерина оформила привилегированный статус этого сословия. Было подтверждено право дворян выбирать: служить или не служить на государственной службе. Только дворяне могли владеть землями и крестьянами, в отношении которых их власть была безграничной. Дворяне освобождались от любых налогов, от постоя солдат, от пыток и телесных наказаний. Они могли беспошлинно вести оптовую, в том числе международную торговлю, заводить мануфактуры и т. д. Екатерина предусмотрела, что выборными предводителями дворянских обществ и другими выборными должностными лицами могли быть только мужчины с 25 лет, имевшие определенное число крепостных душ и определенный чип за государственную службу. Это заставляло часть дворян служить или числиться на службе. </w:t>
      </w:r>
    </w:p>
    <w:p w:rsidR="003574DC" w:rsidRDefault="003574DC" w:rsidP="003574DC">
      <w:r>
        <w:t>В целом, Учреждения для управления губерний положили начало сословному самоуправлению в России.</w:t>
      </w:r>
    </w:p>
    <w:p w:rsidR="00F73DFF" w:rsidRDefault="00F73DFF" w:rsidP="00F73DFF">
      <w:r>
        <w:t xml:space="preserve">Изменилось и центральное управление. В 1711 г. </w:t>
      </w:r>
      <w:r w:rsidR="00D44202">
        <w:t xml:space="preserve">Петр </w:t>
      </w:r>
      <w:r w:rsidR="00D44202">
        <w:rPr>
          <w:lang w:val="en-US"/>
        </w:rPr>
        <w:t>I</w:t>
      </w:r>
      <w:r>
        <w:t xml:space="preserve"> создал своеобразное высшее совещательно-исполнительное учреждение, названное "Сенат". С неопределенно широким кругом власти это учреждение во время пребывания царя в дальних отлучках действовало от его имени. Состав Сената был чисто бюрократический. Вместе с Сенатом впервые был организован надзор за законностью, сначала - тайный, через посредство "фискалов", а потом явный - через прокуроров, во главе которых стоял сенатский генерал-прокурор, зависевший только от монарха.</w:t>
      </w:r>
    </w:p>
    <w:p w:rsidR="00F73DFF" w:rsidRDefault="00F73DFF" w:rsidP="00F73DFF">
      <w:r>
        <w:t xml:space="preserve">Екатерина II свела деятельность Сената главным образом к функциям высшего суда и надзора. </w:t>
      </w:r>
    </w:p>
    <w:p w:rsidR="00F73DFF" w:rsidRDefault="00F73DFF" w:rsidP="00F73DFF">
      <w:r>
        <w:t xml:space="preserve">Екатерина II в своем знаменитом "Наказе" сочла своей обязанностью настаивать на том, что для России наиболее соответственной формой правления является неограниченная монархия. Суровый режим в последние годы правления Екатерины II перешел в уродливое управление в царствование императора Павла, что содействовало усилению общественного недовольства и возникновению конституционных мечтаний. </w:t>
      </w:r>
    </w:p>
    <w:p w:rsidR="00EC4BF1" w:rsidRDefault="00EC4BF1" w:rsidP="00F73DFF">
      <w:r>
        <w:t xml:space="preserve">Но все начинания </w:t>
      </w:r>
      <w:r w:rsidR="00F73DFF">
        <w:t>Екатерин</w:t>
      </w:r>
      <w:r>
        <w:t>ы</w:t>
      </w:r>
      <w:r w:rsidR="00F73DFF">
        <w:t xml:space="preserve"> II</w:t>
      </w:r>
      <w:r>
        <w:t xml:space="preserve"> в области государственного строительства оказались бы тщетными без </w:t>
      </w:r>
      <w:r w:rsidR="00F73DFF">
        <w:t xml:space="preserve"> </w:t>
      </w:r>
      <w:r>
        <w:t>надежных</w:t>
      </w:r>
      <w:r w:rsidR="00F73DFF">
        <w:t xml:space="preserve"> </w:t>
      </w:r>
      <w:r>
        <w:t>соратников</w:t>
      </w:r>
      <w:r w:rsidR="00F73DFF">
        <w:t xml:space="preserve"> </w:t>
      </w:r>
      <w:r>
        <w:t>.</w:t>
      </w:r>
    </w:p>
    <w:p w:rsidR="007D13FB" w:rsidRDefault="00F73DFF" w:rsidP="00F73DFF">
      <w:r>
        <w:t xml:space="preserve">Она </w:t>
      </w:r>
      <w:r w:rsidR="007D13FB">
        <w:t>знала это и большое значение придавала подбору квалифицированных  кадров на высшие государственные должности.</w:t>
      </w:r>
    </w:p>
    <w:p w:rsidR="00F73DFF" w:rsidRDefault="007D13FB" w:rsidP="00F73DFF">
      <w:r>
        <w:t xml:space="preserve">Среди них известные </w:t>
      </w:r>
      <w:r w:rsidR="00F73DFF">
        <w:t>государственные деятели и дипломаты А.А. Безбородко, И.И. Бецкий, А.И. Бибиков, А.Р. Воронцов,</w:t>
      </w:r>
      <w:r w:rsidR="00952449">
        <w:t xml:space="preserve">и в том числе </w:t>
      </w:r>
      <w:r w:rsidR="00F73DFF">
        <w:t xml:space="preserve"> </w:t>
      </w:r>
      <w:r w:rsidR="001343F8">
        <w:t xml:space="preserve">генерал – прокурор </w:t>
      </w:r>
      <w:r w:rsidR="00F73DFF">
        <w:t>А.А. Вяземский</w:t>
      </w:r>
      <w:r w:rsidR="001343F8">
        <w:t>.</w:t>
      </w:r>
      <w:r w:rsidR="00F73DFF">
        <w:t xml:space="preserve"> </w:t>
      </w:r>
    </w:p>
    <w:p w:rsidR="003574DC" w:rsidRPr="00D44202" w:rsidRDefault="001343F8" w:rsidP="00D44202">
      <w:pPr>
        <w:spacing w:after="200" w:line="276" w:lineRule="auto"/>
        <w:ind w:firstLine="0"/>
        <w:jc w:val="left"/>
        <w:rPr>
          <w:b/>
        </w:rPr>
      </w:pPr>
      <w:r>
        <w:rPr>
          <w:lang w:eastAsia="en-US" w:bidi="en-US"/>
        </w:rPr>
        <w:br w:type="page"/>
      </w:r>
      <w:bookmarkStart w:id="3" w:name="_Toc243343408"/>
      <w:r w:rsidR="006323F7" w:rsidRPr="00D44202">
        <w:rPr>
          <w:b/>
        </w:rPr>
        <w:t>ГЛАВА 2. РОЛЬ И МЕСТО ГЕНЕРАЛ – ПРОКУРОРА А.ВЯЗЕМСКОГО В СИСТЕМЕ ГОСУДАРСТВЕННОГО УПРАВЛЕНИЯ</w:t>
      </w:r>
      <w:bookmarkEnd w:id="3"/>
    </w:p>
    <w:p w:rsidR="001343F8" w:rsidRDefault="001343F8" w:rsidP="001343F8">
      <w:pPr>
        <w:rPr>
          <w:lang w:eastAsia="en-US" w:bidi="en-US"/>
        </w:rPr>
      </w:pPr>
    </w:p>
    <w:p w:rsidR="00804B4A" w:rsidRDefault="00804B4A" w:rsidP="00804B4A">
      <w:pPr>
        <w:autoSpaceDE w:val="0"/>
        <w:autoSpaceDN w:val="0"/>
        <w:adjustRightInd w:val="0"/>
        <w:ind w:firstLine="540"/>
      </w:pPr>
      <w:r>
        <w:t>Прокуратура в России была учреждена 12 января 1722 г. Петр I сам тщательно разработал документы. В именном Высочайшем Указе Правительствующему Сенату говорилось: "Надлежит быть при Сенате генерал-прокурору и обер-прокурору, а также во всякой коллегии по прокурору, которые должны будут рапортовать генерал-прокурору"</w:t>
      </w:r>
      <w:r w:rsidR="007833F6">
        <w:rPr>
          <w:rStyle w:val="a6"/>
        </w:rPr>
        <w:footnoteReference w:id="7"/>
      </w:r>
      <w:r>
        <w:t>. 18 января были учреждены прокуроры и в надворных судах</w:t>
      </w:r>
      <w:r w:rsidR="007833F6">
        <w:rPr>
          <w:rStyle w:val="a6"/>
        </w:rPr>
        <w:footnoteReference w:id="8"/>
      </w:r>
      <w:r>
        <w:t>. Несколько позже (11 мая 1722 г.) назначен Обер-прокурор Синода для надзора за его деятельностью.</w:t>
      </w:r>
    </w:p>
    <w:p w:rsidR="00BE6B05" w:rsidRDefault="00804B4A" w:rsidP="00804B4A">
      <w:pPr>
        <w:autoSpaceDE w:val="0"/>
        <w:autoSpaceDN w:val="0"/>
        <w:adjustRightInd w:val="0"/>
        <w:ind w:firstLine="540"/>
      </w:pPr>
      <w:r>
        <w:t>18 января 1722 г. состоялось назначение первого в истории России генерал-прокурора П.И. Ягужинского. Представляя его сенаторам, Петр I произнес: "Вот око мое, коим я буду все видеть"</w:t>
      </w:r>
      <w:r w:rsidR="007833F6">
        <w:rPr>
          <w:rStyle w:val="a6"/>
        </w:rPr>
        <w:footnoteReference w:id="9"/>
      </w:r>
      <w:r>
        <w:t xml:space="preserve">. 27 апреля 1722 г. была утверждена инструкция, которая определяла компетенцию генерал-прокурора по надзору за Сенатом и руководству подчиненными органами прокуратуры. Этим указом, по сути, создавалась единая централизованная система государственных органов во главе с генерал-прокурором, подотчетным только царю. </w:t>
      </w:r>
    </w:p>
    <w:p w:rsidR="00804B4A" w:rsidRDefault="00804B4A" w:rsidP="00804B4A">
      <w:pPr>
        <w:autoSpaceDE w:val="0"/>
        <w:autoSpaceDN w:val="0"/>
        <w:adjustRightInd w:val="0"/>
        <w:ind w:firstLine="540"/>
      </w:pPr>
      <w:r>
        <w:t xml:space="preserve">Далее учреждался обер-прокурор (помощник генерал-прокурора) в Сенате, обер-прокурор Синода, затем прокуроры коллегий и прокуроры надворных судов в губерниях. В обязанности генерал-прокурора входило прежде всего: надзор за Сенатом - "сидеть в Сенате и смотреть накрепко, дабы Сенат свою должность хранил и во всех делах, которые сенатскому рассмотрению и решению подлежат, истинно, ревностно и порядочно, без потеряния времени, по регламентам и указам отправлял" </w:t>
      </w:r>
      <w:r w:rsidR="007833F6">
        <w:rPr>
          <w:rStyle w:val="a6"/>
        </w:rPr>
        <w:footnoteReference w:id="10"/>
      </w:r>
      <w:r>
        <w:t>; надзор за реализацией указов царя; надзор за надлежащим исполнением принятых решений с правом опротестовать противоречащие законам решения Сената и даже приостанавливать их действие с немедленным докладом об этом царю; руководство деятельностью фискалов; руководство деятельностью сенатской канцелярии.</w:t>
      </w:r>
    </w:p>
    <w:p w:rsidR="00804B4A" w:rsidRDefault="00804B4A" w:rsidP="00804B4A">
      <w:pPr>
        <w:autoSpaceDE w:val="0"/>
        <w:autoSpaceDN w:val="0"/>
        <w:adjustRightInd w:val="0"/>
        <w:ind w:firstLine="540"/>
      </w:pPr>
      <w:r>
        <w:t xml:space="preserve">Таким образом, возникший новый государственный институт - прокуратура - представлял собой стройную централизованную систему органов, которая отличалась от системы фискалитета. Генерал-прокурор становился практически вторым человеком в государстве и, по мнению русского историка В.О. Ключевского, "маховым колесом всего управления" </w:t>
      </w:r>
      <w:r w:rsidR="007833F6">
        <w:rPr>
          <w:rStyle w:val="a6"/>
        </w:rPr>
        <w:footnoteReference w:id="11"/>
      </w:r>
      <w:r>
        <w:t>.</w:t>
      </w:r>
    </w:p>
    <w:p w:rsidR="00804B4A" w:rsidRDefault="00804B4A" w:rsidP="00804B4A">
      <w:pPr>
        <w:autoSpaceDE w:val="0"/>
        <w:autoSpaceDN w:val="0"/>
        <w:adjustRightInd w:val="0"/>
        <w:ind w:firstLine="540"/>
      </w:pPr>
      <w:r>
        <w:t>По "Учреждению", прокуроры осуществляли надзор за деятельностью всех присутственных мест губернии. Характеризуя "прекрасную должность губернского прокурора" как наследие петровских времен и одно из лучших екатерининских учреждений, А.Ф. Кони писал: "Блюститель закона" и "царское око", охранитель закона и свободы частных лиц в случаях учреждения опеки с ограничением их прав, ходатай за арестованных и наблюдатель за содержанием их... внимательный "читатель" определений всех присутственных мест... губернский прокурор, по существу своих прав и обязанностей, был представителем центральной правительственной власти, вдвинутым в среду местного управления"</w:t>
      </w:r>
      <w:r w:rsidR="00B27E71">
        <w:rPr>
          <w:rStyle w:val="a6"/>
        </w:rPr>
        <w:footnoteReference w:id="12"/>
      </w:r>
      <w:r>
        <w:t>.</w:t>
      </w:r>
    </w:p>
    <w:p w:rsidR="00D37439" w:rsidRDefault="00D37439" w:rsidP="00D37439">
      <w:r>
        <w:rPr>
          <w:lang w:eastAsia="en-US" w:bidi="en-US"/>
        </w:rPr>
        <w:t xml:space="preserve">В период царствования Екатерины Второй </w:t>
      </w:r>
      <w:r>
        <w:t>был усилен прокурорский надзор за законностью в деятельности местных (губернских) органов власти. На губернских прокуроров и подчиненных им прокуроров возлагались, в частности, такие задачи:</w:t>
      </w:r>
    </w:p>
    <w:p w:rsidR="00D37439" w:rsidRPr="00D37439" w:rsidRDefault="00D37439" w:rsidP="00D37439">
      <w:pPr>
        <w:pStyle w:val="a5"/>
        <w:numPr>
          <w:ilvl w:val="0"/>
          <w:numId w:val="3"/>
        </w:numPr>
        <w:rPr>
          <w:lang w:val="ru-RU"/>
        </w:rPr>
      </w:pPr>
      <w:r w:rsidRPr="00D37439">
        <w:rPr>
          <w:lang w:val="ru-RU"/>
        </w:rPr>
        <w:t>сохранение «целости власти, установлений и интересов императорского величества»;</w:t>
      </w:r>
    </w:p>
    <w:p w:rsidR="00D37439" w:rsidRPr="00D37439" w:rsidRDefault="00D37439" w:rsidP="00D37439">
      <w:pPr>
        <w:pStyle w:val="a5"/>
        <w:numPr>
          <w:ilvl w:val="0"/>
          <w:numId w:val="3"/>
        </w:numPr>
        <w:rPr>
          <w:lang w:val="ru-RU"/>
        </w:rPr>
      </w:pPr>
      <w:r w:rsidRPr="00D37439">
        <w:rPr>
          <w:lang w:val="ru-RU"/>
        </w:rPr>
        <w:t xml:space="preserve"> наблюдение за тем, «чтоб запрещенных сборов с народа никто не собирал»;</w:t>
      </w:r>
    </w:p>
    <w:p w:rsidR="00D37439" w:rsidRDefault="00D37439" w:rsidP="00D37439">
      <w:pPr>
        <w:pStyle w:val="a5"/>
        <w:numPr>
          <w:ilvl w:val="0"/>
          <w:numId w:val="3"/>
        </w:numPr>
      </w:pPr>
      <w:r>
        <w:t xml:space="preserve"> истребление «повсюду вредных взяток»;</w:t>
      </w:r>
    </w:p>
    <w:p w:rsidR="00D37439" w:rsidRPr="00D37439" w:rsidRDefault="00D37439" w:rsidP="00D37439">
      <w:pPr>
        <w:pStyle w:val="a5"/>
        <w:numPr>
          <w:ilvl w:val="0"/>
          <w:numId w:val="3"/>
        </w:numPr>
        <w:rPr>
          <w:lang w:val="ru-RU"/>
        </w:rPr>
      </w:pPr>
      <w:r w:rsidRPr="00D37439">
        <w:rPr>
          <w:lang w:val="ru-RU"/>
        </w:rPr>
        <w:t>надзор за законностью в деятельности губернских и уездных органов, в том числе и судов, проверять соответствие законам принимаемых ими решений.</w:t>
      </w:r>
    </w:p>
    <w:p w:rsidR="00D37439" w:rsidRDefault="00D37439" w:rsidP="00D37439">
      <w:r>
        <w:t>В судах прокуроры были обязаны охранять интересы «лиц беспомощных», таких как: глухонемые, несовершеннолетние и другие. И что особенно важно — на прокуроров возлагалось предупреждение нарушений законов, принятие мер по пресечению нарушений, опротестование незаконных правовых актов.</w:t>
      </w:r>
    </w:p>
    <w:p w:rsidR="00BE6B05" w:rsidRDefault="00BE6B05" w:rsidP="00D37439">
      <w:r>
        <w:t xml:space="preserve">Особое значение </w:t>
      </w:r>
      <w:r w:rsidR="0063633F" w:rsidRPr="0063633F">
        <w:t xml:space="preserve">Екатерина II придавала должности генерал-прокурора. </w:t>
      </w:r>
    </w:p>
    <w:p w:rsidR="0063633F" w:rsidRDefault="0063633F" w:rsidP="00D37439">
      <w:r w:rsidRPr="0063633F">
        <w:t>Выбрав для этого князя Вяземского, она уже не меняла его, всячески поддерживала и только направляла в нужное ей русло деятельность главы прокурорского надзора. В то же время она присматривалась к нему довольно долго и не торопилась утверждать в должности (первые три года Вяземский лишь "исправлял должность" генерал-прокурора). Императрицу не устраивали прежние генерал-прокуроры - ни Трубецкой, ни тем более Глебов. На преданность таких людей она надеяться не могла. Ей нужен был генерал-прокурор, которому она могла полностью доверять.</w:t>
      </w:r>
      <w:r w:rsidR="00BE6B05">
        <w:rPr>
          <w:rStyle w:val="a6"/>
        </w:rPr>
        <w:footnoteReference w:id="13"/>
      </w:r>
    </w:p>
    <w:p w:rsidR="005A06DB" w:rsidRDefault="00BE6B05" w:rsidP="00BE6B05">
      <w:r>
        <w:t xml:space="preserve">Александр Алексеевич Вяземский (1727—1796) принадлежал к старинной княжеской фамилии. Получил образование А.Вяземский в Серпуховском кадетском корпусе, из которого в 1747 г. был выпущен прапорщиком. </w:t>
      </w:r>
    </w:p>
    <w:p w:rsidR="005A06DB" w:rsidRDefault="00BE6B05" w:rsidP="00BE6B05">
      <w:r>
        <w:t>Он быстро прошел первые ступени карьеры и стал известен Екатерине II как честный и добросовестный человек.</w:t>
      </w:r>
    </w:p>
    <w:p w:rsidR="00BE6B05" w:rsidRDefault="00BE6B05" w:rsidP="00BE6B05">
      <w:r>
        <w:t xml:space="preserve"> В 1763 г. она командирует его на Урал для ознакомления с ситуацией на горных заводах и улаживания конфликта между приписными крестьянами и владельцами заводов. Его отчет понравился, и уже в следующем году он был назначен на должность генерал-прокурора Сената, сменив А. И. Глебова, обвиненного во взяточничестве.</w:t>
      </w:r>
    </w:p>
    <w:p w:rsidR="005A06DB" w:rsidRDefault="00BE6B05" w:rsidP="00BE6B05">
      <w:r>
        <w:t xml:space="preserve">При назначении князя Вяземского генерал-прокурором Екатерина II дала ему инструкцию, в первом пункте которой говорилось: «Вреднее для общества ничего быть не может, как генерал-губернатор такой, который к своему государю совершенного чистосердечия и откровенности не имеет, так как и для него хуже всего не иметь от государя совершенной доверенности, понеже он по должности своей обязывается сопротивляться наисильнейшим людям, и следовательно власть государская одна есть его подпора*. </w:t>
      </w:r>
    </w:p>
    <w:p w:rsidR="00BE6B05" w:rsidRDefault="00BE6B05" w:rsidP="00BE6B05">
      <w:r>
        <w:t>«Вам должно знать, — говорилось во втором пункте инструкции, — с кем Вы дело иметь будете. Ежедневные случаи Вас будут ко мне предводительствовать. Вы во мне найдете, что я иных видов не имею, как наивящее благополучие и славу Отечества, а иного не желаю, как благоденствия моих подданных, какого бы они звания ни были... Я весьма люблю правду, и Вы можете ее говорить, не боясь ничего, и спорить против меня без всякого опасения, лишь бы только то благо процветало на деле... Я ласкательства от Вас не требую, но единственно чистосердечное обхождение и откровенность в делах».</w:t>
      </w:r>
      <w:r w:rsidR="005A06DB">
        <w:rPr>
          <w:rStyle w:val="a6"/>
        </w:rPr>
        <w:footnoteReference w:id="14"/>
      </w:r>
    </w:p>
    <w:p w:rsidR="005A06DB" w:rsidRDefault="00BE6B05" w:rsidP="00BE6B05">
      <w:r>
        <w:t>В третьем пункте императрица предлагала Вяземскому: «В чем вы будете</w:t>
      </w:r>
      <w:r w:rsidR="005A06DB">
        <w:t xml:space="preserve"> сумнительны</w:t>
      </w:r>
      <w:r>
        <w:t xml:space="preserve">, о том спроситесь со мной и совершенно надейтесь па Бога и меня, и я, видя такое Ваше угодное мне поведение, Вас не выдам...» </w:t>
      </w:r>
      <w:r w:rsidR="005A06DB">
        <w:rPr>
          <w:rStyle w:val="a6"/>
        </w:rPr>
        <w:footnoteReference w:id="15"/>
      </w:r>
    </w:p>
    <w:p w:rsidR="00A73F9B" w:rsidRDefault="00BE6B05" w:rsidP="00A73F9B">
      <w:r>
        <w:t>Далее Екатерина II излагала свое общее воззрение на власть в России: «Российская империя есть столь обширна, что кроме самодержавного государя всякая другая форма правления вредна ей, ибо все прочие медлительны в исполнениях и многое множество страстен разных в себе имеют, которые все к раздроблению</w:t>
      </w:r>
      <w:r w:rsidR="005A06DB">
        <w:t xml:space="preserve"> </w:t>
      </w:r>
      <w:r>
        <w:t>власти и силы влекут, нежели одного госу</w:t>
      </w:r>
      <w:r w:rsidR="005A06DB">
        <w:t>д</w:t>
      </w:r>
      <w:r>
        <w:t xml:space="preserve">аря, имеющего все способы к пресечению </w:t>
      </w:r>
      <w:r w:rsidR="00A73F9B">
        <w:t>всякого вреда и почитающего общее добро своим собственным, а другие все, по слову евангельскому, наемники суть».</w:t>
      </w:r>
      <w:r w:rsidR="00EB58C9">
        <w:rPr>
          <w:rStyle w:val="a6"/>
        </w:rPr>
        <w:footnoteReference w:id="16"/>
      </w:r>
    </w:p>
    <w:p w:rsidR="003862AD" w:rsidRDefault="003862AD" w:rsidP="003862AD">
      <w:r>
        <w:t>Вступление Вяземского в должность генерал-прокурора совпало со многими важными реформами, проводимыми Екатериной II. Они касались как высших государственных органов, так и местных. В своей преобразовательной деятельности императрица часто опиралась на генерал-прокурора, в ведомстве которого готовились важнейшие законодательные акты.</w:t>
      </w:r>
    </w:p>
    <w:p w:rsidR="003862AD" w:rsidRDefault="003862AD" w:rsidP="003862AD">
      <w:r>
        <w:t>14 декабря 1766 года был обнародован Манифест Екатерины II об учреждении Комиссии о сочинении проекта нового Уложения и о созыве для этого со всей империи депутатов от Правительствующего сената, Святейшего Синода, всех коллегий и канцелярий, уездов, городов, жителей разных званий и состояний и даже от «кочующих народов», которая получила название Уложенной комиссии. Для нее императрица специально подготовила свой Наказ, опубликованный в июне 1767 года, где она излагала свои политические и правовые</w:t>
      </w:r>
      <w:r w:rsidR="00EB58C9">
        <w:t xml:space="preserve"> </w:t>
      </w:r>
      <w:r>
        <w:t>теории, которые должны были служить основанием для проекта нового Уложения. Основная идея Уложения должна заключаться, по ее мнению, в «постановке доброго учреждения внутренних распорядков» и создании новой, лучшей системы управления.</w:t>
      </w:r>
    </w:p>
    <w:p w:rsidR="003862AD" w:rsidRDefault="003862AD" w:rsidP="003862AD">
      <w:r>
        <w:t>Все подготовительные работы по устройству Комиссии и само ее открытие были возложены на исправляющего должность генерал-прокурора князя Вяземского, который сам был выбран депутатом от Москвы. Всего же в Комиссию входили 564 депутата.</w:t>
      </w:r>
    </w:p>
    <w:p w:rsidR="00613330" w:rsidRDefault="00613330" w:rsidP="00613330">
      <w:r>
        <w:t>В 1767 г. Вяземский председательствовал в комиссии о составлении нового уложения, в 1775 г. — в комиссии по учреждению о губерниях.</w:t>
      </w:r>
    </w:p>
    <w:p w:rsidR="003862AD" w:rsidRDefault="003862AD" w:rsidP="003862AD">
      <w:r>
        <w:t>24 июля 1767 года состоялся именной указ Правительствующему сенату об открытии Комиссии. В тот же день Вяземский был утвержден генерал-прокурором.</w:t>
      </w:r>
    </w:p>
    <w:p w:rsidR="003862AD" w:rsidRDefault="003862AD" w:rsidP="003862AD">
      <w:r>
        <w:t>К открытию Комиссии, которое состоялось 30 июля, в Москву съехалось до 460 депутатов из разных концов страны. У многих из них в петлицах на золотых цепочках были золотые овальные медали с изображением — на одной стороне — вензелевого имени Екатерины II, а на другой — пирамиды, увенчанной короной с надписью вверху: «Блаженство каждого и всех», а внизу указана дата: «1766 года декабря 14-го».</w:t>
      </w:r>
      <w:r w:rsidR="0066438E">
        <w:rPr>
          <w:rStyle w:val="a6"/>
        </w:rPr>
        <w:footnoteReference w:id="17"/>
      </w:r>
    </w:p>
    <w:p w:rsidR="003862AD" w:rsidRDefault="003862AD" w:rsidP="003862AD">
      <w:r>
        <w:t>Князь Вяземский приехал в Чудов монастырь раньше всех и приготовился к встрече императрицы. Екатерина II в императорской мантии и малой короне на голове выехала из Головинского дворца в Кремле в десятом часу утра. Проезд ее был величественным и торжественным. Когда государыня прибыла в Успенский собор, началось шествие депутатов. Впереди всех шел генерал-прокурор с маршальским жезлом. За ним следовали депутаты, по два в ряду, вначале от высших правительственных учреждений и присутственных мест, затем от губерний. В таком порядке они вошли в собор, за исключением тех, кто не исповедовал христианскую веру. Началась Литургия и после нее соборный молебен, который совершил Митрополит Новгородский и депутат от Святейшего Синода Димитрий. Ему помогали пять архиереев.</w:t>
      </w:r>
    </w:p>
    <w:p w:rsidR="003862AD" w:rsidRDefault="003862AD" w:rsidP="003862AD">
      <w:r>
        <w:t>После службы депутаты подписали текст присяги и вслед за генерал-прокурором проследовали в Кремлевский дворец. Екатерина II восседала на троне. Рядом, справа от нее, стоял покрытый бархатом стол, а на нем лежали Наказ Комиссии о составлении проекта нового Уложения, Обряд управления Комиссией и Наказ генерал-прокурору. Митрополит Новгородский Димитрий произнес небольшую речь. После него выступил вице-канцлер князь Голицын. Затем императрица торжественно вручила Вяземскому свои наказы. Генерал-прокурор объявил, что первое заседание Комиссии состоится 31 июля.</w:t>
      </w:r>
    </w:p>
    <w:p w:rsidR="00613330" w:rsidRDefault="00613330" w:rsidP="00613330">
      <w:pPr>
        <w:pStyle w:val="ac"/>
      </w:pPr>
      <w:r>
        <w:t>В полной мере базовые составляющие новой уголовной политики были сформулированы в «Наказе Комиссии о сочинении проекта нового Уложения», в рамках которого впервые в целостном виде была изложена уголовно-правовая доктрина Екатерины II. В ее положениях явно усматривалось сильное влияние уголовно-правового дискурса Просвещения, основные труды которого («О духе законов» Ш-Л. Монтескье, «О преступлениях и наказаниях» Ч. Беккариа) были использованы императрицей при создании Наказа.</w:t>
      </w:r>
    </w:p>
    <w:p w:rsidR="00613330" w:rsidRDefault="00613330" w:rsidP="00613330">
      <w:pPr>
        <w:pStyle w:val="ac"/>
      </w:pPr>
      <w:r>
        <w:t>Основное содержание "Наказа", который Екатерина II намеревалась сделать "фундаментом законодательного здания империи", состоит из 20 глав (522 статьи) и окончания (ст. 523-526). Кроме того, несколько позже Екатерина внесла два дополнения к основному тексту - специальные главы о полиции (ст. 527-566) и о доходах, расходах, государственном управлении (ст. 567-655).</w:t>
      </w:r>
      <w:r>
        <w:rPr>
          <w:rStyle w:val="a6"/>
        </w:rPr>
        <w:footnoteReference w:id="18"/>
      </w:r>
    </w:p>
    <w:p w:rsidR="0036289E" w:rsidRDefault="003862AD" w:rsidP="003862AD">
      <w:r>
        <w:t xml:space="preserve">Комиссия избрала ряд более мелких комиссий: дирекционную, экспедиционную, по разбору депутатских наказов и еще 18 частных, каждая из которых имела свое определенное назначение. Маршалом Комиссии был выбран и утвержден императрицей Александр Бибиков, который совместно с генерал-прокурором Вяземским руководил всей ее работой. </w:t>
      </w:r>
    </w:p>
    <w:p w:rsidR="003862AD" w:rsidRDefault="003862AD" w:rsidP="003862AD">
      <w:r>
        <w:t>За год с небольшим Комиссия провела 204 заседания и подготовила многие важные законопроекты, но работу свою не завершила и была распущена Екатериной II 12 января 1769 года, в связи с началом войны с Турцией. Частные комиссии продолжали работу до 1773 года.</w:t>
      </w:r>
    </w:p>
    <w:p w:rsidR="0036289E" w:rsidRDefault="003862AD" w:rsidP="003862AD">
      <w:r>
        <w:t xml:space="preserve">Генерал-прокурор князь Вяземский строго придерживался данного ему императрицей «секретнейшего наставления» и пользовался полным доверием императрицы, что позволило ему не только удерживать высокий пост в течение 29 лет, но и значительно расширить свои полномочия. </w:t>
      </w:r>
    </w:p>
    <w:p w:rsidR="003862AD" w:rsidRDefault="003862AD" w:rsidP="003862AD">
      <w:r>
        <w:t>Разделение Правительствующего сената на департаменты в 1764 году еще более усилили власть генерал-прокурора. Теперь он стал руководителем целой коллегии обер-прокуроров, находившихся по одному при каждом департаменте (при первом департаменте такая должность была установлена в 1774 г.). Сам генерал-прокурор имел «главное смотрение» в департаментах Сената за делами государственными и «интересными», то есть наиболее важными, а также секретными.</w:t>
      </w:r>
    </w:p>
    <w:p w:rsidR="003862AD" w:rsidRDefault="0036289E" w:rsidP="003862AD">
      <w:r>
        <w:t>«</w:t>
      </w:r>
      <w:r w:rsidR="003862AD">
        <w:t>Деятельно руководил он подчиненными ему местными прокурорами, направляя им наставления и поручения, а также Тайной экспедицией, занимавшейся расследованием политических преступлений. При нем были введены в действие Учреждения для управления губерниями (1775 г.), которые подробно регламентировали также права и обязанности судебных органов и прокуратуры</w:t>
      </w:r>
      <w:r>
        <w:t>» - писал В.Соловьев.</w:t>
      </w:r>
    </w:p>
    <w:p w:rsidR="003862AD" w:rsidRDefault="003862AD" w:rsidP="003862AD">
      <w:r>
        <w:t>По роду своей деятельности Вяземскому приходилось заниматься законотворческой деятельностью, он прекрасно разбирался в различных юридических хитросплетениях.</w:t>
      </w:r>
    </w:p>
    <w:p w:rsidR="003862AD" w:rsidRDefault="003862AD" w:rsidP="003862AD">
      <w:r>
        <w:t>За «прилежание, усердие и ревность в пользу службы» удостоен множества наград, в том числе орденов Св. Андрея Первозванного</w:t>
      </w:r>
      <w:r w:rsidR="0036289E">
        <w:t xml:space="preserve"> и других наград Российской империи.</w:t>
      </w:r>
      <w:r>
        <w:t xml:space="preserve"> </w:t>
      </w:r>
    </w:p>
    <w:p w:rsidR="007C3186" w:rsidRDefault="003862AD" w:rsidP="003862AD">
      <w:r>
        <w:t xml:space="preserve">Фактически генерал-прокурор в это время играет роль премьер-министра. </w:t>
      </w:r>
    </w:p>
    <w:p w:rsidR="00A73F9B" w:rsidRDefault="00A73F9B" w:rsidP="003862AD">
      <w:r>
        <w:t xml:space="preserve">Вяземский получил полномочия «переменить всех служащих» сенатской канцелярии, которые будут заподозрены в отсутствии усердия и взяточничестве, «без пощады». </w:t>
      </w:r>
      <w:r w:rsidR="003862AD">
        <w:rPr>
          <w:rStyle w:val="a6"/>
        </w:rPr>
        <w:footnoteReference w:id="19"/>
      </w:r>
    </w:p>
    <w:p w:rsidR="007C3186" w:rsidRDefault="00A73F9B" w:rsidP="00A73F9B">
      <w:r>
        <w:t xml:space="preserve">Постепенно, помимо контрольных (прокурорских) функций, в руках Вяземского сосредоточивается управление государственными финансами, водными коммуникациями и другими отраслями государственного хозяйства, что было связано с общим расширением функций Сената. </w:t>
      </w:r>
    </w:p>
    <w:p w:rsidR="008D7576" w:rsidRDefault="007C3186" w:rsidP="008D7576">
      <w:pPr>
        <w:pStyle w:val="ac"/>
      </w:pPr>
      <w:r>
        <w:t>С 1780-х он стал заведовать не только делами юстиции, но также и внутренних дел, и финансов.</w:t>
      </w:r>
      <w:r w:rsidR="008D7576" w:rsidRPr="008D7576">
        <w:t xml:space="preserve"> </w:t>
      </w:r>
    </w:p>
    <w:p w:rsidR="00A73F9B" w:rsidRDefault="00A73F9B" w:rsidP="00A73F9B">
      <w:r>
        <w:t xml:space="preserve">В особенности на </w:t>
      </w:r>
      <w:r w:rsidR="004B7D22">
        <w:t>н</w:t>
      </w:r>
      <w:r>
        <w:t>его возлагалась обязанность принимать меры к соединению всех частей страны воедино.</w:t>
      </w:r>
    </w:p>
    <w:p w:rsidR="002544C3" w:rsidRDefault="000256FA" w:rsidP="000256FA">
      <w:r>
        <w:t xml:space="preserve">До него финансовое управление в России не было централизовано: каждое центральное ведомство имело в своем заведовании источник доходов, из которых и производило расходы. В 1769 г. составлена была окладная книга поступлений доходов. С целью объединения финансового управления были учреждены казенные палаты и казначейства, куда стекались доходы. </w:t>
      </w:r>
    </w:p>
    <w:p w:rsidR="003877CC" w:rsidRDefault="002544C3" w:rsidP="003877CC">
      <w:r>
        <w:t xml:space="preserve">Екатерина Вторая, преобразуя систему управления финансами, в </w:t>
      </w:r>
      <w:smartTag w:uri="urn:schemas-microsoft-com:office:smarttags" w:element="metricconverter">
        <w:smartTagPr>
          <w:attr w:name="ProductID" w:val="1780 г"/>
        </w:smartTagPr>
        <w:r>
          <w:t>1780 г</w:t>
        </w:r>
      </w:smartTag>
      <w:r>
        <w:t xml:space="preserve">. создала экспедицию о государственных доходах, а в следующем году разделила ее на 4 самостоятельные экспедиции. </w:t>
      </w:r>
      <w:r w:rsidR="003877CC">
        <w:t>Одна из них ведала доходами государства, другая — расходами, третья — ревизией счетов, четвертая — взысканием недоимок.</w:t>
      </w:r>
    </w:p>
    <w:p w:rsidR="002544C3" w:rsidRDefault="003877CC" w:rsidP="000256FA">
      <w:r>
        <w:t>Таким образом, э</w:t>
      </w:r>
      <w:r w:rsidR="000256FA">
        <w:t xml:space="preserve">кспедиция доходов при </w:t>
      </w:r>
      <w:r w:rsidR="008D7576">
        <w:t>С</w:t>
      </w:r>
      <w:r w:rsidR="000256FA">
        <w:t xml:space="preserve">енате была разделена на четыре части: доходов, расходов, ревизских счетов и движения монеты. </w:t>
      </w:r>
    </w:p>
    <w:p w:rsidR="002544C3" w:rsidRDefault="000256FA" w:rsidP="000256FA">
      <w:r>
        <w:t xml:space="preserve">Вместе с этим была учреждена должность государственного казначея, которую временно исполнял генерал-прокурор. Перед началом каждого года он, с 1781 г., представлял ведомость о доходах, расходах и остатках. </w:t>
      </w:r>
    </w:p>
    <w:p w:rsidR="002544C3" w:rsidRDefault="000256FA" w:rsidP="000256FA">
      <w:r>
        <w:t xml:space="preserve">Таким образом, постепенно в </w:t>
      </w:r>
      <w:r w:rsidR="00E34834">
        <w:t xml:space="preserve">финансовом управлении было </w:t>
      </w:r>
      <w:r w:rsidR="00757773">
        <w:t xml:space="preserve">введено </w:t>
      </w:r>
      <w:r>
        <w:t>един</w:t>
      </w:r>
      <w:r w:rsidR="00757773">
        <w:t>оуправление</w:t>
      </w:r>
      <w:r>
        <w:t>, которое еще более усилилось с 1788 г. Несомненно, в этом случае заслуга принадлежит В</w:t>
      </w:r>
      <w:r w:rsidR="002544C3">
        <w:t>яземскому</w:t>
      </w:r>
      <w:r>
        <w:t xml:space="preserve">, как это и указано в данном ему рескрипте (1773). </w:t>
      </w:r>
    </w:p>
    <w:p w:rsidR="005A2BB1" w:rsidRDefault="000256FA" w:rsidP="000256FA">
      <w:r>
        <w:t>С 1768 г. появились впервые ассигнации; проекты о выпуске их в обращение вырабатывал</w:t>
      </w:r>
      <w:r w:rsidR="005A2BB1">
        <w:t>ись при участии Вяземского.</w:t>
      </w:r>
    </w:p>
    <w:p w:rsidR="005A2BB1" w:rsidRDefault="000256FA" w:rsidP="000256FA">
      <w:r>
        <w:t xml:space="preserve"> К концу царствования Екатерины II количество их дошло до 157 млн. руб., и они служили преимущественно источником покрытия государственных расходов. </w:t>
      </w:r>
      <w:r w:rsidR="005A2BB1">
        <w:t xml:space="preserve">Вяземский </w:t>
      </w:r>
      <w:r>
        <w:t xml:space="preserve">в некоторых случаях подавал свой голос против увеличения их количества, но его мнения не всегда уважались. Помимо непосредственной деятельности в финансовом управлении, на князя были возлагаемы другие обязанности. </w:t>
      </w:r>
    </w:p>
    <w:p w:rsidR="001C62FF" w:rsidRDefault="000256FA" w:rsidP="000256FA">
      <w:r>
        <w:t>В сфере судебной деятельности генер</w:t>
      </w:r>
      <w:r w:rsidR="001C62FF">
        <w:t>ал</w:t>
      </w:r>
      <w:r>
        <w:t xml:space="preserve">-прокурор был начальником всей канцелярии при шести департаментах </w:t>
      </w:r>
      <w:r w:rsidR="005A2BB1">
        <w:t>С</w:t>
      </w:r>
      <w:r>
        <w:t xml:space="preserve">ената. </w:t>
      </w:r>
    </w:p>
    <w:p w:rsidR="001C62FF" w:rsidRDefault="001C62FF" w:rsidP="001C62FF">
      <w:pPr>
        <w:pStyle w:val="ac"/>
      </w:pPr>
      <w:r>
        <w:t>По новой судебной системе суд в первой инстанции выносил приговор лишь по тем уголовным делам, по которым подсудимые не подлежали ссылке на каторжные работы или другим наиболее тяжелым наказаниям. Когда же назначалось какое-либо из таких наказаний, то суд составлял только мнение, а приговор выносился палатой уголовного суда, куда дело обязательно направлялось на ревизию. Палата свой приговор представляла затем на утверждение губернатора. Если последний не утверждал приговора, то обязан был направить дело со своим мнением в Сенат.</w:t>
      </w:r>
      <w:r>
        <w:rPr>
          <w:rStyle w:val="a6"/>
        </w:rPr>
        <w:footnoteReference w:id="20"/>
      </w:r>
    </w:p>
    <w:p w:rsidR="001C62FF" w:rsidRDefault="001C62FF" w:rsidP="001C62FF">
      <w:pPr>
        <w:pStyle w:val="ac"/>
      </w:pPr>
      <w:r>
        <w:t>Дела о преступлениях, совершенных дворянами и чиновниками, по которым эти лица осуждались к лишению тех или иных прав, в обязательном порядке до исполнения приговора представлялись на ревизию в Сенат. После разбирательства в Сенате они выносились еще на «высочайшее усмотрение» и приговор не мог быть исполнен без утверждения его царем. Так формируется новый институт, институт судебного надзора. Что касается лиц «нед</w:t>
      </w:r>
      <w:r w:rsidR="00D44202">
        <w:t>в</w:t>
      </w:r>
      <w:r>
        <w:t xml:space="preserve">орянского состояния», то процедура судебного надзора заканчивалась на уровне рассмотрения дела губернатором. </w:t>
      </w:r>
      <w:r w:rsidR="00500E25">
        <w:rPr>
          <w:rStyle w:val="a6"/>
        </w:rPr>
        <w:footnoteReference w:id="21"/>
      </w:r>
    </w:p>
    <w:p w:rsidR="00BF019F" w:rsidRDefault="00BF019F" w:rsidP="001C62FF">
      <w:pPr>
        <w:pStyle w:val="ac"/>
      </w:pPr>
      <w:r w:rsidRPr="00BF019F">
        <w:t>Формально С</w:t>
      </w:r>
      <w:r w:rsidR="00757773">
        <w:t>енат</w:t>
      </w:r>
      <w:r w:rsidRPr="00BF019F">
        <w:t xml:space="preserve"> считался высшею судебною инстанцией; и здесь, однако, значение его умалялось, во-первых, тем небывалым дотоле влиянием, которое оказывали на решение дел обер-прокуроры и генерал-прокурор, а во-вторых, широким допущением всеподданнейших жалоб не только на департаменты, но и на общие собрания С</w:t>
      </w:r>
      <w:r w:rsidR="00236D10">
        <w:t>ената</w:t>
      </w:r>
      <w:r w:rsidRPr="00BF019F">
        <w:t xml:space="preserve"> (жалобы эти подавались рекетмейстеру и им докладывались императрице). Хотя закон грозил наказанием за неправое челобитье на </w:t>
      </w:r>
      <w:r w:rsidR="00236D10">
        <w:t>Сенат</w:t>
      </w:r>
      <w:r w:rsidRPr="00BF019F">
        <w:t>, но, по словам Сперанского, во все это время был только один случай, когда некто Березин был отдан за то под суд самого</w:t>
      </w:r>
      <w:r w:rsidR="00236D10">
        <w:t xml:space="preserve"> Сената</w:t>
      </w:r>
      <w:r w:rsidRPr="00BF019F">
        <w:t>, который, подражая милосердию императрицы, испросил ему прощение.</w:t>
      </w:r>
    </w:p>
    <w:p w:rsidR="00A73F9B" w:rsidRDefault="000256FA" w:rsidP="001C62FF">
      <w:pPr>
        <w:pStyle w:val="ac"/>
      </w:pPr>
      <w:r>
        <w:t xml:space="preserve">Если в общем собрании сената не было единогласия, то генерал-прокурор представлял дело государыне и объявлял сенату высочайшую резолюцию. По словам Г. Р. Державина, </w:t>
      </w:r>
      <w:r w:rsidR="00E526E7">
        <w:t xml:space="preserve">А.А.Вяземский </w:t>
      </w:r>
      <w:r>
        <w:t xml:space="preserve"> скрывал решения дел от сенаторов. При его канцелярии служили выдающиеся люди: Храповицкий, Васильев (впоследствии министр финансов), Державин и др.</w:t>
      </w:r>
    </w:p>
    <w:p w:rsidR="009C1575" w:rsidRDefault="009C1575" w:rsidP="009C1575">
      <w:r>
        <w:t>Одновременно с назначением Вяземского «исправляющим должность» генерал-прокурора Екатерина II передала ему в феврале 1764 года и полномочия по руководству Тайной экспедицией Сената. В указе по этому поводу отмечалось: «Именным Нашим декабря 10-го прошлого года указом поручены были тайные дела действительному тайному советнику Панину и генерал-прокурору Глебову, а ныне, вместо его, генерал-прокурора Глебова, повелеваем при таких делах быть сим Нашему генерал-квартирмейстеру».</w:t>
      </w:r>
      <w:r>
        <w:rPr>
          <w:rStyle w:val="a6"/>
        </w:rPr>
        <w:footnoteReference w:id="22"/>
      </w:r>
    </w:p>
    <w:p w:rsidR="009C1575" w:rsidRDefault="009C1575" w:rsidP="009C1575">
      <w:r>
        <w:t xml:space="preserve">Добавочных письменных указаний от императрицы  относящихся к его  работе в Тайной экспедиции, Вяземский не получил. </w:t>
      </w:r>
    </w:p>
    <w:p w:rsidR="009C1575" w:rsidRDefault="00822A28" w:rsidP="009C1575">
      <w:r>
        <w:t>Из этого следует</w:t>
      </w:r>
      <w:r w:rsidR="009C1575">
        <w:t xml:space="preserve">, </w:t>
      </w:r>
      <w:r>
        <w:t xml:space="preserve">что </w:t>
      </w:r>
      <w:r w:rsidR="009C1575">
        <w:t xml:space="preserve">он </w:t>
      </w:r>
      <w:r>
        <w:t>делил</w:t>
      </w:r>
      <w:r w:rsidR="009C1575">
        <w:t xml:space="preserve"> свою власть по всем политическим </w:t>
      </w:r>
      <w:r>
        <w:t xml:space="preserve">процессам, которыми занималась Тайная экспедиция во главе </w:t>
      </w:r>
      <w:r w:rsidR="009C1575">
        <w:t xml:space="preserve"> с графом Паниным. </w:t>
      </w:r>
    </w:p>
    <w:p w:rsidR="002F2C79" w:rsidRDefault="002F2C79" w:rsidP="009C1575">
      <w:r>
        <w:t xml:space="preserve">Тайная экспедиция </w:t>
      </w:r>
      <w:r w:rsidRPr="002F2C79">
        <w:t xml:space="preserve">при Сенате </w:t>
      </w:r>
      <w:r>
        <w:t xml:space="preserve">это </w:t>
      </w:r>
      <w:r w:rsidRPr="002F2C79">
        <w:t xml:space="preserve"> орган политич</w:t>
      </w:r>
      <w:r>
        <w:t>еского</w:t>
      </w:r>
      <w:r w:rsidRPr="002F2C79">
        <w:t xml:space="preserve"> розыска (1762-1801). </w:t>
      </w:r>
      <w:r>
        <w:t xml:space="preserve">Тайная экспедиция </w:t>
      </w:r>
      <w:r w:rsidRPr="002F2C79">
        <w:t>Учреждена по указу Екатерины II взамен Тайной канцелярии.</w:t>
      </w:r>
      <w:r>
        <w:t xml:space="preserve"> Она</w:t>
      </w:r>
      <w:r w:rsidRPr="002F2C79">
        <w:t xml:space="preserve"> находилась в Петербурге; в Москве имелось ее отделение. </w:t>
      </w:r>
    </w:p>
    <w:p w:rsidR="00D47BE5" w:rsidRDefault="002F2C79" w:rsidP="009C1575">
      <w:r>
        <w:t xml:space="preserve">По решению императрицы </w:t>
      </w:r>
      <w:r w:rsidR="00D47BE5">
        <w:t>Вяземский р</w:t>
      </w:r>
      <w:r w:rsidRPr="002F2C79">
        <w:t>уководил</w:t>
      </w:r>
      <w:r w:rsidR="00D47BE5">
        <w:t xml:space="preserve"> его работой</w:t>
      </w:r>
      <w:r w:rsidRPr="002F2C79">
        <w:t>, его помощником и непосредств</w:t>
      </w:r>
      <w:r w:rsidR="00D47BE5">
        <w:t>енным</w:t>
      </w:r>
      <w:r w:rsidRPr="002F2C79">
        <w:t xml:space="preserve"> распорядителем дел </w:t>
      </w:r>
      <w:r w:rsidR="00D47BE5">
        <w:t xml:space="preserve"> Тайной экспедиции </w:t>
      </w:r>
      <w:r w:rsidRPr="002F2C79">
        <w:t xml:space="preserve">являлся обер-секретарь. </w:t>
      </w:r>
    </w:p>
    <w:p w:rsidR="00D47BE5" w:rsidRDefault="00D47BE5" w:rsidP="009C1575">
      <w:r>
        <w:t xml:space="preserve">Тайная экспедиция </w:t>
      </w:r>
      <w:r w:rsidR="002F2C79" w:rsidRPr="002F2C79">
        <w:t>производила следствие и суд по важнейшим политич</w:t>
      </w:r>
      <w:r>
        <w:t xml:space="preserve">еским </w:t>
      </w:r>
      <w:r w:rsidR="002F2C79" w:rsidRPr="002F2C79">
        <w:t xml:space="preserve"> делам</w:t>
      </w:r>
      <w:r>
        <w:t xml:space="preserve"> того времени</w:t>
      </w:r>
      <w:r w:rsidR="002F2C79" w:rsidRPr="002F2C79">
        <w:t xml:space="preserve">. </w:t>
      </w:r>
    </w:p>
    <w:p w:rsidR="00D47BE5" w:rsidRDefault="002F2C79" w:rsidP="009C1575">
      <w:r w:rsidRPr="002F2C79">
        <w:t xml:space="preserve">Екатерина II </w:t>
      </w:r>
      <w:r w:rsidR="00D47BE5">
        <w:t xml:space="preserve">лично </w:t>
      </w:r>
      <w:r w:rsidRPr="002F2C79">
        <w:t>утверждала нек</w:t>
      </w:r>
      <w:r w:rsidR="00D47BE5">
        <w:t>оторые</w:t>
      </w:r>
      <w:r w:rsidRPr="002F2C79">
        <w:t xml:space="preserve"> приговоры (по делам В. Я. Мировича, Е. И. Пугачева, А. Н. Радищева и др.). </w:t>
      </w:r>
    </w:p>
    <w:p w:rsidR="00913AA7" w:rsidRDefault="00913AA7" w:rsidP="00D47BE5">
      <w:r>
        <w:t xml:space="preserve">А. А. Вяземский  входил так же в </w:t>
      </w:r>
      <w:r w:rsidR="00D47BE5">
        <w:t xml:space="preserve">Совет </w:t>
      </w:r>
      <w:r>
        <w:t xml:space="preserve">при высочайшем дворе, </w:t>
      </w:r>
      <w:r w:rsidR="00D47BE5">
        <w:t>высший совещат</w:t>
      </w:r>
      <w:r>
        <w:t xml:space="preserve">ельный </w:t>
      </w:r>
      <w:r w:rsidR="00D47BE5">
        <w:t xml:space="preserve"> орган в России, созданный в 1769 в связи с рус</w:t>
      </w:r>
      <w:r>
        <w:t>ско</w:t>
      </w:r>
      <w:r w:rsidR="00D47BE5">
        <w:t>-тур</w:t>
      </w:r>
      <w:r>
        <w:t>ецкой</w:t>
      </w:r>
      <w:r w:rsidR="00D47BE5">
        <w:t xml:space="preserve"> войной 1768-74. </w:t>
      </w:r>
    </w:p>
    <w:p w:rsidR="00B649BA" w:rsidRDefault="00913AA7" w:rsidP="00D47BE5">
      <w:r>
        <w:t>Он с</w:t>
      </w:r>
      <w:r w:rsidR="00D47BE5">
        <w:t>остоял из виднейших гос</w:t>
      </w:r>
      <w:r>
        <w:t>ударственных</w:t>
      </w:r>
      <w:r w:rsidR="00D47BE5">
        <w:t xml:space="preserve"> деятелей (А. А. Безбородко, П. А. Румянцев, Г. А. Потемкин и др.) под председательством</w:t>
      </w:r>
      <w:r w:rsidR="00112FD0">
        <w:t xml:space="preserve"> </w:t>
      </w:r>
      <w:r>
        <w:t xml:space="preserve">самой </w:t>
      </w:r>
      <w:r w:rsidR="00D47BE5">
        <w:t>Екатерины II.</w:t>
      </w:r>
    </w:p>
    <w:p w:rsidR="00B649BA" w:rsidRDefault="00D47BE5" w:rsidP="00D47BE5">
      <w:r>
        <w:t xml:space="preserve"> После войны продолжал действовать к</w:t>
      </w:r>
      <w:r w:rsidR="00B649BA">
        <w:t>ак совещательный</w:t>
      </w:r>
      <w:r>
        <w:t xml:space="preserve"> и распорядит</w:t>
      </w:r>
      <w:r w:rsidR="00B649BA">
        <w:t>ельный</w:t>
      </w:r>
      <w:r>
        <w:t xml:space="preserve"> </w:t>
      </w:r>
      <w:r w:rsidR="00B649BA">
        <w:t xml:space="preserve">орган </w:t>
      </w:r>
      <w:r>
        <w:t>при Екатерине II не только по вопросам военной и внешней, но и внутр</w:t>
      </w:r>
      <w:r w:rsidR="00B649BA">
        <w:t>енней</w:t>
      </w:r>
      <w:r>
        <w:t xml:space="preserve"> политики (обсуждение законопроектов, разработка мер по борьбе с </w:t>
      </w:r>
      <w:r w:rsidR="00BD2DA1">
        <w:t xml:space="preserve">крестьянской </w:t>
      </w:r>
      <w:r>
        <w:t xml:space="preserve"> войной 1773-75). </w:t>
      </w:r>
    </w:p>
    <w:p w:rsidR="00B649BA" w:rsidRDefault="00D47BE5" w:rsidP="00D47BE5">
      <w:r>
        <w:t xml:space="preserve">Совет заслушал и обсудил все реформы местного </w:t>
      </w:r>
      <w:r w:rsidR="00B649BA">
        <w:t xml:space="preserve">и </w:t>
      </w:r>
      <w:r>
        <w:t xml:space="preserve">сословного аппарата в 1775-85. </w:t>
      </w:r>
    </w:p>
    <w:p w:rsidR="001C62FF" w:rsidRDefault="00A73F9B" w:rsidP="00D47BE5">
      <w:r>
        <w:t xml:space="preserve">Отношение ближайшего окружения императрицы к Вяземскому было враждебным. Его обвиняли и в обретении слишком широкой власти, и в ограниченности познаний, и в подчинении влиянию домашнего окружения, в особенности А. И. Васильева (родственника жены князя). Васильев некоторое время был правителем канцелярии Вяземского, затем занимал должность государственного казначея, а в 1802 г. стал первым министром финансов. </w:t>
      </w:r>
    </w:p>
    <w:p w:rsidR="00A73F9B" w:rsidRDefault="00A73F9B" w:rsidP="00A73F9B">
      <w:r>
        <w:t>В 1789 г. Вяземский был разбит параличом, а в 1792 г. уволен от должности.</w:t>
      </w:r>
    </w:p>
    <w:p w:rsidR="00C51D2F" w:rsidRDefault="00C51D2F" w:rsidP="005A06DB">
      <w:pPr>
        <w:rPr>
          <w:lang w:eastAsia="en-US" w:bidi="en-US"/>
        </w:rPr>
      </w:pPr>
      <w:r>
        <w:rPr>
          <w:lang w:eastAsia="en-US" w:bidi="en-US"/>
        </w:rPr>
        <w:t>Таким образом, а Вяземский фактически получил из рук и</w:t>
      </w:r>
      <w:r w:rsidRPr="00DE5C06">
        <w:rPr>
          <w:lang w:eastAsia="en-US" w:bidi="en-US"/>
        </w:rPr>
        <w:t>мператриц</w:t>
      </w:r>
      <w:r>
        <w:rPr>
          <w:lang w:eastAsia="en-US" w:bidi="en-US"/>
        </w:rPr>
        <w:t>ы</w:t>
      </w:r>
      <w:r w:rsidRPr="00DE5C06">
        <w:rPr>
          <w:lang w:eastAsia="en-US" w:bidi="en-US"/>
        </w:rPr>
        <w:t xml:space="preserve"> </w:t>
      </w:r>
      <w:r>
        <w:rPr>
          <w:lang w:eastAsia="en-US" w:bidi="en-US"/>
        </w:rPr>
        <w:t>обязанности по самому широкому кругу деятельности:</w:t>
      </w:r>
    </w:p>
    <w:p w:rsidR="00C51D2F" w:rsidRDefault="00C51D2F" w:rsidP="005A06DB">
      <w:pPr>
        <w:rPr>
          <w:lang w:eastAsia="en-US" w:bidi="en-US"/>
        </w:rPr>
      </w:pPr>
      <w:r w:rsidRPr="00DE5C06">
        <w:rPr>
          <w:lang w:eastAsia="en-US" w:bidi="en-US"/>
        </w:rPr>
        <w:t xml:space="preserve">1) он должен наблюдать за сенатом, который, по ее мнению, не соблюдал законов; </w:t>
      </w:r>
    </w:p>
    <w:p w:rsidR="004C67A6" w:rsidRDefault="00C51D2F" w:rsidP="005A06DB">
      <w:pPr>
        <w:rPr>
          <w:lang w:eastAsia="en-US" w:bidi="en-US"/>
        </w:rPr>
      </w:pPr>
      <w:r w:rsidRPr="00DE5C06">
        <w:rPr>
          <w:lang w:eastAsia="en-US" w:bidi="en-US"/>
        </w:rPr>
        <w:t xml:space="preserve">2) за канцеляриею при сенате (причем ему дано право "переменить всех служащих подозрительных без пощады"); </w:t>
      </w:r>
    </w:p>
    <w:p w:rsidR="004C67A6" w:rsidRDefault="00C51D2F" w:rsidP="005A06DB">
      <w:pPr>
        <w:rPr>
          <w:lang w:eastAsia="en-US" w:bidi="en-US"/>
        </w:rPr>
      </w:pPr>
      <w:r w:rsidRPr="00DE5C06">
        <w:rPr>
          <w:lang w:eastAsia="en-US" w:bidi="en-US"/>
        </w:rPr>
        <w:t xml:space="preserve">3) обращать внимание на денежное обращение; </w:t>
      </w:r>
    </w:p>
    <w:p w:rsidR="004C67A6" w:rsidRDefault="00C51D2F" w:rsidP="005A06DB">
      <w:pPr>
        <w:rPr>
          <w:lang w:eastAsia="en-US" w:bidi="en-US"/>
        </w:rPr>
      </w:pPr>
      <w:r w:rsidRPr="00DE5C06">
        <w:rPr>
          <w:lang w:eastAsia="en-US" w:bidi="en-US"/>
        </w:rPr>
        <w:t xml:space="preserve">4) на соль и вино, составляющие "великое отягчение для народа", и </w:t>
      </w:r>
    </w:p>
    <w:p w:rsidR="005A06DB" w:rsidRDefault="00C51D2F" w:rsidP="005A06DB">
      <w:pPr>
        <w:rPr>
          <w:lang w:eastAsia="en-US" w:bidi="en-US"/>
        </w:rPr>
      </w:pPr>
      <w:r w:rsidRPr="00DE5C06">
        <w:rPr>
          <w:lang w:eastAsia="en-US" w:bidi="en-US"/>
        </w:rPr>
        <w:t xml:space="preserve">5) на </w:t>
      </w:r>
      <w:r w:rsidR="00BD2DA1" w:rsidRPr="00DE5C06">
        <w:rPr>
          <w:lang w:eastAsia="en-US" w:bidi="en-US"/>
        </w:rPr>
        <w:t>соединение</w:t>
      </w:r>
      <w:r w:rsidRPr="00DE5C06">
        <w:rPr>
          <w:lang w:eastAsia="en-US" w:bidi="en-US"/>
        </w:rPr>
        <w:t xml:space="preserve"> в одно всех частей России.</w:t>
      </w:r>
      <w:r w:rsidR="004C67A6">
        <w:rPr>
          <w:rStyle w:val="a6"/>
          <w:lang w:eastAsia="en-US" w:bidi="en-US"/>
        </w:rPr>
        <w:footnoteReference w:id="23"/>
      </w:r>
    </w:p>
    <w:p w:rsidR="004C67A6" w:rsidRDefault="004C67A6" w:rsidP="005A06DB"/>
    <w:p w:rsidR="00B27E71" w:rsidRDefault="00BE6B05" w:rsidP="005A06DB">
      <w:pPr>
        <w:rPr>
          <w:lang w:eastAsia="en-US" w:bidi="en-US"/>
        </w:rPr>
      </w:pPr>
      <w:r>
        <w:t xml:space="preserve">        </w:t>
      </w:r>
    </w:p>
    <w:p w:rsidR="001343F8" w:rsidRPr="004C67A6" w:rsidRDefault="00D37439" w:rsidP="004C67A6">
      <w:pPr>
        <w:pStyle w:val="1"/>
      </w:pPr>
      <w:r>
        <w:br w:type="page"/>
      </w:r>
      <w:bookmarkStart w:id="4" w:name="_Toc243343409"/>
      <w:r w:rsidR="004C67A6" w:rsidRPr="004C67A6">
        <w:t>ЗАКЛЮЧЕНИЕ</w:t>
      </w:r>
      <w:bookmarkEnd w:id="4"/>
      <w:r w:rsidR="004C67A6" w:rsidRPr="004C67A6">
        <w:t xml:space="preserve"> </w:t>
      </w:r>
    </w:p>
    <w:p w:rsidR="00B27E71" w:rsidRDefault="00B27E71" w:rsidP="001343F8">
      <w:pPr>
        <w:rPr>
          <w:lang w:eastAsia="en-US" w:bidi="en-US"/>
        </w:rPr>
      </w:pPr>
    </w:p>
    <w:p w:rsidR="00112FD0" w:rsidRDefault="00B27E71" w:rsidP="00B27E71">
      <w:pPr>
        <w:autoSpaceDE w:val="0"/>
        <w:autoSpaceDN w:val="0"/>
        <w:adjustRightInd w:val="0"/>
        <w:ind w:firstLine="540"/>
      </w:pPr>
      <w:r>
        <w:t>Создавая прокуратуру, возлагая на Генерал-прокурора надзор за соблюдением интересов государства и исполнением законов, Петр говори</w:t>
      </w:r>
      <w:r w:rsidR="00112FD0">
        <w:t>л</w:t>
      </w:r>
      <w:r>
        <w:t xml:space="preserve"> о защите интересов подданных, об охране их прав, предоставленных им законом. </w:t>
      </w:r>
    </w:p>
    <w:p w:rsidR="00B27E71" w:rsidRDefault="00B27E71" w:rsidP="00B27E71">
      <w:pPr>
        <w:autoSpaceDE w:val="0"/>
        <w:autoSpaceDN w:val="0"/>
        <w:adjustRightInd w:val="0"/>
        <w:ind w:firstLine="540"/>
      </w:pPr>
      <w:r>
        <w:t xml:space="preserve">Неслучайно то, что уже 17 апреля </w:t>
      </w:r>
      <w:smartTag w:uri="urn:schemas-microsoft-com:office:smarttags" w:element="metricconverter">
        <w:smartTagPr>
          <w:attr w:name="ProductID" w:val="1722 г"/>
        </w:smartTagPr>
        <w:r>
          <w:t>1722 г</w:t>
        </w:r>
      </w:smartTag>
      <w:r>
        <w:t xml:space="preserve">., т.е. через три месяца после учреждения российской прокуратуры 12 января </w:t>
      </w:r>
      <w:smartTag w:uri="urn:schemas-microsoft-com:office:smarttags" w:element="metricconverter">
        <w:smartTagPr>
          <w:attr w:name="ProductID" w:val="1722 г"/>
        </w:smartTagPr>
        <w:r>
          <w:t>1722 г</w:t>
        </w:r>
      </w:smartTag>
      <w:r>
        <w:t>., он издает Указ "О хранении прав гражданских", в котором, в частности, говорилось: "Понеже ничто так по управлению государством есть, как крепкое хранение прав гражданских, понеже всуе законы писать, когда их не хранить, или ими играть как в карты, прибирая масть к масти... Кто сей наш Указ преступит под какой отговоркою... тот, яко нарушитель прав государственных и противник власти, казнен будет смерти, без всякие пощады. И чтоб никто не надеялся ни на какие свои заслуги, ежели в вину попадет"</w:t>
      </w:r>
      <w:r>
        <w:rPr>
          <w:rStyle w:val="a6"/>
        </w:rPr>
        <w:footnoteReference w:id="24"/>
      </w:r>
      <w:r>
        <w:t>.</w:t>
      </w:r>
    </w:p>
    <w:p w:rsidR="00B27E71" w:rsidRDefault="00B27E71" w:rsidP="00B27E71">
      <w:pPr>
        <w:autoSpaceDE w:val="0"/>
        <w:autoSpaceDN w:val="0"/>
        <w:adjustRightInd w:val="0"/>
        <w:ind w:firstLine="540"/>
      </w:pPr>
      <w:r>
        <w:t xml:space="preserve">В октябре </w:t>
      </w:r>
      <w:smartTag w:uri="urn:schemas-microsoft-com:office:smarttags" w:element="metricconverter">
        <w:smartTagPr>
          <w:attr w:name="ProductID" w:val="1730 г"/>
        </w:smartTagPr>
        <w:r>
          <w:t>1730 г</w:t>
        </w:r>
      </w:smartTag>
      <w:r>
        <w:t>. императорским Указом органам прокуратуры вверялся надзор за тем, "чтобы челобитчики правым и нелицемерным судом удовольствованы, а в государственных делах рассмотрение и решение чинимы были со всякою ревностию и добрым порядком"</w:t>
      </w:r>
      <w:r w:rsidR="009F4FE7">
        <w:rPr>
          <w:rStyle w:val="a6"/>
        </w:rPr>
        <w:footnoteReference w:id="25"/>
      </w:r>
      <w:r>
        <w:t xml:space="preserve">. </w:t>
      </w:r>
    </w:p>
    <w:p w:rsidR="00B27E71" w:rsidRDefault="00B27E71" w:rsidP="00B27E71">
      <w:pPr>
        <w:autoSpaceDE w:val="0"/>
        <w:autoSpaceDN w:val="0"/>
        <w:adjustRightInd w:val="0"/>
        <w:ind w:firstLine="540"/>
      </w:pPr>
      <w:r>
        <w:t>Укрепляя прокуратуру как орган надзора, Екатерина II в Наставлении вновь назначенному Генерал-прокурору князю А.А. Вяземскому писала о наличии в Сенате двух партий: "Вам не должно уважать ни ту, ни другую сторону, обходиться учтиво и беспристрастно, выслушивать всякого, имея только единственно пользу Отечества и справедливость в виду, и твердыми шагами идти кратчайшим путем к истине"</w:t>
      </w:r>
      <w:r>
        <w:rPr>
          <w:rStyle w:val="a6"/>
        </w:rPr>
        <w:footnoteReference w:id="26"/>
      </w:r>
      <w:r>
        <w:t>. Как видно из этого Наставления, в нем также ставился вопрос о защите государства и справедливости, в том числе и о защите интересов подданных российского государства.</w:t>
      </w:r>
    </w:p>
    <w:p w:rsidR="00B27E71" w:rsidRDefault="00B27E71" w:rsidP="00B27E71">
      <w:pPr>
        <w:autoSpaceDE w:val="0"/>
        <w:autoSpaceDN w:val="0"/>
        <w:adjustRightInd w:val="0"/>
        <w:ind w:firstLine="540"/>
      </w:pPr>
      <w:r>
        <w:t xml:space="preserve">Защищая и охраняя права населения, в таком значительном для государственного управления и судебной системы правовом акте, как "Учреждения для управления губерний" от 7 ноября </w:t>
      </w:r>
      <w:smartTag w:uri="urn:schemas-microsoft-com:office:smarttags" w:element="metricconverter">
        <w:smartTagPr>
          <w:attr w:name="ProductID" w:val="1775 г"/>
        </w:smartTagPr>
        <w:r>
          <w:t>1775 г</w:t>
        </w:r>
      </w:smartTag>
      <w:r>
        <w:t>., предусматривалась специальная глава "О прокурорской и стряпческой должности", в которой устанавливались широкие полномочия прокуроров по общему и судебному надзору, а также надзору за местами лишения свободы, конкретизировались должностные обязанности. В ст. 404 Учреждений было сказано: "Вообще губернский прокурор и губернские стряпчие смотрят и бдение имеют о сохранении везде всякого порядка, законами определенного, и в производстве и отправлении самих дел. Они сохраняют целостность власти установленной и интереса императорского величества, наблюдают, чтоб запрещенных сборов с народа никто не собирал, и долг имеют истреблять повсюду зловредные взятки"</w:t>
      </w:r>
      <w:r>
        <w:rPr>
          <w:rStyle w:val="a6"/>
        </w:rPr>
        <w:footnoteReference w:id="27"/>
      </w:r>
      <w:r>
        <w:t>. Таким образом, губернский прокурор и губернские стряпчие принимали все необходимые меры к защите не только "интересов императорского величества", но и, что не менее важно, прав его подданных.</w:t>
      </w:r>
    </w:p>
    <w:p w:rsidR="006F4C72" w:rsidRDefault="00DE5C06" w:rsidP="001343F8">
      <w:pPr>
        <w:rPr>
          <w:lang w:eastAsia="en-US" w:bidi="en-US"/>
        </w:rPr>
      </w:pPr>
      <w:r>
        <w:rPr>
          <w:lang w:eastAsia="en-US" w:bidi="en-US"/>
        </w:rPr>
        <w:t>А а вяземский был назначен</w:t>
      </w:r>
      <w:r w:rsidR="006F4C72">
        <w:rPr>
          <w:lang w:eastAsia="en-US" w:bidi="en-US"/>
        </w:rPr>
        <w:t xml:space="preserve"> </w:t>
      </w:r>
      <w:r w:rsidR="006F4C72" w:rsidRPr="006F4C72">
        <w:rPr>
          <w:lang w:eastAsia="en-US" w:bidi="en-US"/>
        </w:rPr>
        <w:t xml:space="preserve">на должность генерал-прокурора в 1764 </w:t>
      </w:r>
      <w:r w:rsidR="006F4C72">
        <w:rPr>
          <w:lang w:eastAsia="en-US" w:bidi="en-US"/>
        </w:rPr>
        <w:t xml:space="preserve">, т.к в обществе </w:t>
      </w:r>
      <w:r w:rsidR="006F4C72" w:rsidRPr="006F4C72">
        <w:rPr>
          <w:lang w:eastAsia="en-US" w:bidi="en-US"/>
        </w:rPr>
        <w:t>он пользовался репутацией честного человека</w:t>
      </w:r>
      <w:r w:rsidR="006F4C72">
        <w:rPr>
          <w:lang w:eastAsia="en-US" w:bidi="en-US"/>
        </w:rPr>
        <w:t>.</w:t>
      </w:r>
    </w:p>
    <w:p w:rsidR="00DE5C06" w:rsidRDefault="00DE5C06" w:rsidP="001343F8">
      <w:pPr>
        <w:rPr>
          <w:lang w:eastAsia="en-US" w:bidi="en-US"/>
        </w:rPr>
      </w:pPr>
      <w:r w:rsidRPr="00DE5C06">
        <w:rPr>
          <w:lang w:eastAsia="en-US" w:bidi="en-US"/>
        </w:rPr>
        <w:t xml:space="preserve">Вначале власть генерал-прокурора была весьма ограничена: он ничего сам не решал, ничем не управлял и не распоряжался, но наблюдал за всем и докладывал императрице. </w:t>
      </w:r>
    </w:p>
    <w:p w:rsidR="0045367E" w:rsidRDefault="00DE5C06" w:rsidP="001343F8">
      <w:pPr>
        <w:rPr>
          <w:lang w:eastAsia="en-US" w:bidi="en-US"/>
        </w:rPr>
      </w:pPr>
      <w:r w:rsidRPr="00DE5C06">
        <w:rPr>
          <w:lang w:eastAsia="en-US" w:bidi="en-US"/>
        </w:rPr>
        <w:t xml:space="preserve">Только в последние годы ее царствования генерал-прокурору дано было управление банками, штатс-конторою, водяною коммуникациею, государственными доходами, монетным департаментом и др. частями управления. Ввиду важности места императрица, при назначении кн. В., собственноручно написала ему инструкцию, в которой заметила, что генерал-прокурор должен пользоваться доверием государыни, так как по должности своей обязывается сопротивляться наисильнейшим людям, "следовательно, власть государыни одна его поддерживает". </w:t>
      </w:r>
    </w:p>
    <w:p w:rsidR="00B27E71" w:rsidRDefault="0045367E" w:rsidP="0045367E">
      <w:pPr>
        <w:pStyle w:val="1"/>
      </w:pPr>
      <w:r>
        <w:br w:type="page"/>
      </w:r>
      <w:bookmarkStart w:id="5" w:name="_Toc243343410"/>
      <w:r>
        <w:t>СПИСОК ЛИТЕРАТУРЫ</w:t>
      </w:r>
      <w:bookmarkEnd w:id="5"/>
    </w:p>
    <w:p w:rsidR="0045367E" w:rsidRDefault="0045367E" w:rsidP="001343F8">
      <w:pPr>
        <w:rPr>
          <w:lang w:eastAsia="en-US" w:bidi="en-US"/>
        </w:rPr>
      </w:pPr>
    </w:p>
    <w:p w:rsidR="0045367E" w:rsidRDefault="0045367E" w:rsidP="0045367E">
      <w:pPr>
        <w:numPr>
          <w:ilvl w:val="0"/>
          <w:numId w:val="6"/>
        </w:numPr>
        <w:jc w:val="left"/>
      </w:pPr>
      <w:r>
        <w:t>Безвременье и временщики. Воспоминания об "Эпохе дворцовых переворотов" (1720-е - 1760-е годы). Л. . 1991</w:t>
      </w:r>
    </w:p>
    <w:p w:rsidR="0045367E" w:rsidRDefault="0045367E" w:rsidP="0045367E">
      <w:pPr>
        <w:numPr>
          <w:ilvl w:val="0"/>
          <w:numId w:val="6"/>
        </w:numPr>
        <w:jc w:val="left"/>
      </w:pPr>
      <w:r>
        <w:t>Валишевский К. Дочь Петра Великого  М, 1989</w:t>
      </w:r>
    </w:p>
    <w:p w:rsidR="0045367E" w:rsidRDefault="0045367E" w:rsidP="0045367E">
      <w:pPr>
        <w:numPr>
          <w:ilvl w:val="0"/>
          <w:numId w:val="6"/>
        </w:numPr>
        <w:jc w:val="left"/>
        <w:rPr>
          <w:lang w:eastAsia="en-US" w:bidi="en-US"/>
        </w:rPr>
      </w:pPr>
      <w:r>
        <w:rPr>
          <w:lang w:eastAsia="en-US" w:bidi="en-US"/>
        </w:rPr>
        <w:t>Государственные учреждения России в XVIII веке. Законодательные материалы. Справочное пособие. М., 1962. С. 19</w:t>
      </w:r>
    </w:p>
    <w:p w:rsidR="0045367E" w:rsidRDefault="0045367E" w:rsidP="0045367E">
      <w:pPr>
        <w:numPr>
          <w:ilvl w:val="0"/>
          <w:numId w:val="6"/>
        </w:numPr>
        <w:jc w:val="left"/>
        <w:rPr>
          <w:lang w:eastAsia="en-US" w:bidi="en-US"/>
        </w:rPr>
      </w:pPr>
      <w:r w:rsidRPr="0045367E">
        <w:rPr>
          <w:lang w:eastAsia="en-US" w:bidi="en-US"/>
        </w:rPr>
        <w:t>Давыдов М. Русские государи 1598-1917, Смоленск, 2004</w:t>
      </w:r>
    </w:p>
    <w:p w:rsidR="0045367E" w:rsidRDefault="0045367E" w:rsidP="0045367E">
      <w:pPr>
        <w:numPr>
          <w:ilvl w:val="0"/>
          <w:numId w:val="6"/>
        </w:numPr>
        <w:jc w:val="left"/>
      </w:pPr>
      <w:r>
        <w:t>Ерошкин Н.П. История государственных учреждений дореволюционной России. М. 1983</w:t>
      </w:r>
      <w:r w:rsidRPr="0045367E">
        <w:t xml:space="preserve"> </w:t>
      </w:r>
    </w:p>
    <w:p w:rsidR="0045367E" w:rsidRDefault="0045367E" w:rsidP="0045367E">
      <w:pPr>
        <w:numPr>
          <w:ilvl w:val="0"/>
          <w:numId w:val="6"/>
        </w:numPr>
        <w:jc w:val="left"/>
        <w:rPr>
          <w:lang w:eastAsia="en-US" w:bidi="en-US"/>
        </w:rPr>
      </w:pPr>
      <w:r>
        <w:rPr>
          <w:lang w:eastAsia="en-US" w:bidi="en-US"/>
        </w:rPr>
        <w:t>Звягинцев А., Орлов Ю. Око государево // Человек и закон. 1997. N 1.</w:t>
      </w:r>
    </w:p>
    <w:p w:rsidR="0045367E" w:rsidRDefault="0045367E" w:rsidP="0045367E">
      <w:pPr>
        <w:numPr>
          <w:ilvl w:val="0"/>
          <w:numId w:val="6"/>
        </w:numPr>
        <w:jc w:val="left"/>
        <w:rPr>
          <w:lang w:eastAsia="en-US" w:bidi="en-US"/>
        </w:rPr>
      </w:pPr>
      <w:r>
        <w:rPr>
          <w:lang w:eastAsia="en-US" w:bidi="en-US"/>
        </w:rPr>
        <w:t>Звягинцев, Ю. Орлов Самые знаменитые юристы России М.: Вече,  2003</w:t>
      </w:r>
    </w:p>
    <w:p w:rsidR="0045367E" w:rsidRDefault="0045367E" w:rsidP="0045367E">
      <w:pPr>
        <w:numPr>
          <w:ilvl w:val="0"/>
          <w:numId w:val="6"/>
        </w:numPr>
        <w:jc w:val="left"/>
      </w:pPr>
      <w:r>
        <w:t xml:space="preserve">Звягинцев, Ю. Орлов. Жизнь и деяния генерал-прокуроров России. М. :  Олма-Пресс, 2001  </w:t>
      </w:r>
    </w:p>
    <w:p w:rsidR="0045367E" w:rsidRDefault="0045367E" w:rsidP="0045367E">
      <w:pPr>
        <w:numPr>
          <w:ilvl w:val="0"/>
          <w:numId w:val="6"/>
        </w:numPr>
        <w:jc w:val="left"/>
      </w:pPr>
      <w:r>
        <w:rPr>
          <w:lang w:eastAsia="en-US" w:bidi="en-US"/>
        </w:rPr>
        <w:t>История Правительствующего Сената за 200 лет. Т. 2. СПб., 1911</w:t>
      </w:r>
      <w:r w:rsidRPr="0045367E">
        <w:t xml:space="preserve"> </w:t>
      </w:r>
      <w:r>
        <w:t>Звягенцев А. Тайные советники империи. Российские прокуроры XIX век. М. 2004</w:t>
      </w:r>
      <w:r w:rsidRPr="0045367E">
        <w:t xml:space="preserve"> </w:t>
      </w:r>
    </w:p>
    <w:p w:rsidR="0045367E" w:rsidRDefault="0045367E" w:rsidP="0045367E">
      <w:pPr>
        <w:numPr>
          <w:ilvl w:val="0"/>
          <w:numId w:val="6"/>
        </w:numPr>
        <w:jc w:val="left"/>
        <w:rPr>
          <w:lang w:eastAsia="en-US" w:bidi="en-US"/>
        </w:rPr>
      </w:pPr>
      <w:r>
        <w:rPr>
          <w:lang w:eastAsia="en-US" w:bidi="en-US"/>
        </w:rPr>
        <w:t>Ключевский В.О. Исторические портреты. Деятели исторической мысли / Сост., вступ. ст. и прим. В.А. Александрова. М., 1990. С. 225</w:t>
      </w:r>
    </w:p>
    <w:p w:rsidR="0045367E" w:rsidRDefault="0045367E" w:rsidP="0045367E">
      <w:pPr>
        <w:numPr>
          <w:ilvl w:val="0"/>
          <w:numId w:val="6"/>
        </w:numPr>
        <w:jc w:val="left"/>
        <w:rPr>
          <w:lang w:eastAsia="en-US" w:bidi="en-US"/>
        </w:rPr>
      </w:pPr>
      <w:r>
        <w:rPr>
          <w:lang w:eastAsia="en-US" w:bidi="en-US"/>
        </w:rPr>
        <w:t>Кони А.Ф. Избранные произведения. Т. 4. М., 1980</w:t>
      </w:r>
      <w:r w:rsidRPr="0045367E">
        <w:t xml:space="preserve"> </w:t>
      </w:r>
      <w:r>
        <w:rPr>
          <w:lang w:eastAsia="en-US" w:bidi="en-US"/>
        </w:rPr>
        <w:t>Законодательство Петра I. М., 1997. С. 131</w:t>
      </w:r>
    </w:p>
    <w:p w:rsidR="0045367E" w:rsidRDefault="0045367E" w:rsidP="0045367E">
      <w:pPr>
        <w:numPr>
          <w:ilvl w:val="0"/>
          <w:numId w:val="6"/>
        </w:numPr>
        <w:jc w:val="left"/>
        <w:rPr>
          <w:szCs w:val="28"/>
        </w:rPr>
      </w:pPr>
      <w:r>
        <w:rPr>
          <w:szCs w:val="28"/>
        </w:rPr>
        <w:t>Медушевский А.Н. Административные реформы в России ХУШ-XIX вв. в сравнительно-исторической перспективе. - М., 1990</w:t>
      </w:r>
    </w:p>
    <w:p w:rsidR="0045367E" w:rsidRDefault="0045367E" w:rsidP="0045367E">
      <w:pPr>
        <w:numPr>
          <w:ilvl w:val="0"/>
          <w:numId w:val="6"/>
        </w:numPr>
        <w:jc w:val="left"/>
      </w:pPr>
      <w:r>
        <w:t>Медушевский, А.Н. Утверждение абсолютизма в России : Сравн. ист. исслед. - М.: Текст, 1994</w:t>
      </w:r>
    </w:p>
    <w:p w:rsidR="0045367E" w:rsidRDefault="0045367E" w:rsidP="0045367E">
      <w:pPr>
        <w:numPr>
          <w:ilvl w:val="0"/>
          <w:numId w:val="6"/>
        </w:numPr>
        <w:jc w:val="left"/>
        <w:rPr>
          <w:szCs w:val="28"/>
        </w:rPr>
      </w:pPr>
      <w:r>
        <w:rPr>
          <w:szCs w:val="28"/>
        </w:rPr>
        <w:t>Омельченко О.А. «Законная монархия» Екатерины Второй: Просвещенный абсолютизм в России. - М.: Изд-во Юрист, 1993</w:t>
      </w:r>
    </w:p>
    <w:p w:rsidR="0045367E" w:rsidRDefault="0045367E" w:rsidP="0045367E">
      <w:pPr>
        <w:numPr>
          <w:ilvl w:val="0"/>
          <w:numId w:val="6"/>
        </w:numPr>
        <w:jc w:val="left"/>
        <w:rPr>
          <w:szCs w:val="28"/>
        </w:rPr>
      </w:pPr>
      <w:r>
        <w:rPr>
          <w:szCs w:val="28"/>
        </w:rPr>
        <w:t>Омельченко О.А. Уголовная политика «просвещенного абсолютизма» и развитие русского права во второй половине XVIII в.//Вопросы истории уголовного права и уголовной политики: сб.статей.М.,1986.</w:t>
      </w:r>
    </w:p>
    <w:p w:rsidR="0045367E" w:rsidRDefault="0045367E" w:rsidP="0045367E">
      <w:pPr>
        <w:numPr>
          <w:ilvl w:val="0"/>
          <w:numId w:val="6"/>
        </w:numPr>
        <w:jc w:val="left"/>
      </w:pPr>
      <w:r>
        <w:t>Полное собрание законов Российской империи. Собр. 2-е. Т. 39. Отд. 2. N 41475</w:t>
      </w:r>
    </w:p>
    <w:p w:rsidR="0045367E" w:rsidRDefault="0045367E" w:rsidP="0045367E">
      <w:pPr>
        <w:numPr>
          <w:ilvl w:val="0"/>
          <w:numId w:val="6"/>
        </w:numPr>
        <w:jc w:val="left"/>
      </w:pPr>
      <w:r>
        <w:t>Российское законодательство X - XX веков. В 9 т. Т. 6. Законодательство первой половины XIX века / Под общ. ред. О.И. Чистякова. М.: Юрид. лит., 1990</w:t>
      </w:r>
    </w:p>
    <w:p w:rsidR="0045367E" w:rsidRDefault="0045367E" w:rsidP="0045367E">
      <w:pPr>
        <w:numPr>
          <w:ilvl w:val="0"/>
          <w:numId w:val="6"/>
        </w:numPr>
        <w:jc w:val="left"/>
        <w:rPr>
          <w:lang w:eastAsia="en-US" w:bidi="en-US"/>
        </w:rPr>
      </w:pPr>
      <w:r>
        <w:rPr>
          <w:lang w:eastAsia="en-US" w:bidi="en-US"/>
        </w:rPr>
        <w:t xml:space="preserve">Соловьев С.М. История России с древнейших времен. Т. 18. М., 1993. </w:t>
      </w:r>
    </w:p>
    <w:p w:rsidR="0045367E" w:rsidRDefault="0045367E" w:rsidP="0045367E">
      <w:pPr>
        <w:numPr>
          <w:ilvl w:val="0"/>
          <w:numId w:val="6"/>
        </w:numPr>
        <w:jc w:val="left"/>
        <w:rPr>
          <w:szCs w:val="28"/>
        </w:rPr>
      </w:pPr>
      <w:r>
        <w:rPr>
          <w:szCs w:val="28"/>
        </w:rPr>
        <w:t>Титов Ю.П. Хрестоматия по истории государства и права России.М. :Проспект. 2002</w:t>
      </w:r>
    </w:p>
    <w:p w:rsidR="0045367E" w:rsidRDefault="0045367E" w:rsidP="0045367E">
      <w:pPr>
        <w:numPr>
          <w:ilvl w:val="0"/>
          <w:numId w:val="6"/>
        </w:numPr>
        <w:jc w:val="left"/>
      </w:pPr>
      <w:r>
        <w:t>Уланов В. Эпоха дворцовых переворотов /Из сборника «Три века» 1992</w:t>
      </w:r>
      <w:r w:rsidRPr="0045367E">
        <w:t xml:space="preserve"> Записки императрицы Екатерины Второй  М,. 1989  </w:t>
      </w:r>
    </w:p>
    <w:p w:rsidR="0045367E" w:rsidRDefault="0045367E" w:rsidP="0045367E">
      <w:pPr>
        <w:numPr>
          <w:ilvl w:val="0"/>
          <w:numId w:val="6"/>
        </w:numPr>
        <w:jc w:val="left"/>
        <w:rPr>
          <w:lang w:eastAsia="en-US" w:bidi="en-US"/>
        </w:rPr>
      </w:pPr>
      <w:r w:rsidRPr="0045367E">
        <w:rPr>
          <w:lang w:eastAsia="en-US" w:bidi="en-US"/>
        </w:rPr>
        <w:t>Хрестоматия по истории СССР с древнейших времён до конца XVIII века. Пособие для учителя. М., 1989.</w:t>
      </w:r>
    </w:p>
    <w:p w:rsidR="0045367E" w:rsidRDefault="0045367E" w:rsidP="0045367E">
      <w:pPr>
        <w:numPr>
          <w:ilvl w:val="0"/>
          <w:numId w:val="6"/>
        </w:numPr>
        <w:jc w:val="left"/>
      </w:pPr>
      <w:r>
        <w:t>Чиркин В.Е. Государственное управление. М.ЮристЪ ,2006</w:t>
      </w:r>
    </w:p>
    <w:p w:rsidR="0045367E" w:rsidRDefault="0045367E" w:rsidP="0045367E">
      <w:pPr>
        <w:ind w:firstLine="0"/>
        <w:rPr>
          <w:lang w:eastAsia="en-US" w:bidi="en-US"/>
        </w:rPr>
      </w:pPr>
    </w:p>
    <w:p w:rsidR="001343F8" w:rsidRDefault="001343F8">
      <w:pPr>
        <w:spacing w:after="200" w:line="276" w:lineRule="auto"/>
        <w:ind w:firstLine="0"/>
        <w:jc w:val="left"/>
        <w:rPr>
          <w:lang w:eastAsia="en-US" w:bidi="en-US"/>
        </w:rPr>
      </w:pPr>
    </w:p>
    <w:p w:rsidR="001343F8" w:rsidRDefault="001343F8">
      <w:pPr>
        <w:spacing w:after="200" w:line="276" w:lineRule="auto"/>
        <w:ind w:firstLine="0"/>
        <w:jc w:val="left"/>
        <w:rPr>
          <w:lang w:eastAsia="en-US" w:bidi="en-US"/>
        </w:rPr>
      </w:pPr>
      <w:bookmarkStart w:id="6" w:name="_GoBack"/>
      <w:bookmarkEnd w:id="6"/>
    </w:p>
    <w:sectPr w:rsidR="001343F8" w:rsidSect="001343F8">
      <w:headerReference w:type="default" r:id="rId7"/>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B8D" w:rsidRDefault="00363B8D" w:rsidP="0017670E">
      <w:pPr>
        <w:spacing w:line="240" w:lineRule="auto"/>
      </w:pPr>
      <w:r>
        <w:separator/>
      </w:r>
    </w:p>
  </w:endnote>
  <w:endnote w:type="continuationSeparator" w:id="0">
    <w:p w:rsidR="00363B8D" w:rsidRDefault="00363B8D" w:rsidP="001767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B8D" w:rsidRDefault="00363B8D" w:rsidP="0017670E">
      <w:pPr>
        <w:spacing w:line="240" w:lineRule="auto"/>
      </w:pPr>
      <w:r>
        <w:separator/>
      </w:r>
    </w:p>
  </w:footnote>
  <w:footnote w:type="continuationSeparator" w:id="0">
    <w:p w:rsidR="00363B8D" w:rsidRDefault="00363B8D" w:rsidP="0017670E">
      <w:pPr>
        <w:spacing w:line="240" w:lineRule="auto"/>
      </w:pPr>
      <w:r>
        <w:continuationSeparator/>
      </w:r>
    </w:p>
  </w:footnote>
  <w:footnote w:id="1">
    <w:p w:rsidR="00191077" w:rsidRDefault="00191077" w:rsidP="0017670E">
      <w:pPr>
        <w:pStyle w:val="a3"/>
        <w:rPr>
          <w:lang w:val="ru-RU"/>
        </w:rPr>
      </w:pPr>
      <w:r>
        <w:rPr>
          <w:rStyle w:val="a6"/>
        </w:rPr>
        <w:footnoteRef/>
      </w:r>
      <w:r>
        <w:rPr>
          <w:lang w:val="ru-RU"/>
        </w:rPr>
        <w:t xml:space="preserve"> Чиркин В.Е. Государственное управление. М.ЮристЪ ,2006</w:t>
      </w:r>
    </w:p>
  </w:footnote>
  <w:footnote w:id="2">
    <w:p w:rsidR="00191077" w:rsidRPr="006323F7" w:rsidRDefault="00191077">
      <w:pPr>
        <w:pStyle w:val="a3"/>
        <w:rPr>
          <w:lang w:val="ru-RU"/>
        </w:rPr>
      </w:pPr>
      <w:r>
        <w:rPr>
          <w:rStyle w:val="a6"/>
        </w:rPr>
        <w:footnoteRef/>
      </w:r>
      <w:r w:rsidRPr="006323F7">
        <w:rPr>
          <w:lang w:val="ru-RU"/>
        </w:rPr>
        <w:t xml:space="preserve"> Давыдов М. Русские государи 1598-1917, Смоленск, 2004</w:t>
      </w:r>
    </w:p>
  </w:footnote>
  <w:footnote w:id="3">
    <w:p w:rsidR="00191077" w:rsidRDefault="00191077" w:rsidP="003574DC">
      <w:pPr>
        <w:pStyle w:val="a3"/>
        <w:rPr>
          <w:lang w:val="ru-RU"/>
        </w:rPr>
      </w:pPr>
      <w:r>
        <w:rPr>
          <w:rStyle w:val="a6"/>
        </w:rPr>
        <w:footnoteRef/>
      </w:r>
      <w:r>
        <w:rPr>
          <w:lang w:val="ru-RU"/>
        </w:rPr>
        <w:t xml:space="preserve"> Рюльер К.-К. История и анекдоты революции в России в </w:t>
      </w:r>
      <w:smartTag w:uri="urn:schemas-microsoft-com:office:smarttags" w:element="metricconverter">
        <w:smartTagPr>
          <w:attr w:name="ProductID" w:val="1762 г"/>
        </w:smartTagPr>
        <w:r>
          <w:rPr>
            <w:lang w:val="ru-RU"/>
          </w:rPr>
          <w:t>1762 г</w:t>
        </w:r>
      </w:smartTag>
      <w:r>
        <w:rPr>
          <w:lang w:val="ru-RU"/>
        </w:rPr>
        <w:t xml:space="preserve">. /Из сборника «Россия </w:t>
      </w:r>
      <w:r>
        <w:t>XVIII</w:t>
      </w:r>
      <w:r>
        <w:rPr>
          <w:lang w:val="ru-RU"/>
        </w:rPr>
        <w:t xml:space="preserve">  века глазами иностранцев Л., 1989</w:t>
      </w:r>
    </w:p>
  </w:footnote>
  <w:footnote w:id="4">
    <w:p w:rsidR="00191077" w:rsidRDefault="00191077" w:rsidP="003574DC">
      <w:pPr>
        <w:pStyle w:val="a3"/>
        <w:rPr>
          <w:lang w:val="ru-RU"/>
        </w:rPr>
      </w:pPr>
      <w:r>
        <w:rPr>
          <w:rStyle w:val="a6"/>
        </w:rPr>
        <w:footnoteRef/>
      </w:r>
      <w:r>
        <w:rPr>
          <w:lang w:val="ru-RU"/>
        </w:rPr>
        <w:t xml:space="preserve"> Маркова А.Н. История государственного управления в России. М.Юнити, 2007</w:t>
      </w:r>
    </w:p>
  </w:footnote>
  <w:footnote w:id="5">
    <w:p w:rsidR="00191077" w:rsidRDefault="00191077" w:rsidP="003574DC">
      <w:pPr>
        <w:pStyle w:val="a3"/>
        <w:rPr>
          <w:lang w:val="ru-RU"/>
        </w:rPr>
      </w:pPr>
      <w:r>
        <w:rPr>
          <w:rStyle w:val="a6"/>
        </w:rPr>
        <w:footnoteRef/>
      </w:r>
      <w:r>
        <w:rPr>
          <w:lang w:val="ru-RU"/>
        </w:rPr>
        <w:t xml:space="preserve"> Ерошкин Н.П. История государственных учреждений дореволюционной России. М. 1983</w:t>
      </w:r>
    </w:p>
  </w:footnote>
  <w:footnote w:id="6">
    <w:p w:rsidR="00191077" w:rsidRDefault="00191077" w:rsidP="003574DC">
      <w:pPr>
        <w:rPr>
          <w:color w:val="000000"/>
          <w:spacing w:val="-9"/>
          <w:sz w:val="20"/>
        </w:rPr>
      </w:pPr>
      <w:r>
        <w:rPr>
          <w:rStyle w:val="a6"/>
        </w:rPr>
        <w:footnoteRef/>
      </w:r>
      <w:r>
        <w:t xml:space="preserve"> </w:t>
      </w:r>
      <w:r>
        <w:rPr>
          <w:color w:val="000000"/>
          <w:spacing w:val="3"/>
          <w:sz w:val="20"/>
        </w:rPr>
        <w:t>Медушевский А.Н. Утверждение абсолютизма в России. - М.:</w:t>
      </w:r>
      <w:r>
        <w:rPr>
          <w:color w:val="000000"/>
          <w:spacing w:val="-3"/>
          <w:sz w:val="20"/>
        </w:rPr>
        <w:t>Текст, 1994.</w:t>
      </w:r>
    </w:p>
    <w:p w:rsidR="00191077" w:rsidRDefault="00191077" w:rsidP="003574DC">
      <w:pPr>
        <w:pStyle w:val="a3"/>
        <w:rPr>
          <w:lang w:val="ru-RU"/>
        </w:rPr>
      </w:pPr>
    </w:p>
  </w:footnote>
  <w:footnote w:id="7">
    <w:p w:rsidR="00191077" w:rsidRPr="007833F6" w:rsidRDefault="00191077">
      <w:pPr>
        <w:pStyle w:val="a3"/>
        <w:rPr>
          <w:lang w:val="ru-RU"/>
        </w:rPr>
      </w:pPr>
      <w:r>
        <w:rPr>
          <w:rStyle w:val="a6"/>
        </w:rPr>
        <w:footnoteRef/>
      </w:r>
      <w:r w:rsidRPr="007833F6">
        <w:rPr>
          <w:lang w:val="ru-RU"/>
        </w:rPr>
        <w:t xml:space="preserve"> </w:t>
      </w:r>
      <w:r>
        <w:t xml:space="preserve">Законодательство Петра </w:t>
      </w:r>
      <w:smartTag w:uri="urn:schemas-microsoft-com:office:smarttags" w:element="place">
        <w:r>
          <w:t>I.</w:t>
        </w:r>
      </w:smartTag>
      <w:r>
        <w:t xml:space="preserve"> М., 1997. С. 131</w:t>
      </w:r>
    </w:p>
  </w:footnote>
  <w:footnote w:id="8">
    <w:p w:rsidR="00191077" w:rsidRPr="007833F6" w:rsidRDefault="00191077">
      <w:pPr>
        <w:pStyle w:val="a3"/>
        <w:rPr>
          <w:lang w:val="ru-RU"/>
        </w:rPr>
      </w:pPr>
      <w:r>
        <w:rPr>
          <w:rStyle w:val="a6"/>
        </w:rPr>
        <w:footnoteRef/>
      </w:r>
      <w:r w:rsidRPr="007833F6">
        <w:rPr>
          <w:lang w:val="ru-RU"/>
        </w:rPr>
        <w:t xml:space="preserve"> Там же. С. 133</w:t>
      </w:r>
    </w:p>
  </w:footnote>
  <w:footnote w:id="9">
    <w:p w:rsidR="00191077" w:rsidRPr="007833F6" w:rsidRDefault="00191077">
      <w:pPr>
        <w:pStyle w:val="a3"/>
        <w:rPr>
          <w:lang w:val="ru-RU"/>
        </w:rPr>
      </w:pPr>
      <w:r>
        <w:rPr>
          <w:rStyle w:val="a6"/>
        </w:rPr>
        <w:footnoteRef/>
      </w:r>
      <w:r w:rsidRPr="007833F6">
        <w:rPr>
          <w:lang w:val="ru-RU"/>
        </w:rPr>
        <w:t xml:space="preserve"> Звягинцев А., Орлов Ю. Око государево // Человек и закон. </w:t>
      </w:r>
      <w:r>
        <w:t xml:space="preserve">1997. N 1. </w:t>
      </w:r>
    </w:p>
  </w:footnote>
  <w:footnote w:id="10">
    <w:p w:rsidR="00191077" w:rsidRPr="007833F6" w:rsidRDefault="00191077">
      <w:pPr>
        <w:pStyle w:val="a3"/>
        <w:rPr>
          <w:lang w:val="ru-RU"/>
        </w:rPr>
      </w:pPr>
      <w:r>
        <w:rPr>
          <w:rStyle w:val="a6"/>
        </w:rPr>
        <w:footnoteRef/>
      </w:r>
      <w:r w:rsidRPr="007833F6">
        <w:rPr>
          <w:lang w:val="ru-RU"/>
        </w:rPr>
        <w:t xml:space="preserve"> Государственные учреждения России в </w:t>
      </w:r>
      <w:r>
        <w:t>XVIII</w:t>
      </w:r>
      <w:r w:rsidRPr="007833F6">
        <w:rPr>
          <w:lang w:val="ru-RU"/>
        </w:rPr>
        <w:t xml:space="preserve"> веке. </w:t>
      </w:r>
      <w:r>
        <w:t>Законодательные материалы. Справочное пособие. М., 1962.</w:t>
      </w:r>
    </w:p>
  </w:footnote>
  <w:footnote w:id="11">
    <w:p w:rsidR="00191077" w:rsidRPr="007833F6" w:rsidRDefault="00191077">
      <w:pPr>
        <w:pStyle w:val="a3"/>
        <w:rPr>
          <w:lang w:val="ru-RU"/>
        </w:rPr>
      </w:pPr>
      <w:r>
        <w:rPr>
          <w:rStyle w:val="a6"/>
        </w:rPr>
        <w:footnoteRef/>
      </w:r>
      <w:r w:rsidRPr="007833F6">
        <w:rPr>
          <w:lang w:val="ru-RU"/>
        </w:rPr>
        <w:t xml:space="preserve"> Ключевский В.О. Исторические портреты. </w:t>
      </w:r>
      <w:r>
        <w:t>Деятели исторической мысли / Сост., вступ. ст. и прим. В.А. Александрова. М., 1990</w:t>
      </w:r>
    </w:p>
  </w:footnote>
  <w:footnote w:id="12">
    <w:p w:rsidR="00191077" w:rsidRPr="00B27E71" w:rsidRDefault="00191077">
      <w:pPr>
        <w:pStyle w:val="a3"/>
        <w:rPr>
          <w:lang w:val="ru-RU"/>
        </w:rPr>
      </w:pPr>
      <w:r>
        <w:rPr>
          <w:rStyle w:val="a6"/>
        </w:rPr>
        <w:footnoteRef/>
      </w:r>
      <w:r w:rsidRPr="00B27E71">
        <w:rPr>
          <w:lang w:val="ru-RU"/>
        </w:rPr>
        <w:t xml:space="preserve"> Кони А.Ф. Избранные произведения. Т. </w:t>
      </w:r>
      <w:smartTag w:uri="urn:schemas-microsoft-com:office:smarttags" w:element="metricconverter">
        <w:smartTagPr>
          <w:attr w:name="ProductID" w:val="4. М"/>
        </w:smartTagPr>
        <w:r w:rsidRPr="00B27E71">
          <w:rPr>
            <w:lang w:val="ru-RU"/>
          </w:rPr>
          <w:t>4. М</w:t>
        </w:r>
      </w:smartTag>
      <w:r w:rsidRPr="00B27E71">
        <w:rPr>
          <w:lang w:val="ru-RU"/>
        </w:rPr>
        <w:t xml:space="preserve">., 1980. </w:t>
      </w:r>
    </w:p>
  </w:footnote>
  <w:footnote w:id="13">
    <w:p w:rsidR="00191077" w:rsidRPr="00BE6B05" w:rsidRDefault="00191077">
      <w:pPr>
        <w:pStyle w:val="a3"/>
        <w:rPr>
          <w:lang w:val="ru-RU"/>
        </w:rPr>
      </w:pPr>
      <w:r>
        <w:rPr>
          <w:rStyle w:val="a6"/>
        </w:rPr>
        <w:footnoteRef/>
      </w:r>
      <w:r w:rsidRPr="00BE6B05">
        <w:rPr>
          <w:lang w:val="ru-RU"/>
        </w:rPr>
        <w:t xml:space="preserve"> </w:t>
      </w:r>
      <w:r w:rsidRPr="0066438E">
        <w:rPr>
          <w:lang w:val="ru-RU"/>
        </w:rPr>
        <w:t>Безвременье и временщики. Воспоминания об "Эпохе дворцовых переворотов" (1720-е - 1760-е годы). Л. . 1991</w:t>
      </w:r>
    </w:p>
  </w:footnote>
  <w:footnote w:id="14">
    <w:p w:rsidR="00191077" w:rsidRPr="0066438E" w:rsidRDefault="00191077" w:rsidP="0066438E">
      <w:pPr>
        <w:pStyle w:val="a3"/>
        <w:rPr>
          <w:lang w:val="ru-RU"/>
        </w:rPr>
      </w:pPr>
      <w:r>
        <w:rPr>
          <w:rStyle w:val="a6"/>
        </w:rPr>
        <w:footnoteRef/>
      </w:r>
      <w:r w:rsidRPr="005A06DB">
        <w:rPr>
          <w:lang w:val="ru-RU"/>
        </w:rPr>
        <w:t xml:space="preserve"> </w:t>
      </w:r>
      <w:r w:rsidRPr="0066438E">
        <w:rPr>
          <w:lang w:val="ru-RU"/>
        </w:rPr>
        <w:t>А. Звягинцев, Ю. Орлов Самые знаменитые юристы России</w:t>
      </w:r>
      <w:r>
        <w:rPr>
          <w:lang w:val="ru-RU"/>
        </w:rPr>
        <w:t xml:space="preserve"> М.:</w:t>
      </w:r>
      <w:r w:rsidRPr="0066438E">
        <w:rPr>
          <w:lang w:val="ru-RU"/>
        </w:rPr>
        <w:t xml:space="preserve"> Вече</w:t>
      </w:r>
      <w:r>
        <w:rPr>
          <w:lang w:val="ru-RU"/>
        </w:rPr>
        <w:t xml:space="preserve">, </w:t>
      </w:r>
      <w:r w:rsidRPr="0066438E">
        <w:rPr>
          <w:lang w:val="ru-RU"/>
        </w:rPr>
        <w:t xml:space="preserve"> 2003</w:t>
      </w:r>
    </w:p>
  </w:footnote>
  <w:footnote w:id="15">
    <w:p w:rsidR="00191077" w:rsidRPr="005A06DB" w:rsidRDefault="00191077">
      <w:pPr>
        <w:pStyle w:val="a3"/>
        <w:rPr>
          <w:lang w:val="ru-RU"/>
        </w:rPr>
      </w:pPr>
      <w:r>
        <w:rPr>
          <w:rStyle w:val="a6"/>
        </w:rPr>
        <w:footnoteRef/>
      </w:r>
      <w:r w:rsidRPr="005A06DB">
        <w:rPr>
          <w:lang w:val="ru-RU"/>
        </w:rPr>
        <w:t xml:space="preserve"> </w:t>
      </w:r>
      <w:r w:rsidRPr="0066438E">
        <w:rPr>
          <w:lang w:val="ru-RU"/>
        </w:rPr>
        <w:t xml:space="preserve">Записки императрицы Екатерины Второй  М,. 1989  </w:t>
      </w:r>
    </w:p>
  </w:footnote>
  <w:footnote w:id="16">
    <w:p w:rsidR="00191077" w:rsidRPr="00EB58C9" w:rsidRDefault="00191077">
      <w:pPr>
        <w:pStyle w:val="a3"/>
        <w:rPr>
          <w:lang w:val="ru-RU"/>
        </w:rPr>
      </w:pPr>
      <w:r>
        <w:rPr>
          <w:rStyle w:val="a6"/>
        </w:rPr>
        <w:footnoteRef/>
      </w:r>
      <w:r w:rsidRPr="0066438E">
        <w:rPr>
          <w:lang w:val="ru-RU"/>
        </w:rPr>
        <w:t xml:space="preserve">Записки императрицы Екатерины Второй  М,. 1989  </w:t>
      </w:r>
    </w:p>
  </w:footnote>
  <w:footnote w:id="17">
    <w:p w:rsidR="00191077" w:rsidRPr="0066438E" w:rsidRDefault="00191077" w:rsidP="0066438E">
      <w:pPr>
        <w:pStyle w:val="a3"/>
        <w:rPr>
          <w:lang w:val="ru-RU"/>
        </w:rPr>
      </w:pPr>
      <w:r>
        <w:rPr>
          <w:rStyle w:val="a6"/>
        </w:rPr>
        <w:footnoteRef/>
      </w:r>
      <w:r w:rsidRPr="0066438E">
        <w:rPr>
          <w:lang w:val="ru-RU"/>
        </w:rPr>
        <w:t xml:space="preserve"> А. Звягинцев, Ю. Орлов</w:t>
      </w:r>
      <w:r>
        <w:rPr>
          <w:lang w:val="ru-RU"/>
        </w:rPr>
        <w:t xml:space="preserve">. </w:t>
      </w:r>
      <w:r w:rsidRPr="0066438E">
        <w:rPr>
          <w:lang w:val="ru-RU"/>
        </w:rPr>
        <w:t>Жизнь и деяния генерал-прокуроров России</w:t>
      </w:r>
      <w:r>
        <w:rPr>
          <w:lang w:val="ru-RU"/>
        </w:rPr>
        <w:t>. М.:</w:t>
      </w:r>
      <w:r w:rsidRPr="00500E25">
        <w:rPr>
          <w:lang w:val="ru-RU"/>
        </w:rPr>
        <w:t xml:space="preserve"> Олма-Пресс, 2001  </w:t>
      </w:r>
    </w:p>
  </w:footnote>
  <w:footnote w:id="18">
    <w:p w:rsidR="00191077" w:rsidRPr="001C62FF" w:rsidRDefault="00191077" w:rsidP="00613330">
      <w:pPr>
        <w:pStyle w:val="a3"/>
        <w:rPr>
          <w:lang w:val="ru-RU"/>
        </w:rPr>
      </w:pPr>
      <w:r>
        <w:rPr>
          <w:rStyle w:val="a6"/>
        </w:rPr>
        <w:footnoteRef/>
      </w:r>
      <w:r>
        <w:rPr>
          <w:lang w:val="ru-RU"/>
        </w:rPr>
        <w:t xml:space="preserve"> </w:t>
      </w:r>
      <w:r w:rsidRPr="00613330">
        <w:rPr>
          <w:lang w:val="ru-RU"/>
        </w:rPr>
        <w:t xml:space="preserve">Омельченко О.А.  «Законная монархия» Екатерины Второй: Просвещенный абсолютизм в России. </w:t>
      </w:r>
      <w:r w:rsidRPr="001C62FF">
        <w:rPr>
          <w:lang w:val="ru-RU"/>
        </w:rPr>
        <w:t>М.,1993</w:t>
      </w:r>
    </w:p>
  </w:footnote>
  <w:footnote w:id="19">
    <w:p w:rsidR="00191077" w:rsidRPr="00500E25" w:rsidRDefault="00191077" w:rsidP="00500E25">
      <w:pPr>
        <w:pStyle w:val="a3"/>
        <w:rPr>
          <w:lang w:val="ru-RU"/>
        </w:rPr>
      </w:pPr>
      <w:r>
        <w:rPr>
          <w:rStyle w:val="a6"/>
        </w:rPr>
        <w:footnoteRef/>
      </w:r>
      <w:r w:rsidRPr="003862AD">
        <w:rPr>
          <w:lang w:val="ru-RU"/>
        </w:rPr>
        <w:t xml:space="preserve"> </w:t>
      </w:r>
      <w:r>
        <w:rPr>
          <w:lang w:val="ru-RU"/>
        </w:rPr>
        <w:t xml:space="preserve">Звягенцев А. </w:t>
      </w:r>
      <w:r w:rsidRPr="00500E25">
        <w:rPr>
          <w:lang w:val="ru-RU"/>
        </w:rPr>
        <w:t>Тайные советники империи</w:t>
      </w:r>
      <w:r>
        <w:rPr>
          <w:lang w:val="ru-RU"/>
        </w:rPr>
        <w:t xml:space="preserve">. </w:t>
      </w:r>
      <w:r w:rsidRPr="00500E25">
        <w:rPr>
          <w:lang w:val="ru-RU"/>
        </w:rPr>
        <w:t>Российские прокуроры</w:t>
      </w:r>
      <w:r>
        <w:rPr>
          <w:lang w:val="ru-RU"/>
        </w:rPr>
        <w:t xml:space="preserve"> </w:t>
      </w:r>
      <w:r w:rsidRPr="00500E25">
        <w:rPr>
          <w:lang w:val="ru-RU"/>
        </w:rPr>
        <w:t>XIX век</w:t>
      </w:r>
      <w:r>
        <w:rPr>
          <w:lang w:val="ru-RU"/>
        </w:rPr>
        <w:t>. М. 2004</w:t>
      </w:r>
    </w:p>
  </w:footnote>
  <w:footnote w:id="20">
    <w:p w:rsidR="00191077" w:rsidRPr="001C62FF" w:rsidRDefault="00191077" w:rsidP="001C62FF">
      <w:pPr>
        <w:pStyle w:val="a3"/>
        <w:rPr>
          <w:lang w:val="ru-RU"/>
        </w:rPr>
      </w:pPr>
      <w:r>
        <w:rPr>
          <w:rStyle w:val="a6"/>
        </w:rPr>
        <w:footnoteRef/>
      </w:r>
      <w:r w:rsidRPr="001C62FF">
        <w:rPr>
          <w:lang w:val="ru-RU"/>
        </w:rPr>
        <w:t xml:space="preserve"> Рогов В.А. История   уголовного права, террора и репрессий в русском государстве </w:t>
      </w:r>
      <w:r>
        <w:t>XV</w:t>
      </w:r>
      <w:r w:rsidRPr="001C62FF">
        <w:rPr>
          <w:lang w:val="ru-RU"/>
        </w:rPr>
        <w:t xml:space="preserve">— </w:t>
      </w:r>
      <w:r>
        <w:t>XVI</w:t>
      </w:r>
      <w:r w:rsidRPr="001C62FF">
        <w:rPr>
          <w:lang w:val="ru-RU"/>
        </w:rPr>
        <w:t xml:space="preserve"> вв. М. 1995,с. 112</w:t>
      </w:r>
    </w:p>
  </w:footnote>
  <w:footnote w:id="21">
    <w:p w:rsidR="00191077" w:rsidRPr="00500E25" w:rsidRDefault="00191077" w:rsidP="00A91B4E">
      <w:pPr>
        <w:pStyle w:val="a3"/>
        <w:rPr>
          <w:lang w:val="ru-RU"/>
        </w:rPr>
      </w:pPr>
      <w:r>
        <w:rPr>
          <w:rStyle w:val="a6"/>
        </w:rPr>
        <w:footnoteRef/>
      </w:r>
      <w:r w:rsidRPr="00A91B4E">
        <w:rPr>
          <w:lang w:val="ru-RU"/>
        </w:rPr>
        <w:t xml:space="preserve"> А. Звягинцев, Ю. Орлов</w:t>
      </w:r>
      <w:r>
        <w:rPr>
          <w:lang w:val="ru-RU"/>
        </w:rPr>
        <w:t xml:space="preserve">. </w:t>
      </w:r>
      <w:r w:rsidRPr="00A91B4E">
        <w:rPr>
          <w:lang w:val="ru-RU"/>
        </w:rPr>
        <w:t>Жизнь и деяния генерал-прокуроров России</w:t>
      </w:r>
      <w:r>
        <w:rPr>
          <w:lang w:val="ru-RU"/>
        </w:rPr>
        <w:t xml:space="preserve">. М. : </w:t>
      </w:r>
      <w:r w:rsidRPr="00A91B4E">
        <w:rPr>
          <w:lang w:val="ru-RU"/>
        </w:rPr>
        <w:t xml:space="preserve"> Олма-Пресс, 2001  </w:t>
      </w:r>
    </w:p>
  </w:footnote>
  <w:footnote w:id="22">
    <w:p w:rsidR="00191077" w:rsidRPr="009C1575" w:rsidRDefault="00191077">
      <w:pPr>
        <w:pStyle w:val="a3"/>
        <w:rPr>
          <w:lang w:val="ru-RU"/>
        </w:rPr>
      </w:pPr>
      <w:r>
        <w:rPr>
          <w:rStyle w:val="a6"/>
        </w:rPr>
        <w:footnoteRef/>
      </w:r>
      <w:r w:rsidRPr="009C1575">
        <w:rPr>
          <w:lang w:val="ru-RU"/>
        </w:rPr>
        <w:t xml:space="preserve"> </w:t>
      </w:r>
      <w:r w:rsidRPr="00A91B4E">
        <w:rPr>
          <w:lang w:val="ru-RU"/>
        </w:rPr>
        <w:t>Ерошкин Н.П. История государственных учреждений дореволюционной России. М. 1983</w:t>
      </w:r>
    </w:p>
  </w:footnote>
  <w:footnote w:id="23">
    <w:p w:rsidR="00191077" w:rsidRPr="00A91B4E" w:rsidRDefault="00191077">
      <w:pPr>
        <w:pStyle w:val="a3"/>
        <w:rPr>
          <w:lang w:val="ru-RU"/>
        </w:rPr>
      </w:pPr>
      <w:r>
        <w:rPr>
          <w:rStyle w:val="a6"/>
        </w:rPr>
        <w:footnoteRef/>
      </w:r>
      <w:r w:rsidRPr="004C67A6">
        <w:rPr>
          <w:lang w:val="ru-RU"/>
        </w:rPr>
        <w:t xml:space="preserve"> </w:t>
      </w:r>
      <w:r w:rsidRPr="00A91B4E">
        <w:rPr>
          <w:lang w:val="ru-RU"/>
        </w:rPr>
        <w:t>Звягинцев, Ю. Орлов Самые знаменитые юристы России М.: Вече,  2003</w:t>
      </w:r>
    </w:p>
  </w:footnote>
  <w:footnote w:id="24">
    <w:p w:rsidR="00191077" w:rsidRPr="00B27E71" w:rsidRDefault="00191077">
      <w:pPr>
        <w:pStyle w:val="a3"/>
        <w:rPr>
          <w:lang w:val="ru-RU"/>
        </w:rPr>
      </w:pPr>
      <w:r>
        <w:rPr>
          <w:rStyle w:val="a6"/>
        </w:rPr>
        <w:footnoteRef/>
      </w:r>
      <w:r w:rsidRPr="00B27E71">
        <w:rPr>
          <w:lang w:val="ru-RU"/>
        </w:rPr>
        <w:t xml:space="preserve"> Соловьев С.М. История России с древнейших времен. </w:t>
      </w:r>
      <w:r>
        <w:t xml:space="preserve">Т. </w:t>
      </w:r>
      <w:smartTag w:uri="urn:schemas-microsoft-com:office:smarttags" w:element="metricconverter">
        <w:smartTagPr>
          <w:attr w:name="ProductID" w:val="18. М"/>
        </w:smartTagPr>
        <w:r>
          <w:t>18. М</w:t>
        </w:r>
      </w:smartTag>
      <w:r>
        <w:t xml:space="preserve">., 1993. </w:t>
      </w:r>
    </w:p>
  </w:footnote>
  <w:footnote w:id="25">
    <w:p w:rsidR="00191077" w:rsidRPr="00A91B4E" w:rsidRDefault="00191077">
      <w:pPr>
        <w:pStyle w:val="a3"/>
        <w:rPr>
          <w:lang w:val="ru-RU"/>
        </w:rPr>
      </w:pPr>
      <w:r>
        <w:rPr>
          <w:rStyle w:val="a6"/>
        </w:rPr>
        <w:footnoteRef/>
      </w:r>
      <w:r w:rsidRPr="009F4FE7">
        <w:rPr>
          <w:lang w:val="ru-RU"/>
        </w:rPr>
        <w:t xml:space="preserve"> </w:t>
      </w:r>
      <w:r w:rsidRPr="00A91B4E">
        <w:rPr>
          <w:lang w:val="ru-RU"/>
        </w:rPr>
        <w:t>Звягинцев, Ю. Орлов Самые знаменитые юристы России М.: Вече,  2003</w:t>
      </w:r>
    </w:p>
  </w:footnote>
  <w:footnote w:id="26">
    <w:p w:rsidR="00191077" w:rsidRDefault="00191077" w:rsidP="00B27E71">
      <w:pPr>
        <w:pStyle w:val="a3"/>
        <w:rPr>
          <w:lang w:val="ru-RU"/>
        </w:rPr>
      </w:pPr>
      <w:r>
        <w:rPr>
          <w:rStyle w:val="a6"/>
        </w:rPr>
        <w:footnoteRef/>
      </w:r>
      <w:r>
        <w:rPr>
          <w:lang w:val="ru-RU"/>
        </w:rPr>
        <w:t xml:space="preserve"> История Правительствующего Сената за 200 лет. </w:t>
      </w:r>
      <w:r w:rsidRPr="00B27E71">
        <w:rPr>
          <w:lang w:val="ru-RU"/>
        </w:rPr>
        <w:t xml:space="preserve">Т. 2. СПб., 1911. </w:t>
      </w:r>
    </w:p>
  </w:footnote>
  <w:footnote w:id="27">
    <w:p w:rsidR="00191077" w:rsidRDefault="00191077" w:rsidP="00B27E71">
      <w:pPr>
        <w:pStyle w:val="a3"/>
        <w:rPr>
          <w:lang w:val="ru-RU"/>
        </w:rPr>
      </w:pPr>
      <w:r>
        <w:rPr>
          <w:rStyle w:val="a6"/>
        </w:rPr>
        <w:footnoteRef/>
      </w:r>
      <w:r>
        <w:rPr>
          <w:lang w:val="ru-RU"/>
        </w:rPr>
        <w:t xml:space="preserve"> Российское законодательство </w:t>
      </w:r>
      <w:r>
        <w:t>X</w:t>
      </w:r>
      <w:r>
        <w:rPr>
          <w:lang w:val="ru-RU"/>
        </w:rPr>
        <w:t xml:space="preserve"> - </w:t>
      </w:r>
      <w:r>
        <w:t>XX</w:t>
      </w:r>
      <w:r>
        <w:rPr>
          <w:lang w:val="ru-RU"/>
        </w:rPr>
        <w:t xml:space="preserve"> веков. Т. </w:t>
      </w:r>
      <w:smartTag w:uri="urn:schemas-microsoft-com:office:smarttags" w:element="metricconverter">
        <w:smartTagPr>
          <w:attr w:name="ProductID" w:val="5. М"/>
        </w:smartTagPr>
        <w:r>
          <w:rPr>
            <w:lang w:val="ru-RU"/>
          </w:rPr>
          <w:t>5. М</w:t>
        </w:r>
      </w:smartTag>
      <w:r>
        <w:rPr>
          <w:lang w:val="ru-RU"/>
        </w:rPr>
        <w:t>., 1987.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077" w:rsidRDefault="00191077">
    <w:pPr>
      <w:pStyle w:val="a7"/>
      <w:jc w:val="right"/>
    </w:pPr>
    <w:r>
      <w:fldChar w:fldCharType="begin"/>
    </w:r>
    <w:r>
      <w:instrText xml:space="preserve"> PAGE   \* MERGEFORMAT </w:instrText>
    </w:r>
    <w:r>
      <w:fldChar w:fldCharType="separate"/>
    </w:r>
    <w:r w:rsidR="004A2CB9">
      <w:rPr>
        <w:noProof/>
      </w:rPr>
      <w:t>2</w:t>
    </w:r>
    <w:r>
      <w:fldChar w:fldCharType="end"/>
    </w:r>
  </w:p>
  <w:p w:rsidR="00191077" w:rsidRDefault="0019107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666C53"/>
    <w:multiLevelType w:val="hybridMultilevel"/>
    <w:tmpl w:val="F8707618"/>
    <w:lvl w:ilvl="0" w:tplc="1D664BE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0B66CF5"/>
    <w:multiLevelType w:val="hybridMultilevel"/>
    <w:tmpl w:val="5FC22A5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BBB426A"/>
    <w:multiLevelType w:val="hybridMultilevel"/>
    <w:tmpl w:val="31D645B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7124B96"/>
    <w:multiLevelType w:val="hybridMultilevel"/>
    <w:tmpl w:val="E6583C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D527A97"/>
    <w:multiLevelType w:val="hybridMultilevel"/>
    <w:tmpl w:val="AD260B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D07"/>
    <w:rsid w:val="00011B13"/>
    <w:rsid w:val="000256FA"/>
    <w:rsid w:val="00092739"/>
    <w:rsid w:val="000B22E6"/>
    <w:rsid w:val="00112FD0"/>
    <w:rsid w:val="001340C2"/>
    <w:rsid w:val="001343F8"/>
    <w:rsid w:val="0017670E"/>
    <w:rsid w:val="00191077"/>
    <w:rsid w:val="001A4D92"/>
    <w:rsid w:val="001C62FF"/>
    <w:rsid w:val="00223BC4"/>
    <w:rsid w:val="00236D10"/>
    <w:rsid w:val="00246A7C"/>
    <w:rsid w:val="002544C3"/>
    <w:rsid w:val="00284CD2"/>
    <w:rsid w:val="002F2C79"/>
    <w:rsid w:val="003155B4"/>
    <w:rsid w:val="003461E2"/>
    <w:rsid w:val="003574DC"/>
    <w:rsid w:val="0036289E"/>
    <w:rsid w:val="00363B8D"/>
    <w:rsid w:val="003862AD"/>
    <w:rsid w:val="003877CC"/>
    <w:rsid w:val="003A338C"/>
    <w:rsid w:val="00400685"/>
    <w:rsid w:val="00417D2C"/>
    <w:rsid w:val="0044297C"/>
    <w:rsid w:val="0045367E"/>
    <w:rsid w:val="004A2CB9"/>
    <w:rsid w:val="004A77AC"/>
    <w:rsid w:val="004B7D22"/>
    <w:rsid w:val="004C67A6"/>
    <w:rsid w:val="00500E25"/>
    <w:rsid w:val="005A06DB"/>
    <w:rsid w:val="005A2BB1"/>
    <w:rsid w:val="00600BA7"/>
    <w:rsid w:val="00613330"/>
    <w:rsid w:val="006323F7"/>
    <w:rsid w:val="0063633F"/>
    <w:rsid w:val="0066438E"/>
    <w:rsid w:val="006C2B40"/>
    <w:rsid w:val="006D35A6"/>
    <w:rsid w:val="006F4C72"/>
    <w:rsid w:val="007171B1"/>
    <w:rsid w:val="00735B54"/>
    <w:rsid w:val="00751DF7"/>
    <w:rsid w:val="00757773"/>
    <w:rsid w:val="007833F6"/>
    <w:rsid w:val="007C3186"/>
    <w:rsid w:val="007D13FB"/>
    <w:rsid w:val="00804B4A"/>
    <w:rsid w:val="00810209"/>
    <w:rsid w:val="00822A28"/>
    <w:rsid w:val="008D7576"/>
    <w:rsid w:val="008F5A7C"/>
    <w:rsid w:val="00913AA7"/>
    <w:rsid w:val="00945BBD"/>
    <w:rsid w:val="00952449"/>
    <w:rsid w:val="00981E02"/>
    <w:rsid w:val="00987230"/>
    <w:rsid w:val="009C1575"/>
    <w:rsid w:val="009D2D07"/>
    <w:rsid w:val="009F4FE7"/>
    <w:rsid w:val="00A23FD1"/>
    <w:rsid w:val="00A73F9B"/>
    <w:rsid w:val="00A91B4E"/>
    <w:rsid w:val="00A95092"/>
    <w:rsid w:val="00AD03C1"/>
    <w:rsid w:val="00AD1201"/>
    <w:rsid w:val="00B27E71"/>
    <w:rsid w:val="00B649BA"/>
    <w:rsid w:val="00BD2DA1"/>
    <w:rsid w:val="00BD610E"/>
    <w:rsid w:val="00BE6B05"/>
    <w:rsid w:val="00BF019F"/>
    <w:rsid w:val="00BF1030"/>
    <w:rsid w:val="00BF21ED"/>
    <w:rsid w:val="00C217F8"/>
    <w:rsid w:val="00C51D2F"/>
    <w:rsid w:val="00C57CD5"/>
    <w:rsid w:val="00C87849"/>
    <w:rsid w:val="00CB40A2"/>
    <w:rsid w:val="00CE341B"/>
    <w:rsid w:val="00D001D6"/>
    <w:rsid w:val="00D238F2"/>
    <w:rsid w:val="00D37439"/>
    <w:rsid w:val="00D44202"/>
    <w:rsid w:val="00D455AE"/>
    <w:rsid w:val="00D47BE5"/>
    <w:rsid w:val="00D77C29"/>
    <w:rsid w:val="00DD4E33"/>
    <w:rsid w:val="00DE5C06"/>
    <w:rsid w:val="00E34834"/>
    <w:rsid w:val="00E526E7"/>
    <w:rsid w:val="00E95339"/>
    <w:rsid w:val="00EB58C9"/>
    <w:rsid w:val="00EC4BF1"/>
    <w:rsid w:val="00ED1538"/>
    <w:rsid w:val="00EE2174"/>
    <w:rsid w:val="00EF48EB"/>
    <w:rsid w:val="00F56E1A"/>
    <w:rsid w:val="00F612C8"/>
    <w:rsid w:val="00F73DFF"/>
    <w:rsid w:val="00FB45EA"/>
    <w:rsid w:val="00FB59CB"/>
    <w:rsid w:val="00FC19BA"/>
    <w:rsid w:val="00FD1511"/>
    <w:rsid w:val="00FD3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15CCC64-1E1D-41F2-9226-253427807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рабочий"/>
    <w:qFormat/>
    <w:rsid w:val="008F5A7C"/>
    <w:pPr>
      <w:spacing w:line="360" w:lineRule="auto"/>
      <w:ind w:firstLine="709"/>
      <w:jc w:val="both"/>
    </w:pPr>
    <w:rPr>
      <w:sz w:val="28"/>
      <w:szCs w:val="24"/>
    </w:rPr>
  </w:style>
  <w:style w:type="paragraph" w:styleId="1">
    <w:name w:val="heading 1"/>
    <w:basedOn w:val="a"/>
    <w:next w:val="a"/>
    <w:link w:val="10"/>
    <w:uiPriority w:val="9"/>
    <w:qFormat/>
    <w:rsid w:val="00952449"/>
    <w:pPr>
      <w:keepNext/>
      <w:keepLines/>
      <w:outlineLvl w:val="0"/>
    </w:pPr>
    <w:rPr>
      <w:b/>
      <w:bCs/>
      <w:sz w:val="32"/>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17670E"/>
    <w:pPr>
      <w:spacing w:line="240" w:lineRule="auto"/>
    </w:pPr>
    <w:rPr>
      <w:sz w:val="20"/>
      <w:szCs w:val="20"/>
      <w:lang w:val="en-US" w:eastAsia="en-US" w:bidi="en-US"/>
    </w:rPr>
  </w:style>
  <w:style w:type="character" w:customStyle="1" w:styleId="a4">
    <w:name w:val="Текст сноски Знак"/>
    <w:basedOn w:val="a0"/>
    <w:link w:val="a3"/>
    <w:semiHidden/>
    <w:rsid w:val="0017670E"/>
    <w:rPr>
      <w:rFonts w:eastAsia="Times New Roman"/>
      <w:sz w:val="20"/>
      <w:szCs w:val="20"/>
      <w:lang w:val="en-US" w:bidi="en-US"/>
    </w:rPr>
  </w:style>
  <w:style w:type="paragraph" w:styleId="a5">
    <w:name w:val="List Paragraph"/>
    <w:basedOn w:val="a"/>
    <w:uiPriority w:val="34"/>
    <w:qFormat/>
    <w:rsid w:val="0017670E"/>
    <w:pPr>
      <w:ind w:left="720"/>
      <w:contextualSpacing/>
    </w:pPr>
    <w:rPr>
      <w:lang w:val="en-US" w:eastAsia="en-US" w:bidi="en-US"/>
    </w:rPr>
  </w:style>
  <w:style w:type="character" w:styleId="a6">
    <w:name w:val="footnote reference"/>
    <w:basedOn w:val="a0"/>
    <w:semiHidden/>
    <w:unhideWhenUsed/>
    <w:rsid w:val="0017670E"/>
    <w:rPr>
      <w:vertAlign w:val="superscript"/>
    </w:rPr>
  </w:style>
  <w:style w:type="character" w:customStyle="1" w:styleId="10">
    <w:name w:val="Заголовок 1 Знак"/>
    <w:basedOn w:val="a0"/>
    <w:link w:val="1"/>
    <w:uiPriority w:val="9"/>
    <w:rsid w:val="00952449"/>
    <w:rPr>
      <w:b/>
      <w:bCs/>
      <w:sz w:val="32"/>
      <w:szCs w:val="24"/>
      <w:lang w:val="en-US" w:eastAsia="en-US" w:bidi="en-US"/>
    </w:rPr>
  </w:style>
  <w:style w:type="paragraph" w:customStyle="1" w:styleId="11">
    <w:name w:val="мой рабочий 1"/>
    <w:basedOn w:val="a"/>
    <w:rsid w:val="003574DC"/>
    <w:rPr>
      <w:sz w:val="24"/>
    </w:rPr>
  </w:style>
  <w:style w:type="paragraph" w:customStyle="1" w:styleId="12">
    <w:name w:val="Обычный1"/>
    <w:rsid w:val="003574DC"/>
    <w:pPr>
      <w:snapToGrid w:val="0"/>
      <w:spacing w:before="100" w:after="100"/>
    </w:pPr>
    <w:rPr>
      <w:sz w:val="24"/>
    </w:rPr>
  </w:style>
  <w:style w:type="paragraph" w:styleId="a7">
    <w:name w:val="header"/>
    <w:basedOn w:val="a"/>
    <w:link w:val="a8"/>
    <w:uiPriority w:val="99"/>
    <w:unhideWhenUsed/>
    <w:rsid w:val="001343F8"/>
    <w:pPr>
      <w:tabs>
        <w:tab w:val="center" w:pos="4677"/>
        <w:tab w:val="right" w:pos="9355"/>
      </w:tabs>
      <w:spacing w:line="240" w:lineRule="auto"/>
    </w:pPr>
  </w:style>
  <w:style w:type="character" w:customStyle="1" w:styleId="a8">
    <w:name w:val="Верхний колонтитул Знак"/>
    <w:basedOn w:val="a0"/>
    <w:link w:val="a7"/>
    <w:uiPriority w:val="99"/>
    <w:rsid w:val="001343F8"/>
    <w:rPr>
      <w:szCs w:val="24"/>
      <w:lang w:eastAsia="ru-RU"/>
    </w:rPr>
  </w:style>
  <w:style w:type="paragraph" w:styleId="a9">
    <w:name w:val="footer"/>
    <w:basedOn w:val="a"/>
    <w:link w:val="aa"/>
    <w:uiPriority w:val="99"/>
    <w:semiHidden/>
    <w:unhideWhenUsed/>
    <w:rsid w:val="001343F8"/>
    <w:pPr>
      <w:tabs>
        <w:tab w:val="center" w:pos="4677"/>
        <w:tab w:val="right" w:pos="9355"/>
      </w:tabs>
      <w:spacing w:line="240" w:lineRule="auto"/>
    </w:pPr>
  </w:style>
  <w:style w:type="character" w:customStyle="1" w:styleId="aa">
    <w:name w:val="Нижний колонтитул Знак"/>
    <w:basedOn w:val="a0"/>
    <w:link w:val="a9"/>
    <w:uiPriority w:val="99"/>
    <w:semiHidden/>
    <w:rsid w:val="001343F8"/>
    <w:rPr>
      <w:szCs w:val="24"/>
      <w:lang w:eastAsia="ru-RU"/>
    </w:rPr>
  </w:style>
  <w:style w:type="paragraph" w:customStyle="1" w:styleId="ConsPlusNonformat">
    <w:name w:val="ConsPlusNonformat"/>
    <w:rsid w:val="00804B4A"/>
    <w:pPr>
      <w:widowControl w:val="0"/>
      <w:autoSpaceDE w:val="0"/>
      <w:autoSpaceDN w:val="0"/>
      <w:adjustRightInd w:val="0"/>
    </w:pPr>
    <w:rPr>
      <w:rFonts w:ascii="Courier New" w:hAnsi="Courier New" w:cs="Courier New"/>
    </w:rPr>
  </w:style>
  <w:style w:type="character" w:customStyle="1" w:styleId="ab">
    <w:name w:val="Мой рабочий Знак"/>
    <w:basedOn w:val="a0"/>
    <w:link w:val="ac"/>
    <w:locked/>
    <w:rsid w:val="008D7576"/>
    <w:rPr>
      <w:sz w:val="28"/>
      <w:szCs w:val="28"/>
    </w:rPr>
  </w:style>
  <w:style w:type="paragraph" w:customStyle="1" w:styleId="ac">
    <w:name w:val="Мой рабочий"/>
    <w:basedOn w:val="a"/>
    <w:link w:val="ab"/>
    <w:rsid w:val="008D7576"/>
    <w:rPr>
      <w:szCs w:val="28"/>
    </w:rPr>
  </w:style>
  <w:style w:type="paragraph" w:styleId="ad">
    <w:name w:val="TOC Heading"/>
    <w:basedOn w:val="1"/>
    <w:next w:val="a"/>
    <w:uiPriority w:val="39"/>
    <w:qFormat/>
    <w:rsid w:val="0045367E"/>
    <w:pPr>
      <w:spacing w:before="480" w:line="276" w:lineRule="auto"/>
      <w:ind w:firstLine="0"/>
      <w:jc w:val="left"/>
      <w:outlineLvl w:val="9"/>
    </w:pPr>
    <w:rPr>
      <w:rFonts w:ascii="Cambria" w:hAnsi="Cambria"/>
      <w:color w:val="365F91"/>
      <w:sz w:val="28"/>
      <w:szCs w:val="28"/>
      <w:lang w:val="ru-RU" w:bidi="ar-SA"/>
    </w:rPr>
  </w:style>
  <w:style w:type="paragraph" w:styleId="13">
    <w:name w:val="toc 1"/>
    <w:basedOn w:val="a"/>
    <w:next w:val="a"/>
    <w:autoRedefine/>
    <w:uiPriority w:val="39"/>
    <w:unhideWhenUsed/>
    <w:rsid w:val="0045367E"/>
  </w:style>
  <w:style w:type="character" w:styleId="ae">
    <w:name w:val="Hyperlink"/>
    <w:basedOn w:val="a0"/>
    <w:uiPriority w:val="99"/>
    <w:unhideWhenUsed/>
    <w:rsid w:val="004536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885799">
      <w:bodyDiv w:val="1"/>
      <w:marLeft w:val="0"/>
      <w:marRight w:val="0"/>
      <w:marTop w:val="0"/>
      <w:marBottom w:val="0"/>
      <w:divBdr>
        <w:top w:val="none" w:sz="0" w:space="0" w:color="auto"/>
        <w:left w:val="none" w:sz="0" w:space="0" w:color="auto"/>
        <w:bottom w:val="none" w:sz="0" w:space="0" w:color="auto"/>
        <w:right w:val="none" w:sz="0" w:space="0" w:color="auto"/>
      </w:divBdr>
    </w:div>
    <w:div w:id="251547884">
      <w:bodyDiv w:val="1"/>
      <w:marLeft w:val="0"/>
      <w:marRight w:val="0"/>
      <w:marTop w:val="0"/>
      <w:marBottom w:val="0"/>
      <w:divBdr>
        <w:top w:val="none" w:sz="0" w:space="0" w:color="auto"/>
        <w:left w:val="none" w:sz="0" w:space="0" w:color="auto"/>
        <w:bottom w:val="none" w:sz="0" w:space="0" w:color="auto"/>
        <w:right w:val="none" w:sz="0" w:space="0" w:color="auto"/>
      </w:divBdr>
    </w:div>
    <w:div w:id="298457970">
      <w:bodyDiv w:val="1"/>
      <w:marLeft w:val="0"/>
      <w:marRight w:val="0"/>
      <w:marTop w:val="0"/>
      <w:marBottom w:val="0"/>
      <w:divBdr>
        <w:top w:val="none" w:sz="0" w:space="0" w:color="auto"/>
        <w:left w:val="none" w:sz="0" w:space="0" w:color="auto"/>
        <w:bottom w:val="none" w:sz="0" w:space="0" w:color="auto"/>
        <w:right w:val="none" w:sz="0" w:space="0" w:color="auto"/>
      </w:divBdr>
    </w:div>
    <w:div w:id="300572304">
      <w:bodyDiv w:val="1"/>
      <w:marLeft w:val="0"/>
      <w:marRight w:val="0"/>
      <w:marTop w:val="0"/>
      <w:marBottom w:val="0"/>
      <w:divBdr>
        <w:top w:val="none" w:sz="0" w:space="0" w:color="auto"/>
        <w:left w:val="none" w:sz="0" w:space="0" w:color="auto"/>
        <w:bottom w:val="none" w:sz="0" w:space="0" w:color="auto"/>
        <w:right w:val="none" w:sz="0" w:space="0" w:color="auto"/>
      </w:divBdr>
    </w:div>
    <w:div w:id="372312966">
      <w:bodyDiv w:val="1"/>
      <w:marLeft w:val="0"/>
      <w:marRight w:val="0"/>
      <w:marTop w:val="0"/>
      <w:marBottom w:val="0"/>
      <w:divBdr>
        <w:top w:val="none" w:sz="0" w:space="0" w:color="auto"/>
        <w:left w:val="none" w:sz="0" w:space="0" w:color="auto"/>
        <w:bottom w:val="none" w:sz="0" w:space="0" w:color="auto"/>
        <w:right w:val="none" w:sz="0" w:space="0" w:color="auto"/>
      </w:divBdr>
    </w:div>
    <w:div w:id="389424375">
      <w:bodyDiv w:val="1"/>
      <w:marLeft w:val="0"/>
      <w:marRight w:val="0"/>
      <w:marTop w:val="0"/>
      <w:marBottom w:val="0"/>
      <w:divBdr>
        <w:top w:val="none" w:sz="0" w:space="0" w:color="auto"/>
        <w:left w:val="none" w:sz="0" w:space="0" w:color="auto"/>
        <w:bottom w:val="none" w:sz="0" w:space="0" w:color="auto"/>
        <w:right w:val="none" w:sz="0" w:space="0" w:color="auto"/>
      </w:divBdr>
    </w:div>
    <w:div w:id="400182391">
      <w:bodyDiv w:val="1"/>
      <w:marLeft w:val="0"/>
      <w:marRight w:val="0"/>
      <w:marTop w:val="0"/>
      <w:marBottom w:val="0"/>
      <w:divBdr>
        <w:top w:val="none" w:sz="0" w:space="0" w:color="auto"/>
        <w:left w:val="none" w:sz="0" w:space="0" w:color="auto"/>
        <w:bottom w:val="none" w:sz="0" w:space="0" w:color="auto"/>
        <w:right w:val="none" w:sz="0" w:space="0" w:color="auto"/>
      </w:divBdr>
    </w:div>
    <w:div w:id="409618274">
      <w:bodyDiv w:val="1"/>
      <w:marLeft w:val="0"/>
      <w:marRight w:val="0"/>
      <w:marTop w:val="0"/>
      <w:marBottom w:val="0"/>
      <w:divBdr>
        <w:top w:val="none" w:sz="0" w:space="0" w:color="auto"/>
        <w:left w:val="none" w:sz="0" w:space="0" w:color="auto"/>
        <w:bottom w:val="none" w:sz="0" w:space="0" w:color="auto"/>
        <w:right w:val="none" w:sz="0" w:space="0" w:color="auto"/>
      </w:divBdr>
    </w:div>
    <w:div w:id="418215656">
      <w:bodyDiv w:val="1"/>
      <w:marLeft w:val="0"/>
      <w:marRight w:val="0"/>
      <w:marTop w:val="0"/>
      <w:marBottom w:val="0"/>
      <w:divBdr>
        <w:top w:val="none" w:sz="0" w:space="0" w:color="auto"/>
        <w:left w:val="none" w:sz="0" w:space="0" w:color="auto"/>
        <w:bottom w:val="none" w:sz="0" w:space="0" w:color="auto"/>
        <w:right w:val="none" w:sz="0" w:space="0" w:color="auto"/>
      </w:divBdr>
    </w:div>
    <w:div w:id="418911335">
      <w:bodyDiv w:val="1"/>
      <w:marLeft w:val="0"/>
      <w:marRight w:val="0"/>
      <w:marTop w:val="0"/>
      <w:marBottom w:val="0"/>
      <w:divBdr>
        <w:top w:val="none" w:sz="0" w:space="0" w:color="auto"/>
        <w:left w:val="none" w:sz="0" w:space="0" w:color="auto"/>
        <w:bottom w:val="none" w:sz="0" w:space="0" w:color="auto"/>
        <w:right w:val="none" w:sz="0" w:space="0" w:color="auto"/>
      </w:divBdr>
    </w:div>
    <w:div w:id="491146035">
      <w:bodyDiv w:val="1"/>
      <w:marLeft w:val="0"/>
      <w:marRight w:val="0"/>
      <w:marTop w:val="0"/>
      <w:marBottom w:val="0"/>
      <w:divBdr>
        <w:top w:val="none" w:sz="0" w:space="0" w:color="auto"/>
        <w:left w:val="none" w:sz="0" w:space="0" w:color="auto"/>
        <w:bottom w:val="none" w:sz="0" w:space="0" w:color="auto"/>
        <w:right w:val="none" w:sz="0" w:space="0" w:color="auto"/>
      </w:divBdr>
    </w:div>
    <w:div w:id="518400014">
      <w:bodyDiv w:val="1"/>
      <w:marLeft w:val="0"/>
      <w:marRight w:val="0"/>
      <w:marTop w:val="0"/>
      <w:marBottom w:val="0"/>
      <w:divBdr>
        <w:top w:val="none" w:sz="0" w:space="0" w:color="auto"/>
        <w:left w:val="none" w:sz="0" w:space="0" w:color="auto"/>
        <w:bottom w:val="none" w:sz="0" w:space="0" w:color="auto"/>
        <w:right w:val="none" w:sz="0" w:space="0" w:color="auto"/>
      </w:divBdr>
    </w:div>
    <w:div w:id="576087848">
      <w:bodyDiv w:val="1"/>
      <w:marLeft w:val="0"/>
      <w:marRight w:val="0"/>
      <w:marTop w:val="0"/>
      <w:marBottom w:val="0"/>
      <w:divBdr>
        <w:top w:val="none" w:sz="0" w:space="0" w:color="auto"/>
        <w:left w:val="none" w:sz="0" w:space="0" w:color="auto"/>
        <w:bottom w:val="none" w:sz="0" w:space="0" w:color="auto"/>
        <w:right w:val="none" w:sz="0" w:space="0" w:color="auto"/>
      </w:divBdr>
    </w:div>
    <w:div w:id="609973261">
      <w:bodyDiv w:val="1"/>
      <w:marLeft w:val="0"/>
      <w:marRight w:val="0"/>
      <w:marTop w:val="0"/>
      <w:marBottom w:val="0"/>
      <w:divBdr>
        <w:top w:val="none" w:sz="0" w:space="0" w:color="auto"/>
        <w:left w:val="none" w:sz="0" w:space="0" w:color="auto"/>
        <w:bottom w:val="none" w:sz="0" w:space="0" w:color="auto"/>
        <w:right w:val="none" w:sz="0" w:space="0" w:color="auto"/>
      </w:divBdr>
    </w:div>
    <w:div w:id="656805132">
      <w:bodyDiv w:val="1"/>
      <w:marLeft w:val="0"/>
      <w:marRight w:val="0"/>
      <w:marTop w:val="0"/>
      <w:marBottom w:val="0"/>
      <w:divBdr>
        <w:top w:val="none" w:sz="0" w:space="0" w:color="auto"/>
        <w:left w:val="none" w:sz="0" w:space="0" w:color="auto"/>
        <w:bottom w:val="none" w:sz="0" w:space="0" w:color="auto"/>
        <w:right w:val="none" w:sz="0" w:space="0" w:color="auto"/>
      </w:divBdr>
      <w:divsChild>
        <w:div w:id="629166617">
          <w:marLeft w:val="0"/>
          <w:marRight w:val="0"/>
          <w:marTop w:val="0"/>
          <w:marBottom w:val="0"/>
          <w:divBdr>
            <w:top w:val="none" w:sz="0" w:space="0" w:color="auto"/>
            <w:left w:val="none" w:sz="0" w:space="0" w:color="auto"/>
            <w:bottom w:val="none" w:sz="0" w:space="0" w:color="auto"/>
            <w:right w:val="none" w:sz="0" w:space="0" w:color="auto"/>
          </w:divBdr>
          <w:divsChild>
            <w:div w:id="969481399">
              <w:marLeft w:val="0"/>
              <w:marRight w:val="0"/>
              <w:marTop w:val="0"/>
              <w:marBottom w:val="0"/>
              <w:divBdr>
                <w:top w:val="none" w:sz="0" w:space="0" w:color="auto"/>
                <w:left w:val="none" w:sz="0" w:space="0" w:color="auto"/>
                <w:bottom w:val="none" w:sz="0" w:space="0" w:color="auto"/>
                <w:right w:val="none" w:sz="0" w:space="0" w:color="auto"/>
              </w:divBdr>
              <w:divsChild>
                <w:div w:id="1755203994">
                  <w:marLeft w:val="0"/>
                  <w:marRight w:val="0"/>
                  <w:marTop w:val="0"/>
                  <w:marBottom w:val="0"/>
                  <w:divBdr>
                    <w:top w:val="none" w:sz="0" w:space="0" w:color="auto"/>
                    <w:left w:val="none" w:sz="0" w:space="0" w:color="auto"/>
                    <w:bottom w:val="none" w:sz="0" w:space="0" w:color="auto"/>
                    <w:right w:val="none" w:sz="0" w:space="0" w:color="auto"/>
                  </w:divBdr>
                  <w:divsChild>
                    <w:div w:id="2063554749">
                      <w:marLeft w:val="0"/>
                      <w:marRight w:val="-100"/>
                      <w:marTop w:val="0"/>
                      <w:marBottom w:val="0"/>
                      <w:divBdr>
                        <w:top w:val="none" w:sz="0" w:space="0" w:color="auto"/>
                        <w:left w:val="none" w:sz="0" w:space="0" w:color="auto"/>
                        <w:bottom w:val="none" w:sz="0" w:space="0" w:color="auto"/>
                        <w:right w:val="none" w:sz="0" w:space="0" w:color="auto"/>
                      </w:divBdr>
                      <w:divsChild>
                        <w:div w:id="1954050126">
                          <w:marLeft w:val="0"/>
                          <w:marRight w:val="167"/>
                          <w:marTop w:val="33"/>
                          <w:marBottom w:val="100"/>
                          <w:divBdr>
                            <w:top w:val="none" w:sz="0" w:space="0" w:color="auto"/>
                            <w:left w:val="none" w:sz="0" w:space="0" w:color="auto"/>
                            <w:bottom w:val="none" w:sz="0" w:space="0" w:color="auto"/>
                            <w:right w:val="none" w:sz="0" w:space="0" w:color="auto"/>
                          </w:divBdr>
                          <w:divsChild>
                            <w:div w:id="395786814">
                              <w:marLeft w:val="0"/>
                              <w:marRight w:val="-167"/>
                              <w:marTop w:val="0"/>
                              <w:marBottom w:val="0"/>
                              <w:divBdr>
                                <w:top w:val="none" w:sz="0" w:space="0" w:color="auto"/>
                                <w:left w:val="none" w:sz="0" w:space="0" w:color="auto"/>
                                <w:bottom w:val="none" w:sz="0" w:space="0" w:color="auto"/>
                                <w:right w:val="none" w:sz="0" w:space="0" w:color="auto"/>
                              </w:divBdr>
                              <w:divsChild>
                                <w:div w:id="890652304">
                                  <w:marLeft w:val="0"/>
                                  <w:marRight w:val="0"/>
                                  <w:marTop w:val="0"/>
                                  <w:marBottom w:val="0"/>
                                  <w:divBdr>
                                    <w:top w:val="none" w:sz="0" w:space="0" w:color="auto"/>
                                    <w:left w:val="none" w:sz="0" w:space="0" w:color="auto"/>
                                    <w:bottom w:val="none" w:sz="0" w:space="0" w:color="auto"/>
                                    <w:right w:val="none" w:sz="0" w:space="0" w:color="auto"/>
                                  </w:divBdr>
                                  <w:divsChild>
                                    <w:div w:id="715735743">
                                      <w:marLeft w:val="0"/>
                                      <w:marRight w:val="0"/>
                                      <w:marTop w:val="0"/>
                                      <w:marBottom w:val="0"/>
                                      <w:divBdr>
                                        <w:top w:val="none" w:sz="0" w:space="0" w:color="auto"/>
                                        <w:left w:val="none" w:sz="0" w:space="0" w:color="auto"/>
                                        <w:bottom w:val="none" w:sz="0" w:space="0" w:color="auto"/>
                                        <w:right w:val="none" w:sz="0" w:space="0" w:color="auto"/>
                                      </w:divBdr>
                                      <w:divsChild>
                                        <w:div w:id="730228289">
                                          <w:marLeft w:val="0"/>
                                          <w:marRight w:val="0"/>
                                          <w:marTop w:val="0"/>
                                          <w:marBottom w:val="0"/>
                                          <w:divBdr>
                                            <w:top w:val="none" w:sz="0" w:space="0" w:color="auto"/>
                                            <w:left w:val="none" w:sz="0" w:space="0" w:color="auto"/>
                                            <w:bottom w:val="none" w:sz="0" w:space="0" w:color="auto"/>
                                            <w:right w:val="none" w:sz="0" w:space="0" w:color="auto"/>
                                          </w:divBdr>
                                        </w:div>
                                        <w:div w:id="1177647036">
                                          <w:marLeft w:val="0"/>
                                          <w:marRight w:val="0"/>
                                          <w:marTop w:val="0"/>
                                          <w:marBottom w:val="0"/>
                                          <w:divBdr>
                                            <w:top w:val="none" w:sz="0" w:space="0" w:color="auto"/>
                                            <w:left w:val="none" w:sz="0" w:space="0" w:color="auto"/>
                                            <w:bottom w:val="none" w:sz="0" w:space="0" w:color="auto"/>
                                            <w:right w:val="none" w:sz="0" w:space="0" w:color="auto"/>
                                          </w:divBdr>
                                        </w:div>
                                        <w:div w:id="166122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0184976">
      <w:bodyDiv w:val="1"/>
      <w:marLeft w:val="0"/>
      <w:marRight w:val="0"/>
      <w:marTop w:val="0"/>
      <w:marBottom w:val="0"/>
      <w:divBdr>
        <w:top w:val="none" w:sz="0" w:space="0" w:color="auto"/>
        <w:left w:val="none" w:sz="0" w:space="0" w:color="auto"/>
        <w:bottom w:val="none" w:sz="0" w:space="0" w:color="auto"/>
        <w:right w:val="none" w:sz="0" w:space="0" w:color="auto"/>
      </w:divBdr>
    </w:div>
    <w:div w:id="781190152">
      <w:bodyDiv w:val="1"/>
      <w:marLeft w:val="0"/>
      <w:marRight w:val="0"/>
      <w:marTop w:val="0"/>
      <w:marBottom w:val="0"/>
      <w:divBdr>
        <w:top w:val="none" w:sz="0" w:space="0" w:color="auto"/>
        <w:left w:val="none" w:sz="0" w:space="0" w:color="auto"/>
        <w:bottom w:val="none" w:sz="0" w:space="0" w:color="auto"/>
        <w:right w:val="none" w:sz="0" w:space="0" w:color="auto"/>
      </w:divBdr>
    </w:div>
    <w:div w:id="886574593">
      <w:bodyDiv w:val="1"/>
      <w:marLeft w:val="0"/>
      <w:marRight w:val="0"/>
      <w:marTop w:val="0"/>
      <w:marBottom w:val="0"/>
      <w:divBdr>
        <w:top w:val="none" w:sz="0" w:space="0" w:color="auto"/>
        <w:left w:val="none" w:sz="0" w:space="0" w:color="auto"/>
        <w:bottom w:val="none" w:sz="0" w:space="0" w:color="auto"/>
        <w:right w:val="none" w:sz="0" w:space="0" w:color="auto"/>
      </w:divBdr>
    </w:div>
    <w:div w:id="909726946">
      <w:bodyDiv w:val="1"/>
      <w:marLeft w:val="0"/>
      <w:marRight w:val="0"/>
      <w:marTop w:val="0"/>
      <w:marBottom w:val="0"/>
      <w:divBdr>
        <w:top w:val="none" w:sz="0" w:space="0" w:color="auto"/>
        <w:left w:val="none" w:sz="0" w:space="0" w:color="auto"/>
        <w:bottom w:val="none" w:sz="0" w:space="0" w:color="auto"/>
        <w:right w:val="none" w:sz="0" w:space="0" w:color="auto"/>
      </w:divBdr>
    </w:div>
    <w:div w:id="957877888">
      <w:bodyDiv w:val="1"/>
      <w:marLeft w:val="0"/>
      <w:marRight w:val="0"/>
      <w:marTop w:val="0"/>
      <w:marBottom w:val="0"/>
      <w:divBdr>
        <w:top w:val="none" w:sz="0" w:space="0" w:color="auto"/>
        <w:left w:val="none" w:sz="0" w:space="0" w:color="auto"/>
        <w:bottom w:val="none" w:sz="0" w:space="0" w:color="auto"/>
        <w:right w:val="none" w:sz="0" w:space="0" w:color="auto"/>
      </w:divBdr>
    </w:div>
    <w:div w:id="1034188767">
      <w:bodyDiv w:val="1"/>
      <w:marLeft w:val="0"/>
      <w:marRight w:val="0"/>
      <w:marTop w:val="0"/>
      <w:marBottom w:val="0"/>
      <w:divBdr>
        <w:top w:val="none" w:sz="0" w:space="0" w:color="auto"/>
        <w:left w:val="none" w:sz="0" w:space="0" w:color="auto"/>
        <w:bottom w:val="none" w:sz="0" w:space="0" w:color="auto"/>
        <w:right w:val="none" w:sz="0" w:space="0" w:color="auto"/>
      </w:divBdr>
    </w:div>
    <w:div w:id="1130249866">
      <w:bodyDiv w:val="1"/>
      <w:marLeft w:val="0"/>
      <w:marRight w:val="0"/>
      <w:marTop w:val="0"/>
      <w:marBottom w:val="0"/>
      <w:divBdr>
        <w:top w:val="none" w:sz="0" w:space="0" w:color="auto"/>
        <w:left w:val="none" w:sz="0" w:space="0" w:color="auto"/>
        <w:bottom w:val="none" w:sz="0" w:space="0" w:color="auto"/>
        <w:right w:val="none" w:sz="0" w:space="0" w:color="auto"/>
      </w:divBdr>
    </w:div>
    <w:div w:id="1161196457">
      <w:bodyDiv w:val="1"/>
      <w:marLeft w:val="0"/>
      <w:marRight w:val="0"/>
      <w:marTop w:val="0"/>
      <w:marBottom w:val="0"/>
      <w:divBdr>
        <w:top w:val="none" w:sz="0" w:space="0" w:color="auto"/>
        <w:left w:val="none" w:sz="0" w:space="0" w:color="auto"/>
        <w:bottom w:val="none" w:sz="0" w:space="0" w:color="auto"/>
        <w:right w:val="none" w:sz="0" w:space="0" w:color="auto"/>
      </w:divBdr>
    </w:div>
    <w:div w:id="1180662928">
      <w:bodyDiv w:val="1"/>
      <w:marLeft w:val="0"/>
      <w:marRight w:val="0"/>
      <w:marTop w:val="0"/>
      <w:marBottom w:val="0"/>
      <w:divBdr>
        <w:top w:val="none" w:sz="0" w:space="0" w:color="auto"/>
        <w:left w:val="none" w:sz="0" w:space="0" w:color="auto"/>
        <w:bottom w:val="none" w:sz="0" w:space="0" w:color="auto"/>
        <w:right w:val="none" w:sz="0" w:space="0" w:color="auto"/>
      </w:divBdr>
    </w:div>
    <w:div w:id="1367481769">
      <w:bodyDiv w:val="1"/>
      <w:marLeft w:val="0"/>
      <w:marRight w:val="0"/>
      <w:marTop w:val="0"/>
      <w:marBottom w:val="0"/>
      <w:divBdr>
        <w:top w:val="none" w:sz="0" w:space="0" w:color="auto"/>
        <w:left w:val="none" w:sz="0" w:space="0" w:color="auto"/>
        <w:bottom w:val="none" w:sz="0" w:space="0" w:color="auto"/>
        <w:right w:val="none" w:sz="0" w:space="0" w:color="auto"/>
      </w:divBdr>
    </w:div>
    <w:div w:id="1492214401">
      <w:bodyDiv w:val="1"/>
      <w:marLeft w:val="0"/>
      <w:marRight w:val="0"/>
      <w:marTop w:val="0"/>
      <w:marBottom w:val="0"/>
      <w:divBdr>
        <w:top w:val="none" w:sz="0" w:space="0" w:color="auto"/>
        <w:left w:val="none" w:sz="0" w:space="0" w:color="auto"/>
        <w:bottom w:val="none" w:sz="0" w:space="0" w:color="auto"/>
        <w:right w:val="none" w:sz="0" w:space="0" w:color="auto"/>
      </w:divBdr>
    </w:div>
    <w:div w:id="1688870807">
      <w:bodyDiv w:val="1"/>
      <w:marLeft w:val="0"/>
      <w:marRight w:val="0"/>
      <w:marTop w:val="0"/>
      <w:marBottom w:val="0"/>
      <w:divBdr>
        <w:top w:val="none" w:sz="0" w:space="0" w:color="auto"/>
        <w:left w:val="none" w:sz="0" w:space="0" w:color="auto"/>
        <w:bottom w:val="none" w:sz="0" w:space="0" w:color="auto"/>
        <w:right w:val="none" w:sz="0" w:space="0" w:color="auto"/>
      </w:divBdr>
    </w:div>
    <w:div w:id="1751198938">
      <w:bodyDiv w:val="1"/>
      <w:marLeft w:val="0"/>
      <w:marRight w:val="0"/>
      <w:marTop w:val="0"/>
      <w:marBottom w:val="0"/>
      <w:divBdr>
        <w:top w:val="none" w:sz="0" w:space="0" w:color="auto"/>
        <w:left w:val="none" w:sz="0" w:space="0" w:color="auto"/>
        <w:bottom w:val="none" w:sz="0" w:space="0" w:color="auto"/>
        <w:right w:val="none" w:sz="0" w:space="0" w:color="auto"/>
      </w:divBdr>
    </w:div>
    <w:div w:id="1916158110">
      <w:bodyDiv w:val="1"/>
      <w:marLeft w:val="0"/>
      <w:marRight w:val="0"/>
      <w:marTop w:val="0"/>
      <w:marBottom w:val="0"/>
      <w:divBdr>
        <w:top w:val="none" w:sz="0" w:space="0" w:color="auto"/>
        <w:left w:val="none" w:sz="0" w:space="0" w:color="auto"/>
        <w:bottom w:val="none" w:sz="0" w:space="0" w:color="auto"/>
        <w:right w:val="none" w:sz="0" w:space="0" w:color="auto"/>
      </w:divBdr>
      <w:divsChild>
        <w:div w:id="1868718994">
          <w:marLeft w:val="0"/>
          <w:marRight w:val="0"/>
          <w:marTop w:val="0"/>
          <w:marBottom w:val="0"/>
          <w:divBdr>
            <w:top w:val="none" w:sz="0" w:space="0" w:color="auto"/>
            <w:left w:val="none" w:sz="0" w:space="0" w:color="auto"/>
            <w:bottom w:val="none" w:sz="0" w:space="0" w:color="auto"/>
            <w:right w:val="none" w:sz="0" w:space="0" w:color="auto"/>
          </w:divBdr>
          <w:divsChild>
            <w:div w:id="1068916158">
              <w:marLeft w:val="0"/>
              <w:marRight w:val="0"/>
              <w:marTop w:val="0"/>
              <w:marBottom w:val="0"/>
              <w:divBdr>
                <w:top w:val="none" w:sz="0" w:space="0" w:color="auto"/>
                <w:left w:val="none" w:sz="0" w:space="0" w:color="auto"/>
                <w:bottom w:val="none" w:sz="0" w:space="0" w:color="auto"/>
                <w:right w:val="none" w:sz="0" w:space="0" w:color="auto"/>
              </w:divBdr>
              <w:divsChild>
                <w:div w:id="1113789473">
                  <w:marLeft w:val="0"/>
                  <w:marRight w:val="0"/>
                  <w:marTop w:val="0"/>
                  <w:marBottom w:val="0"/>
                  <w:divBdr>
                    <w:top w:val="none" w:sz="0" w:space="0" w:color="auto"/>
                    <w:left w:val="none" w:sz="0" w:space="0" w:color="auto"/>
                    <w:bottom w:val="none" w:sz="0" w:space="0" w:color="auto"/>
                    <w:right w:val="none" w:sz="0" w:space="0" w:color="auto"/>
                  </w:divBdr>
                  <w:divsChild>
                    <w:div w:id="1255624261">
                      <w:marLeft w:val="0"/>
                      <w:marRight w:val="-100"/>
                      <w:marTop w:val="0"/>
                      <w:marBottom w:val="0"/>
                      <w:divBdr>
                        <w:top w:val="none" w:sz="0" w:space="0" w:color="auto"/>
                        <w:left w:val="none" w:sz="0" w:space="0" w:color="auto"/>
                        <w:bottom w:val="none" w:sz="0" w:space="0" w:color="auto"/>
                        <w:right w:val="none" w:sz="0" w:space="0" w:color="auto"/>
                      </w:divBdr>
                      <w:divsChild>
                        <w:div w:id="1694841435">
                          <w:marLeft w:val="0"/>
                          <w:marRight w:val="167"/>
                          <w:marTop w:val="33"/>
                          <w:marBottom w:val="100"/>
                          <w:divBdr>
                            <w:top w:val="none" w:sz="0" w:space="0" w:color="auto"/>
                            <w:left w:val="none" w:sz="0" w:space="0" w:color="auto"/>
                            <w:bottom w:val="none" w:sz="0" w:space="0" w:color="auto"/>
                            <w:right w:val="none" w:sz="0" w:space="0" w:color="auto"/>
                          </w:divBdr>
                          <w:divsChild>
                            <w:div w:id="827091451">
                              <w:marLeft w:val="0"/>
                              <w:marRight w:val="-167"/>
                              <w:marTop w:val="0"/>
                              <w:marBottom w:val="0"/>
                              <w:divBdr>
                                <w:top w:val="none" w:sz="0" w:space="0" w:color="auto"/>
                                <w:left w:val="none" w:sz="0" w:space="0" w:color="auto"/>
                                <w:bottom w:val="none" w:sz="0" w:space="0" w:color="auto"/>
                                <w:right w:val="none" w:sz="0" w:space="0" w:color="auto"/>
                              </w:divBdr>
                              <w:divsChild>
                                <w:div w:id="1698584063">
                                  <w:marLeft w:val="0"/>
                                  <w:marRight w:val="0"/>
                                  <w:marTop w:val="0"/>
                                  <w:marBottom w:val="0"/>
                                  <w:divBdr>
                                    <w:top w:val="none" w:sz="0" w:space="0" w:color="auto"/>
                                    <w:left w:val="none" w:sz="0" w:space="0" w:color="auto"/>
                                    <w:bottom w:val="none" w:sz="0" w:space="0" w:color="auto"/>
                                    <w:right w:val="none" w:sz="0" w:space="0" w:color="auto"/>
                                  </w:divBdr>
                                  <w:divsChild>
                                    <w:div w:id="2052532399">
                                      <w:marLeft w:val="0"/>
                                      <w:marRight w:val="0"/>
                                      <w:marTop w:val="0"/>
                                      <w:marBottom w:val="0"/>
                                      <w:divBdr>
                                        <w:top w:val="none" w:sz="0" w:space="0" w:color="auto"/>
                                        <w:left w:val="none" w:sz="0" w:space="0" w:color="auto"/>
                                        <w:bottom w:val="none" w:sz="0" w:space="0" w:color="auto"/>
                                        <w:right w:val="none" w:sz="0" w:space="0" w:color="auto"/>
                                      </w:divBdr>
                                      <w:divsChild>
                                        <w:div w:id="688025957">
                                          <w:marLeft w:val="0"/>
                                          <w:marRight w:val="0"/>
                                          <w:marTop w:val="0"/>
                                          <w:marBottom w:val="0"/>
                                          <w:divBdr>
                                            <w:top w:val="none" w:sz="0" w:space="0" w:color="auto"/>
                                            <w:left w:val="none" w:sz="0" w:space="0" w:color="auto"/>
                                            <w:bottom w:val="none" w:sz="0" w:space="0" w:color="auto"/>
                                            <w:right w:val="none" w:sz="0" w:space="0" w:color="auto"/>
                                          </w:divBdr>
                                        </w:div>
                                        <w:div w:id="1145465668">
                                          <w:marLeft w:val="0"/>
                                          <w:marRight w:val="0"/>
                                          <w:marTop w:val="0"/>
                                          <w:marBottom w:val="0"/>
                                          <w:divBdr>
                                            <w:top w:val="none" w:sz="0" w:space="0" w:color="auto"/>
                                            <w:left w:val="none" w:sz="0" w:space="0" w:color="auto"/>
                                            <w:bottom w:val="none" w:sz="0" w:space="0" w:color="auto"/>
                                            <w:right w:val="none" w:sz="0" w:space="0" w:color="auto"/>
                                          </w:divBdr>
                                        </w:div>
                                        <w:div w:id="148315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0676493">
      <w:bodyDiv w:val="1"/>
      <w:marLeft w:val="0"/>
      <w:marRight w:val="0"/>
      <w:marTop w:val="0"/>
      <w:marBottom w:val="0"/>
      <w:divBdr>
        <w:top w:val="none" w:sz="0" w:space="0" w:color="auto"/>
        <w:left w:val="none" w:sz="0" w:space="0" w:color="auto"/>
        <w:bottom w:val="none" w:sz="0" w:space="0" w:color="auto"/>
        <w:right w:val="none" w:sz="0" w:space="0" w:color="auto"/>
      </w:divBdr>
    </w:div>
    <w:div w:id="2030829826">
      <w:bodyDiv w:val="1"/>
      <w:marLeft w:val="0"/>
      <w:marRight w:val="0"/>
      <w:marTop w:val="0"/>
      <w:marBottom w:val="0"/>
      <w:divBdr>
        <w:top w:val="none" w:sz="0" w:space="0" w:color="auto"/>
        <w:left w:val="none" w:sz="0" w:space="0" w:color="auto"/>
        <w:bottom w:val="none" w:sz="0" w:space="0" w:color="auto"/>
        <w:right w:val="none" w:sz="0" w:space="0" w:color="auto"/>
      </w:divBdr>
    </w:div>
    <w:div w:id="2055232290">
      <w:bodyDiv w:val="1"/>
      <w:marLeft w:val="0"/>
      <w:marRight w:val="0"/>
      <w:marTop w:val="0"/>
      <w:marBottom w:val="0"/>
      <w:divBdr>
        <w:top w:val="none" w:sz="0" w:space="0" w:color="auto"/>
        <w:left w:val="none" w:sz="0" w:space="0" w:color="auto"/>
        <w:bottom w:val="none" w:sz="0" w:space="0" w:color="auto"/>
        <w:right w:val="none" w:sz="0" w:space="0" w:color="auto"/>
      </w:divBdr>
    </w:div>
    <w:div w:id="2074699560">
      <w:bodyDiv w:val="1"/>
      <w:marLeft w:val="0"/>
      <w:marRight w:val="0"/>
      <w:marTop w:val="0"/>
      <w:marBottom w:val="0"/>
      <w:divBdr>
        <w:top w:val="none" w:sz="0" w:space="0" w:color="auto"/>
        <w:left w:val="none" w:sz="0" w:space="0" w:color="auto"/>
        <w:bottom w:val="none" w:sz="0" w:space="0" w:color="auto"/>
        <w:right w:val="none" w:sz="0" w:space="0" w:color="auto"/>
      </w:divBdr>
    </w:div>
    <w:div w:id="2089224943">
      <w:bodyDiv w:val="1"/>
      <w:marLeft w:val="0"/>
      <w:marRight w:val="0"/>
      <w:marTop w:val="0"/>
      <w:marBottom w:val="0"/>
      <w:divBdr>
        <w:top w:val="none" w:sz="0" w:space="0" w:color="auto"/>
        <w:left w:val="none" w:sz="0" w:space="0" w:color="auto"/>
        <w:bottom w:val="none" w:sz="0" w:space="0" w:color="auto"/>
        <w:right w:val="none" w:sz="0" w:space="0" w:color="auto"/>
      </w:divBdr>
    </w:div>
    <w:div w:id="213420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6242</Words>
  <Characters>35584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Генерал – прокурор А</vt:lpstr>
    </vt:vector>
  </TitlesOfParts>
  <Company>Grizli777</Company>
  <LinksUpToDate>false</LinksUpToDate>
  <CharactersWithSpaces>41743</CharactersWithSpaces>
  <SharedDoc>false</SharedDoc>
  <HLinks>
    <vt:vector size="30" baseType="variant">
      <vt:variant>
        <vt:i4>1179697</vt:i4>
      </vt:variant>
      <vt:variant>
        <vt:i4>14</vt:i4>
      </vt:variant>
      <vt:variant>
        <vt:i4>0</vt:i4>
      </vt:variant>
      <vt:variant>
        <vt:i4>5</vt:i4>
      </vt:variant>
      <vt:variant>
        <vt:lpwstr/>
      </vt:variant>
      <vt:variant>
        <vt:lpwstr>_Toc243343410</vt:lpwstr>
      </vt:variant>
      <vt:variant>
        <vt:i4>1245233</vt:i4>
      </vt:variant>
      <vt:variant>
        <vt:i4>11</vt:i4>
      </vt:variant>
      <vt:variant>
        <vt:i4>0</vt:i4>
      </vt:variant>
      <vt:variant>
        <vt:i4>5</vt:i4>
      </vt:variant>
      <vt:variant>
        <vt:lpwstr/>
      </vt:variant>
      <vt:variant>
        <vt:lpwstr>_Toc243343409</vt:lpwstr>
      </vt:variant>
      <vt:variant>
        <vt:i4>1245233</vt:i4>
      </vt:variant>
      <vt:variant>
        <vt:i4>8</vt:i4>
      </vt:variant>
      <vt:variant>
        <vt:i4>0</vt:i4>
      </vt:variant>
      <vt:variant>
        <vt:i4>5</vt:i4>
      </vt:variant>
      <vt:variant>
        <vt:lpwstr/>
      </vt:variant>
      <vt:variant>
        <vt:lpwstr>_Toc243343408</vt:lpwstr>
      </vt:variant>
      <vt:variant>
        <vt:i4>1245233</vt:i4>
      </vt:variant>
      <vt:variant>
        <vt:i4>5</vt:i4>
      </vt:variant>
      <vt:variant>
        <vt:i4>0</vt:i4>
      </vt:variant>
      <vt:variant>
        <vt:i4>5</vt:i4>
      </vt:variant>
      <vt:variant>
        <vt:lpwstr/>
      </vt:variant>
      <vt:variant>
        <vt:lpwstr>_Toc243343407</vt:lpwstr>
      </vt:variant>
      <vt:variant>
        <vt:i4>1245233</vt:i4>
      </vt:variant>
      <vt:variant>
        <vt:i4>2</vt:i4>
      </vt:variant>
      <vt:variant>
        <vt:i4>0</vt:i4>
      </vt:variant>
      <vt:variant>
        <vt:i4>5</vt:i4>
      </vt:variant>
      <vt:variant>
        <vt:lpwstr/>
      </vt:variant>
      <vt:variant>
        <vt:lpwstr>_Toc243343406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 – прокурор А</dc:title>
  <dc:subject/>
  <dc:creator>Home</dc:creator>
  <cp:keywords/>
  <dc:description/>
  <cp:lastModifiedBy>admin</cp:lastModifiedBy>
  <cp:revision>2</cp:revision>
  <cp:lastPrinted>2009-12-01T15:44:00Z</cp:lastPrinted>
  <dcterms:created xsi:type="dcterms:W3CDTF">2014-05-18T13:01:00Z</dcterms:created>
  <dcterms:modified xsi:type="dcterms:W3CDTF">2014-05-18T13:01:00Z</dcterms:modified>
</cp:coreProperties>
</file>