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21" w:rsidRDefault="00261E3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Список литературы</w:t>
      </w:r>
    </w:p>
    <w:p w:rsidR="007D7721" w:rsidRDefault="00261E3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D7721" w:rsidRDefault="00261E32">
      <w:pPr>
        <w:pStyle w:val="a3"/>
      </w:pPr>
      <w:r>
        <w:t xml:space="preserve">Возвращение земель и населения Императору (яп. 版籍奉還, はんせきほうかん </w:t>
      </w:r>
      <w:r>
        <w:rPr>
          <w:i/>
          <w:iCs/>
        </w:rPr>
        <w:t>хансэки хо:кан</w:t>
      </w:r>
      <w:r>
        <w:t>?) — административно-политическая реформа Императорского правительства Японии времён реставрации Мэйдзи, ставившая целью централизацию и унитаризацию страны. Проведена 25 июля 1869 года</w:t>
      </w:r>
      <w:r>
        <w:rPr>
          <w:position w:val="10"/>
        </w:rPr>
        <w:t>[1]</w:t>
      </w:r>
      <w:r>
        <w:t>. Заключалась в возвращении Императору Японии и его правительству власти над землями и населением автономных ханов страны.</w:t>
      </w:r>
    </w:p>
    <w:p w:rsidR="007D7721" w:rsidRDefault="00261E32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7D7721" w:rsidRDefault="00261E32">
      <w:pPr>
        <w:pStyle w:val="a3"/>
      </w:pPr>
      <w:r>
        <w:t>11 июня 1868 года Императорское правительство, которое образовалось после ликвидации сёгуната Токугава, установило новое административное деление страны. Согласно с указом, Япония разделялась на 33 префектуры, которые непосредственно зависели от правительства, и 277 ханов, которые были небольшими автономными уделами. Первые пребывали под прямым контролем правительственных государственных служащих, а вторые — под властью полу-независимых феодалов даймё. Две трети всей территории страны было в составе ханов.</w:t>
      </w:r>
    </w:p>
    <w:p w:rsidR="007D7721" w:rsidRDefault="00261E32">
      <w:pPr>
        <w:pStyle w:val="a3"/>
      </w:pPr>
      <w:r>
        <w:t>Неэффективность нового административного деления, оставившего пережитки предыдущей эпохи, доказала гражданская война 1868—1869 годов. Она истощила государственный бюджет, который пополнялся исключительно за счёт префектур, и развалила самостоятельные финансовые системы ханов. Чтобы найти дополнительные источники для финансирования армии, правительство вынуждено было стать на путь унитаризации страны: переподчинить себе земли и население ханов, чтобы получать с них прибыль. С другой стороны, правители ханов по собственной воле стремились вернуть свои владения правительству, чтобы избежать ответственности за социально-экономические трудности, вызванные их правлением.</w:t>
      </w:r>
    </w:p>
    <w:p w:rsidR="007D7721" w:rsidRDefault="00261E32">
      <w:pPr>
        <w:pStyle w:val="a3"/>
      </w:pPr>
      <w:r>
        <w:t>В декабре 1868 года правитель Химэдзи-хана Сакаи Тадакуни первым обратился к правительству с предложением вернуть свои владения и население Императору. Однако группа министров во главе с Кидо Такаёси и Окубо Тосимити, которые инициировали в правительстве идею передачи земель, отказали ему. Последние срочно обратились к правителям других ханов — Симадзу Тадаёси их Сацума-хана, Мори Такатики из Тёсю-хана, Ямаути Тоёсигэ из Тоса-хана и Набэсиме Наохиро из Сага-хана — чтобы те первыми вернули свои владения Императору и показали пример другим. 3 марта 1869 года эти четыре правителя вместе подали Императору прошение принять их земли и подданных</w:t>
      </w:r>
      <w:r>
        <w:rPr>
          <w:position w:val="10"/>
        </w:rPr>
        <w:t>[2]</w:t>
      </w:r>
      <w:r>
        <w:t>. По примеру четвёрки так же поступили руководители остальных ханов. 25 июля 1869 года Император Мэйдзи официально принял их просьбы, формально взяв на себя непосредственный контроль над всей территорией и жителями страны.</w:t>
      </w:r>
    </w:p>
    <w:p w:rsidR="007D7721" w:rsidRDefault="00261E32">
      <w:pPr>
        <w:pStyle w:val="a3"/>
      </w:pPr>
      <w:r>
        <w:t>Реформа по возвращению земель и населения усиливала позиции центрального Императорского правительства. Бывшие правители ханов становились государственными служащими и назначались на должности руководителей</w:t>
      </w:r>
      <w:r>
        <w:rPr>
          <w:position w:val="10"/>
        </w:rPr>
        <w:t>[3]</w:t>
      </w:r>
      <w:r>
        <w:t xml:space="preserve"> этих самых ханов. Доход ханов и доход руководителей разделялся. Последние получали только одну десятую часть дохода хана, которая считалась государственной платой. Бывшие вассалы правителей становились чиновниками региональных администраций, зависимых от центрального правительства, а не руководителя хана. Они также содержались государством, хотя из зарплата была сильно урезана. Остальной доход с хана получало центральное правительство. В результате реформы отношения «господина—слуги» между бывшим правителем и его подданными — самураями, крестьянами, ремесленниками и торговцами — исчезли. Это дало возможность правительству провести социальные реформы, направленные на ликвидацию старой сословной системы и образование новой.</w:t>
      </w:r>
    </w:p>
    <w:p w:rsidR="007D7721" w:rsidRDefault="00261E32">
      <w:pPr>
        <w:pStyle w:val="a3"/>
      </w:pPr>
      <w:r>
        <w:t>Однако возвращение земель и населения Императору не решило основного задания: унитарности Японии достигнуто не было. Новоназначенные руководители ханов де-факто оставляли за собой право собирать налоги и созывать войско на подконтрольных землях. Существование региональных чиновников было препятствием на пути централизации системы управления. Это породило необходимость новой реформы — ликвидации ханов и основания префектур.</w:t>
      </w:r>
    </w:p>
    <w:p w:rsidR="007D7721" w:rsidRDefault="00261E3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D7721" w:rsidRDefault="00261E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японскому календарю: 17 числа 6 месяца 2 года Мэйдзи.</w:t>
      </w:r>
    </w:p>
    <w:p w:rsidR="007D7721" w:rsidRDefault="00261E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Прошение четырёх правителей к Императору // Национальный архив Японии.</w:t>
      </w:r>
    </w:p>
    <w:p w:rsidR="007D7721" w:rsidRDefault="00261E32">
      <w:pPr>
        <w:pStyle w:val="a3"/>
        <w:numPr>
          <w:ilvl w:val="0"/>
          <w:numId w:val="1"/>
        </w:numPr>
        <w:tabs>
          <w:tab w:val="left" w:pos="707"/>
        </w:tabs>
      </w:pPr>
      <w:r>
        <w:t>яп. 知藩事</w:t>
      </w:r>
    </w:p>
    <w:p w:rsidR="007D7721" w:rsidRDefault="00261E32">
      <w:pPr>
        <w:pStyle w:val="a3"/>
        <w:spacing w:after="0"/>
      </w:pPr>
      <w:r>
        <w:t>Источник: http://ru.wikipedia.org/wiki/Возвращение_земель_и_населения_Императору</w:t>
      </w:r>
      <w:bookmarkStart w:id="0" w:name="_GoBack"/>
      <w:bookmarkEnd w:id="0"/>
    </w:p>
    <w:sectPr w:rsidR="007D772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E32"/>
    <w:rsid w:val="00261E32"/>
    <w:rsid w:val="00367772"/>
    <w:rsid w:val="007D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529B-7707-4166-91EA-44218778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3500</Characters>
  <Application>Microsoft Office Word</Application>
  <DocSecurity>0</DocSecurity>
  <Lines>29</Lines>
  <Paragraphs>8</Paragraphs>
  <ScaleCrop>false</ScaleCrop>
  <Company>diakov.net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2014-08-23T08:11:00Z</dcterms:created>
  <dcterms:modified xsi:type="dcterms:W3CDTF">2014-08-23T08:11:00Z</dcterms:modified>
</cp:coreProperties>
</file>