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CAA" w:rsidRDefault="00216CAA" w:rsidP="00163F50">
      <w:pPr>
        <w:shd w:val="clear" w:color="auto" w:fill="FFFFFF"/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</w:p>
    <w:p w:rsidR="00227579" w:rsidRPr="00227579" w:rsidRDefault="00227579" w:rsidP="00163F50">
      <w:pPr>
        <w:shd w:val="clear" w:color="auto" w:fill="FFFFFF"/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227579">
        <w:rPr>
          <w:b/>
          <w:i/>
          <w:sz w:val="28"/>
          <w:szCs w:val="28"/>
        </w:rPr>
        <w:t>Государство и право в средневековой Англии.</w:t>
      </w:r>
    </w:p>
    <w:p w:rsidR="00E23443" w:rsidRPr="00E23443" w:rsidRDefault="00FB6771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Предыс</w:t>
      </w:r>
      <w:r w:rsidR="00E23443" w:rsidRPr="00E23443">
        <w:rPr>
          <w:sz w:val="28"/>
          <w:szCs w:val="28"/>
        </w:rPr>
        <w:t xml:space="preserve">тория </w:t>
      </w:r>
      <w:r w:rsidRPr="00E23443">
        <w:rPr>
          <w:sz w:val="28"/>
          <w:szCs w:val="28"/>
        </w:rPr>
        <w:t xml:space="preserve">феодального государства в Англии </w:t>
      </w:r>
      <w:r w:rsidR="00E23443" w:rsidRPr="00E23443">
        <w:rPr>
          <w:sz w:val="28"/>
          <w:szCs w:val="28"/>
        </w:rPr>
        <w:t>уходит корнями в далекое прошлое. Наиболее важными вехами можно считать нашествие кельтских племен</w:t>
      </w:r>
      <w:r>
        <w:rPr>
          <w:sz w:val="28"/>
          <w:szCs w:val="28"/>
        </w:rPr>
        <w:t>, начав</w:t>
      </w:r>
      <w:r w:rsidR="00E23443" w:rsidRPr="00E23443">
        <w:rPr>
          <w:sz w:val="28"/>
          <w:szCs w:val="28"/>
        </w:rPr>
        <w:t xml:space="preserve">шееся в </w:t>
      </w:r>
      <w:r w:rsidR="00E23443" w:rsidRPr="00E23443">
        <w:rPr>
          <w:sz w:val="28"/>
          <w:szCs w:val="28"/>
          <w:lang w:val="en-US"/>
        </w:rPr>
        <w:t>III</w:t>
      </w:r>
      <w:r w:rsidR="00E23443" w:rsidRPr="00E23443">
        <w:rPr>
          <w:sz w:val="28"/>
          <w:szCs w:val="28"/>
        </w:rPr>
        <w:t xml:space="preserve"> в. до н. э.; римское владычество в (</w:t>
      </w:r>
      <w:r w:rsidR="00E23443" w:rsidRPr="00E23443">
        <w:rPr>
          <w:sz w:val="28"/>
          <w:szCs w:val="28"/>
          <w:lang w:val="en-US"/>
        </w:rPr>
        <w:t>I</w:t>
      </w:r>
      <w:r w:rsidR="00E23443" w:rsidRPr="00E23443">
        <w:rPr>
          <w:sz w:val="28"/>
          <w:szCs w:val="28"/>
        </w:rPr>
        <w:t>—</w:t>
      </w:r>
      <w:r w:rsidR="00E23443" w:rsidRPr="00E23443">
        <w:rPr>
          <w:sz w:val="28"/>
          <w:szCs w:val="28"/>
          <w:lang w:val="en-US"/>
        </w:rPr>
        <w:t>V</w:t>
      </w:r>
      <w:r w:rsidR="00E23443" w:rsidRPr="00E23443">
        <w:rPr>
          <w:sz w:val="28"/>
          <w:szCs w:val="28"/>
        </w:rPr>
        <w:t xml:space="preserve"> вв. н. э.); покорение в </w:t>
      </w:r>
      <w:r w:rsidR="00E23443" w:rsidRPr="00E23443">
        <w:rPr>
          <w:sz w:val="28"/>
          <w:szCs w:val="28"/>
          <w:lang w:val="en-US"/>
        </w:rPr>
        <w:t>V</w:t>
      </w:r>
      <w:r w:rsidR="00E23443" w:rsidRPr="00E23443">
        <w:rPr>
          <w:sz w:val="28"/>
          <w:szCs w:val="28"/>
        </w:rPr>
        <w:t xml:space="preserve"> в. кельтов</w:t>
      </w:r>
      <w:r>
        <w:rPr>
          <w:sz w:val="28"/>
          <w:szCs w:val="28"/>
        </w:rPr>
        <w:t xml:space="preserve"> германскими племенами англосак</w:t>
      </w:r>
      <w:r w:rsidR="00E23443" w:rsidRPr="00E23443">
        <w:rPr>
          <w:sz w:val="28"/>
          <w:szCs w:val="28"/>
        </w:rPr>
        <w:t xml:space="preserve">сов. 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>Государственный стр</w:t>
      </w:r>
      <w:r w:rsidR="00FB6771">
        <w:rPr>
          <w:sz w:val="28"/>
          <w:szCs w:val="28"/>
        </w:rPr>
        <w:t>ой Англии после Нормандского за</w:t>
      </w:r>
      <w:r w:rsidRPr="00E23443">
        <w:rPr>
          <w:sz w:val="28"/>
          <w:szCs w:val="28"/>
        </w:rPr>
        <w:t>воевания отличался существенной особеннос</w:t>
      </w:r>
      <w:r w:rsidR="00FB6771">
        <w:rPr>
          <w:sz w:val="28"/>
          <w:szCs w:val="28"/>
        </w:rPr>
        <w:t>тью: сразу же после Нормандского за</w:t>
      </w:r>
      <w:r w:rsidRPr="00E23443">
        <w:rPr>
          <w:sz w:val="28"/>
          <w:szCs w:val="28"/>
        </w:rPr>
        <w:t xml:space="preserve">воевания </w:t>
      </w:r>
      <w:r w:rsidR="00FB6771">
        <w:rPr>
          <w:sz w:val="28"/>
          <w:szCs w:val="28"/>
        </w:rPr>
        <w:t xml:space="preserve">здесь </w:t>
      </w:r>
      <w:r w:rsidRPr="00E23443">
        <w:rPr>
          <w:sz w:val="28"/>
          <w:szCs w:val="28"/>
        </w:rPr>
        <w:t>складывается централизованное государство.</w:t>
      </w:r>
    </w:p>
    <w:p w:rsidR="00FB6771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 xml:space="preserve">Английское феодальное </w:t>
      </w:r>
      <w:r w:rsidR="00FB6771">
        <w:rPr>
          <w:sz w:val="28"/>
          <w:szCs w:val="28"/>
        </w:rPr>
        <w:t>государство не знало периода фе</w:t>
      </w:r>
      <w:r w:rsidRPr="00E23443">
        <w:rPr>
          <w:sz w:val="28"/>
          <w:szCs w:val="28"/>
        </w:rPr>
        <w:t xml:space="preserve">одальной раздробленности. В этом заключалась его первая особенность, объясняемая во многом экономической силой королевской власти. </w:t>
      </w:r>
    </w:p>
    <w:p w:rsidR="00FB6771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>Во главе государства сто</w:t>
      </w:r>
      <w:r w:rsidR="00FB6771">
        <w:rPr>
          <w:sz w:val="28"/>
          <w:szCs w:val="28"/>
        </w:rPr>
        <w:t>ял король. Как правило, все важ</w:t>
      </w:r>
      <w:r w:rsidRPr="00E23443">
        <w:rPr>
          <w:sz w:val="28"/>
          <w:szCs w:val="28"/>
        </w:rPr>
        <w:t xml:space="preserve">нейшие решения английский король принимал </w:t>
      </w:r>
      <w:r w:rsidR="00FB6771">
        <w:rPr>
          <w:sz w:val="28"/>
          <w:szCs w:val="28"/>
        </w:rPr>
        <w:t>совместно с королевской курией, к</w:t>
      </w:r>
      <w:r w:rsidRPr="00E23443">
        <w:rPr>
          <w:sz w:val="28"/>
          <w:szCs w:val="28"/>
        </w:rPr>
        <w:t>омпете</w:t>
      </w:r>
      <w:r w:rsidR="00FB6771">
        <w:rPr>
          <w:sz w:val="28"/>
          <w:szCs w:val="28"/>
        </w:rPr>
        <w:t>нция которой  не была достаточно четко определена.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>Представителями центральной власти на местах являлись шерифы. Функции их были многообразны: они ведали сбором налогов и поборов в пользу короны, наблюдали за охраной общественного порядка, по</w:t>
      </w:r>
      <w:r w:rsidR="00FB6771">
        <w:rPr>
          <w:sz w:val="28"/>
          <w:szCs w:val="28"/>
        </w:rPr>
        <w:t>дготавливали дела для рассмотре</w:t>
      </w:r>
      <w:r w:rsidRPr="00E23443">
        <w:rPr>
          <w:sz w:val="28"/>
          <w:szCs w:val="28"/>
        </w:rPr>
        <w:t>ния в суде, исполняли приго</w:t>
      </w:r>
      <w:r w:rsidR="00FB6771">
        <w:rPr>
          <w:sz w:val="28"/>
          <w:szCs w:val="28"/>
        </w:rPr>
        <w:t>воры судов и сами разбирали мел</w:t>
      </w:r>
      <w:r w:rsidRPr="00E23443">
        <w:rPr>
          <w:sz w:val="28"/>
          <w:szCs w:val="28"/>
        </w:rPr>
        <w:t>кие судебные дела.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 xml:space="preserve">К </w:t>
      </w:r>
      <w:r w:rsidRPr="00E23443">
        <w:rPr>
          <w:sz w:val="28"/>
          <w:szCs w:val="28"/>
          <w:lang w:val="en-US"/>
        </w:rPr>
        <w:t>XIII</w:t>
      </w:r>
      <w:r w:rsidRPr="00E23443">
        <w:rPr>
          <w:sz w:val="28"/>
          <w:szCs w:val="28"/>
        </w:rPr>
        <w:t xml:space="preserve"> в. в обществе</w:t>
      </w:r>
      <w:r w:rsidR="00FB6771">
        <w:rPr>
          <w:sz w:val="28"/>
          <w:szCs w:val="28"/>
        </w:rPr>
        <w:t>нной жизни Англии произошли важ</w:t>
      </w:r>
      <w:r w:rsidRPr="00E23443">
        <w:rPr>
          <w:sz w:val="28"/>
          <w:szCs w:val="28"/>
        </w:rPr>
        <w:t>ные изменения, обуслови</w:t>
      </w:r>
      <w:r w:rsidR="00FB6771">
        <w:rPr>
          <w:sz w:val="28"/>
          <w:szCs w:val="28"/>
        </w:rPr>
        <w:t>вшие переход к сословно-предста</w:t>
      </w:r>
      <w:r w:rsidRPr="00E23443">
        <w:rPr>
          <w:sz w:val="28"/>
          <w:szCs w:val="28"/>
        </w:rPr>
        <w:t>вительной монархии.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>Постепенно стерлис</w:t>
      </w:r>
      <w:r w:rsidR="00FB6771">
        <w:rPr>
          <w:sz w:val="28"/>
          <w:szCs w:val="28"/>
        </w:rPr>
        <w:t>ь былые различия между англосак</w:t>
      </w:r>
      <w:r w:rsidRPr="00E23443">
        <w:rPr>
          <w:sz w:val="28"/>
          <w:szCs w:val="28"/>
        </w:rPr>
        <w:t>сонскими и нормандскими феодалами. Прежняя политическая причина возникновения сильной корол</w:t>
      </w:r>
      <w:r w:rsidR="00FB6771">
        <w:rPr>
          <w:sz w:val="28"/>
          <w:szCs w:val="28"/>
        </w:rPr>
        <w:t>евской власти переста</w:t>
      </w:r>
      <w:r w:rsidRPr="00E23443">
        <w:rPr>
          <w:sz w:val="28"/>
          <w:szCs w:val="28"/>
        </w:rPr>
        <w:t>ет быть существенной. Кон</w:t>
      </w:r>
      <w:r w:rsidR="00FB6771">
        <w:rPr>
          <w:sz w:val="28"/>
          <w:szCs w:val="28"/>
        </w:rPr>
        <w:t>солидация класса феодалов порож</w:t>
      </w:r>
      <w:r w:rsidRPr="00E23443">
        <w:rPr>
          <w:sz w:val="28"/>
          <w:szCs w:val="28"/>
        </w:rPr>
        <w:t>дает у баронов стремление ограничить королевскую власть, что было поддержано шир</w:t>
      </w:r>
      <w:r w:rsidR="00FB6771">
        <w:rPr>
          <w:sz w:val="28"/>
          <w:szCs w:val="28"/>
        </w:rPr>
        <w:t>окими слоями населения, страдав</w:t>
      </w:r>
      <w:r w:rsidRPr="00E23443">
        <w:rPr>
          <w:sz w:val="28"/>
          <w:szCs w:val="28"/>
        </w:rPr>
        <w:t>шего от постоянных поборов</w:t>
      </w:r>
      <w:r w:rsidR="00FB6771">
        <w:rPr>
          <w:sz w:val="28"/>
          <w:szCs w:val="28"/>
        </w:rPr>
        <w:t xml:space="preserve"> королевских чиновников, от про</w:t>
      </w:r>
      <w:r w:rsidRPr="00E23443">
        <w:rPr>
          <w:sz w:val="28"/>
          <w:szCs w:val="28"/>
        </w:rPr>
        <w:t>извольных налогов и т. п.</w:t>
      </w:r>
      <w:r w:rsidR="00FB6771">
        <w:rPr>
          <w:sz w:val="28"/>
          <w:szCs w:val="28"/>
        </w:rPr>
        <w:t xml:space="preserve"> Оппозиционность проявила и цер</w:t>
      </w:r>
      <w:r w:rsidRPr="00E23443">
        <w:rPr>
          <w:sz w:val="28"/>
          <w:szCs w:val="28"/>
        </w:rPr>
        <w:t xml:space="preserve">ковь, недовольная монаршим произволом и конфискациями церковного имущества. В результате в начале </w:t>
      </w:r>
      <w:r w:rsidRPr="00E23443">
        <w:rPr>
          <w:sz w:val="28"/>
          <w:szCs w:val="28"/>
          <w:lang w:val="en-US"/>
        </w:rPr>
        <w:t>XIII</w:t>
      </w:r>
      <w:r w:rsidR="00FB6771">
        <w:rPr>
          <w:sz w:val="28"/>
          <w:szCs w:val="28"/>
        </w:rPr>
        <w:t xml:space="preserve"> в. в Анг</w:t>
      </w:r>
      <w:r w:rsidRPr="00E23443">
        <w:rPr>
          <w:sz w:val="28"/>
          <w:szCs w:val="28"/>
        </w:rPr>
        <w:t>лии складывается возгла</w:t>
      </w:r>
      <w:r w:rsidR="00FB6771">
        <w:rPr>
          <w:sz w:val="28"/>
          <w:szCs w:val="28"/>
        </w:rPr>
        <w:t>вляемый баронами блок, выступав</w:t>
      </w:r>
      <w:r w:rsidRPr="00E23443">
        <w:rPr>
          <w:sz w:val="28"/>
          <w:szCs w:val="28"/>
        </w:rPr>
        <w:t>ший против произвола королевской власти.</w:t>
      </w:r>
    </w:p>
    <w:p w:rsidR="00E23443" w:rsidRPr="00E23443" w:rsidRDefault="00FB6771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23443" w:rsidRPr="00E23443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215 г"/>
        </w:smartTagPr>
        <w:r w:rsidR="00E23443" w:rsidRPr="00E23443">
          <w:rPr>
            <w:sz w:val="28"/>
            <w:szCs w:val="28"/>
          </w:rPr>
          <w:t>1215 г</w:t>
        </w:r>
      </w:smartTag>
      <w:r w:rsidR="00E23443" w:rsidRPr="00E23443">
        <w:rPr>
          <w:sz w:val="28"/>
          <w:szCs w:val="28"/>
        </w:rPr>
        <w:t xml:space="preserve">. бароны принудили Иоанна </w:t>
      </w:r>
      <w:r>
        <w:rPr>
          <w:sz w:val="28"/>
          <w:szCs w:val="28"/>
        </w:rPr>
        <w:t xml:space="preserve">Безземельного </w:t>
      </w:r>
      <w:r w:rsidR="00E23443" w:rsidRPr="00E23443">
        <w:rPr>
          <w:sz w:val="28"/>
          <w:szCs w:val="28"/>
        </w:rPr>
        <w:t>подп</w:t>
      </w:r>
      <w:r>
        <w:rPr>
          <w:sz w:val="28"/>
          <w:szCs w:val="28"/>
        </w:rPr>
        <w:t xml:space="preserve">исать Великую хартию вольностей, которая </w:t>
      </w:r>
      <w:r w:rsidR="00E23443" w:rsidRPr="00E23443">
        <w:rPr>
          <w:sz w:val="28"/>
          <w:szCs w:val="28"/>
        </w:rPr>
        <w:t xml:space="preserve">была обращена ко всем свободным людям Англии (ст. 1). Крепостным крестьянам она не давала ничего, но число их в Англии все больше уменьшалось, в то время как число </w:t>
      </w:r>
      <w:r>
        <w:rPr>
          <w:sz w:val="28"/>
          <w:szCs w:val="28"/>
        </w:rPr>
        <w:t>горожан, мелких вассалов и небо</w:t>
      </w:r>
      <w:r w:rsidR="00E23443" w:rsidRPr="00E23443">
        <w:rPr>
          <w:sz w:val="28"/>
          <w:szCs w:val="28"/>
        </w:rPr>
        <w:t>гатых фригольдеров (свобо</w:t>
      </w:r>
      <w:r>
        <w:rPr>
          <w:sz w:val="28"/>
          <w:szCs w:val="28"/>
        </w:rPr>
        <w:t>дных крестьян) быстро увеличива</w:t>
      </w:r>
      <w:r w:rsidR="00E23443" w:rsidRPr="00E23443">
        <w:rPr>
          <w:sz w:val="28"/>
          <w:szCs w:val="28"/>
        </w:rPr>
        <w:t>лось.</w:t>
      </w:r>
      <w:r>
        <w:rPr>
          <w:sz w:val="28"/>
          <w:szCs w:val="28"/>
        </w:rPr>
        <w:t xml:space="preserve"> </w:t>
      </w:r>
      <w:r w:rsidR="00E23443" w:rsidRPr="00E23443">
        <w:rPr>
          <w:sz w:val="28"/>
          <w:szCs w:val="28"/>
        </w:rPr>
        <w:t>Для свободных хар</w:t>
      </w:r>
      <w:r>
        <w:rPr>
          <w:sz w:val="28"/>
          <w:szCs w:val="28"/>
        </w:rPr>
        <w:t xml:space="preserve">тия </w:t>
      </w:r>
      <w:r w:rsidR="00E23443" w:rsidRPr="00E23443">
        <w:rPr>
          <w:sz w:val="28"/>
          <w:szCs w:val="28"/>
        </w:rPr>
        <w:t>предусматривала закрепление суда равных; меры, благоприятствующие развитию торговли, в том числе право свободного въе</w:t>
      </w:r>
      <w:r>
        <w:rPr>
          <w:sz w:val="28"/>
          <w:szCs w:val="28"/>
        </w:rPr>
        <w:t>зда и выезда из Англии; подтвер</w:t>
      </w:r>
      <w:r w:rsidR="00E23443" w:rsidRPr="00E23443">
        <w:rPr>
          <w:sz w:val="28"/>
          <w:szCs w:val="28"/>
        </w:rPr>
        <w:t>ждение древних прав городов и др. Однако в большей своей части хартия была посвящена гарантиям прав феодалов. Она закрепляла права и свободы английской церкви; определяла ту службу, которую феодалы должны нести; права короля по созыву ополчения, по насле</w:t>
      </w:r>
      <w:r>
        <w:rPr>
          <w:sz w:val="28"/>
          <w:szCs w:val="28"/>
        </w:rPr>
        <w:t>дованию и т. д. Эти гарантии за</w:t>
      </w:r>
      <w:r w:rsidR="00E23443" w:rsidRPr="00E23443">
        <w:rPr>
          <w:sz w:val="28"/>
          <w:szCs w:val="28"/>
        </w:rPr>
        <w:t>щищали феодалов от произв</w:t>
      </w:r>
      <w:r>
        <w:rPr>
          <w:sz w:val="28"/>
          <w:szCs w:val="28"/>
        </w:rPr>
        <w:t>ола короля и его чиновников, на</w:t>
      </w:r>
      <w:r w:rsidR="00E23443" w:rsidRPr="00E23443">
        <w:rPr>
          <w:sz w:val="28"/>
          <w:szCs w:val="28"/>
        </w:rPr>
        <w:t>пример, при сборе налогов, установлении наказаний.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>Хартия ограничила королевскую власть в финансовой, политической и судебной областях.</w:t>
      </w:r>
    </w:p>
    <w:p w:rsidR="00DC051C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>В финансовой области большое значение имели статьи 12 и 14 хартии, ограничивавш</w:t>
      </w:r>
      <w:r w:rsidR="00FB6771">
        <w:rPr>
          <w:sz w:val="28"/>
          <w:szCs w:val="28"/>
        </w:rPr>
        <w:t>ие свободу действий короны в ус</w:t>
      </w:r>
      <w:r w:rsidRPr="00E23443">
        <w:rPr>
          <w:sz w:val="28"/>
          <w:szCs w:val="28"/>
        </w:rPr>
        <w:t>тановлении налогов и поборов</w:t>
      </w:r>
      <w:r w:rsidR="00FB6771">
        <w:rPr>
          <w:sz w:val="28"/>
          <w:szCs w:val="28"/>
        </w:rPr>
        <w:t xml:space="preserve">. </w:t>
      </w:r>
      <w:r w:rsidRPr="00E23443">
        <w:rPr>
          <w:sz w:val="28"/>
          <w:szCs w:val="28"/>
        </w:rPr>
        <w:t>В политической области</w:t>
      </w:r>
      <w:r w:rsidR="00FB6771">
        <w:rPr>
          <w:sz w:val="28"/>
          <w:szCs w:val="28"/>
        </w:rPr>
        <w:t xml:space="preserve"> королевская власть была ограни</w:t>
      </w:r>
      <w:r w:rsidRPr="00E23443">
        <w:rPr>
          <w:sz w:val="28"/>
          <w:szCs w:val="28"/>
        </w:rPr>
        <w:t xml:space="preserve">чена предусмотренным статьей 61 хартии советом 25 баронов, избираемым крупными феодалами на тот случай, если король будет нарушать постановления хартии. В судебной области ряд постановлений хартии посвящен попыткам пресечь злоупотребления и произвол королевской администрации и королевского </w:t>
      </w:r>
      <w:r w:rsidR="00FB6771">
        <w:rPr>
          <w:sz w:val="28"/>
          <w:szCs w:val="28"/>
        </w:rPr>
        <w:t xml:space="preserve">суда. 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>После подписания Великой</w:t>
      </w:r>
      <w:r w:rsidR="00CB2A47">
        <w:rPr>
          <w:sz w:val="28"/>
          <w:szCs w:val="28"/>
        </w:rPr>
        <w:t xml:space="preserve"> хартии вольностей борьба меж</w:t>
      </w:r>
      <w:r w:rsidRPr="00E23443">
        <w:rPr>
          <w:sz w:val="28"/>
          <w:szCs w:val="28"/>
        </w:rPr>
        <w:t xml:space="preserve">ду английскими королями и баронами продолжалась. В этой </w:t>
      </w:r>
      <w:r w:rsidR="00CB2A47" w:rsidRPr="00E23443">
        <w:rPr>
          <w:sz w:val="28"/>
          <w:szCs w:val="28"/>
        </w:rPr>
        <w:t>борьбе,</w:t>
      </w:r>
      <w:r w:rsidRPr="00E23443">
        <w:rPr>
          <w:sz w:val="28"/>
          <w:szCs w:val="28"/>
        </w:rPr>
        <w:t xml:space="preserve"> в конечном </w:t>
      </w:r>
      <w:r w:rsidR="00CB2A47" w:rsidRPr="00E23443">
        <w:rPr>
          <w:sz w:val="28"/>
          <w:szCs w:val="28"/>
        </w:rPr>
        <w:t>счете,</w:t>
      </w:r>
      <w:r w:rsidRPr="00E23443">
        <w:rPr>
          <w:sz w:val="28"/>
          <w:szCs w:val="28"/>
        </w:rPr>
        <w:t xml:space="preserve"> окреп союз баронов с рыцарями и горожанами, послуживший</w:t>
      </w:r>
      <w:r w:rsidR="00CB2A47">
        <w:rPr>
          <w:sz w:val="28"/>
          <w:szCs w:val="28"/>
        </w:rPr>
        <w:t xml:space="preserve"> социальной базой перехода к со</w:t>
      </w:r>
      <w:r w:rsidRPr="00E23443">
        <w:rPr>
          <w:sz w:val="28"/>
          <w:szCs w:val="28"/>
        </w:rPr>
        <w:t>словно-представительной м</w:t>
      </w:r>
      <w:r w:rsidR="003208CE">
        <w:rPr>
          <w:sz w:val="28"/>
          <w:szCs w:val="28"/>
        </w:rPr>
        <w:t>онархии и образования органа со</w:t>
      </w:r>
      <w:r w:rsidRPr="00E23443">
        <w:rPr>
          <w:sz w:val="28"/>
          <w:szCs w:val="28"/>
        </w:rPr>
        <w:t>словного представительст</w:t>
      </w:r>
      <w:r w:rsidR="003208CE">
        <w:rPr>
          <w:sz w:val="28"/>
          <w:szCs w:val="28"/>
        </w:rPr>
        <w:t>ва — парламента. В парламент по</w:t>
      </w:r>
      <w:r w:rsidRPr="00E23443">
        <w:rPr>
          <w:sz w:val="28"/>
          <w:szCs w:val="28"/>
        </w:rPr>
        <w:t>мимо баронов были приглашены по два рыцаря от каждого графства и по два представ</w:t>
      </w:r>
      <w:r w:rsidR="00CB2A47">
        <w:rPr>
          <w:sz w:val="28"/>
          <w:szCs w:val="28"/>
        </w:rPr>
        <w:t>ителя от самоуправляющихся горо</w:t>
      </w:r>
      <w:r w:rsidRPr="00E23443">
        <w:rPr>
          <w:sz w:val="28"/>
          <w:szCs w:val="28"/>
        </w:rPr>
        <w:t xml:space="preserve">дов. Это становится правилом, и парламент </w:t>
      </w:r>
      <w:smartTag w:uri="urn:schemas-microsoft-com:office:smarttags" w:element="metricconverter">
        <w:smartTagPr>
          <w:attr w:name="ProductID" w:val="1295 г"/>
        </w:smartTagPr>
        <w:r w:rsidRPr="00E23443">
          <w:rPr>
            <w:sz w:val="28"/>
            <w:szCs w:val="28"/>
          </w:rPr>
          <w:t>1295 г</w:t>
        </w:r>
      </w:smartTag>
      <w:r w:rsidR="00CB2A47">
        <w:rPr>
          <w:sz w:val="28"/>
          <w:szCs w:val="28"/>
        </w:rPr>
        <w:t>. получил на</w:t>
      </w:r>
      <w:r w:rsidRPr="00E23443">
        <w:rPr>
          <w:sz w:val="28"/>
          <w:szCs w:val="28"/>
        </w:rPr>
        <w:t xml:space="preserve">звание </w:t>
      </w:r>
      <w:r w:rsidR="00C64A98">
        <w:rPr>
          <w:sz w:val="28"/>
          <w:szCs w:val="28"/>
        </w:rPr>
        <w:t>«</w:t>
      </w:r>
      <w:r w:rsidRPr="00E23443">
        <w:rPr>
          <w:sz w:val="28"/>
          <w:szCs w:val="28"/>
        </w:rPr>
        <w:t>образцового</w:t>
      </w:r>
      <w:r w:rsidR="00C64A98">
        <w:rPr>
          <w:sz w:val="28"/>
          <w:szCs w:val="28"/>
        </w:rPr>
        <w:t>»</w:t>
      </w:r>
      <w:r w:rsidRPr="00E23443">
        <w:rPr>
          <w:sz w:val="28"/>
          <w:szCs w:val="28"/>
        </w:rPr>
        <w:t xml:space="preserve">. Так на </w:t>
      </w:r>
      <w:r w:rsidR="00CB2A47">
        <w:rPr>
          <w:sz w:val="28"/>
          <w:szCs w:val="28"/>
        </w:rPr>
        <w:t>смену феодальному съезду, пре</w:t>
      </w:r>
      <w:r w:rsidRPr="00E23443">
        <w:rPr>
          <w:sz w:val="28"/>
          <w:szCs w:val="28"/>
        </w:rPr>
        <w:t>дусмотренному статьями 12 и 14 Великой хартии вольностей, приходит парламент — орган сословного представительства.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>Вторая особенность истории феодального государства в Англии заключается в ран</w:t>
      </w:r>
      <w:r w:rsidR="00CB2A47">
        <w:rPr>
          <w:sz w:val="28"/>
          <w:szCs w:val="28"/>
        </w:rPr>
        <w:t>нем переходе к сословно-предста</w:t>
      </w:r>
      <w:r w:rsidRPr="00E23443">
        <w:rPr>
          <w:sz w:val="28"/>
          <w:szCs w:val="28"/>
        </w:rPr>
        <w:t xml:space="preserve">вительной монархии. Такой </w:t>
      </w:r>
      <w:r w:rsidR="00CB2A47">
        <w:rPr>
          <w:sz w:val="28"/>
          <w:szCs w:val="28"/>
        </w:rPr>
        <w:t>переход был связан не с усилени</w:t>
      </w:r>
      <w:r w:rsidRPr="00E23443">
        <w:rPr>
          <w:sz w:val="28"/>
          <w:szCs w:val="28"/>
        </w:rPr>
        <w:t>ем, а с ослаблением королевской власти.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>Постепенно оформляе</w:t>
      </w:r>
      <w:r w:rsidR="00CB2A47">
        <w:rPr>
          <w:sz w:val="28"/>
          <w:szCs w:val="28"/>
        </w:rPr>
        <w:t>тся структура английского парла</w:t>
      </w:r>
      <w:r w:rsidRPr="00E23443">
        <w:rPr>
          <w:sz w:val="28"/>
          <w:szCs w:val="28"/>
        </w:rPr>
        <w:t>мента. Первоначально он не был разделен на две палаты, и бароны, рыцари, представители городов заседали вмес</w:t>
      </w:r>
      <w:r w:rsidR="00CB2A47">
        <w:rPr>
          <w:sz w:val="28"/>
          <w:szCs w:val="28"/>
        </w:rPr>
        <w:t>те. Со</w:t>
      </w:r>
      <w:r w:rsidRPr="00E23443">
        <w:rPr>
          <w:sz w:val="28"/>
          <w:szCs w:val="28"/>
        </w:rPr>
        <w:t xml:space="preserve">временная структура парламента устанавливается в </w:t>
      </w:r>
      <w:r w:rsidRPr="00E23443">
        <w:rPr>
          <w:sz w:val="28"/>
          <w:szCs w:val="28"/>
          <w:lang w:val="en-US"/>
        </w:rPr>
        <w:t>XIV</w:t>
      </w:r>
      <w:r w:rsidRPr="00E23443">
        <w:rPr>
          <w:sz w:val="28"/>
          <w:szCs w:val="28"/>
        </w:rPr>
        <w:t xml:space="preserve"> в., когда создаются две палаты: верхняя </w:t>
      </w:r>
      <w:r w:rsidR="003208CE">
        <w:rPr>
          <w:sz w:val="28"/>
          <w:szCs w:val="28"/>
        </w:rPr>
        <w:t>палата — палата лор</w:t>
      </w:r>
      <w:r w:rsidRPr="00E23443">
        <w:rPr>
          <w:sz w:val="28"/>
          <w:szCs w:val="28"/>
        </w:rPr>
        <w:t>дов (высшее дворянство и высшее духовенство) и нижняя палата — палата общин, в</w:t>
      </w:r>
      <w:r w:rsidR="00CB2A47">
        <w:rPr>
          <w:sz w:val="28"/>
          <w:szCs w:val="28"/>
        </w:rPr>
        <w:t xml:space="preserve"> которой заседали выборные пред</w:t>
      </w:r>
      <w:r w:rsidRPr="00E23443">
        <w:rPr>
          <w:sz w:val="28"/>
          <w:szCs w:val="28"/>
        </w:rPr>
        <w:t>ставители графств и городов. Со временем право быть членом палаты лордов начинает передаваться по наследству.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>С оформлением струк</w:t>
      </w:r>
      <w:r w:rsidR="00CB2A47">
        <w:rPr>
          <w:sz w:val="28"/>
          <w:szCs w:val="28"/>
        </w:rPr>
        <w:t>туры парламента складывается по</w:t>
      </w:r>
      <w:r w:rsidRPr="00E23443">
        <w:rPr>
          <w:sz w:val="28"/>
          <w:szCs w:val="28"/>
        </w:rPr>
        <w:t xml:space="preserve">рядок выбора членов палаты общин. В </w:t>
      </w:r>
      <w:smartTag w:uri="urn:schemas-microsoft-com:office:smarttags" w:element="metricconverter">
        <w:smartTagPr>
          <w:attr w:name="ProductID" w:val="1430 г"/>
        </w:smartTagPr>
        <w:r w:rsidRPr="00E23443">
          <w:rPr>
            <w:sz w:val="28"/>
            <w:szCs w:val="28"/>
          </w:rPr>
          <w:t>1430 г</w:t>
        </w:r>
      </w:smartTag>
      <w:r w:rsidRPr="00E23443">
        <w:rPr>
          <w:sz w:val="28"/>
          <w:szCs w:val="28"/>
        </w:rPr>
        <w:t>. издается закон, определивший избирательну</w:t>
      </w:r>
      <w:r w:rsidR="00CB2A47">
        <w:rPr>
          <w:sz w:val="28"/>
          <w:szCs w:val="28"/>
        </w:rPr>
        <w:t>ю систему, которая (с некоторы</w:t>
      </w:r>
      <w:r w:rsidRPr="00E23443">
        <w:rPr>
          <w:sz w:val="28"/>
          <w:szCs w:val="28"/>
        </w:rPr>
        <w:t>ми перерывами) существо</w:t>
      </w:r>
      <w:r w:rsidR="00CB2A47">
        <w:rPr>
          <w:sz w:val="28"/>
          <w:szCs w:val="28"/>
        </w:rPr>
        <w:t>вала вплоть до избирательной ре</w:t>
      </w:r>
      <w:r w:rsidRPr="00E23443">
        <w:rPr>
          <w:sz w:val="28"/>
          <w:szCs w:val="28"/>
        </w:rPr>
        <w:t xml:space="preserve">формы </w:t>
      </w:r>
      <w:smartTag w:uri="urn:schemas-microsoft-com:office:smarttags" w:element="metricconverter">
        <w:smartTagPr>
          <w:attr w:name="ProductID" w:val="1832 г"/>
        </w:smartTagPr>
        <w:r w:rsidRPr="00E23443">
          <w:rPr>
            <w:sz w:val="28"/>
            <w:szCs w:val="28"/>
          </w:rPr>
          <w:t>1832 г</w:t>
        </w:r>
      </w:smartTag>
      <w:r w:rsidRPr="00E23443">
        <w:rPr>
          <w:sz w:val="28"/>
          <w:szCs w:val="28"/>
        </w:rPr>
        <w:t>. По этому зак</w:t>
      </w:r>
      <w:r w:rsidR="00CB2A47">
        <w:rPr>
          <w:sz w:val="28"/>
          <w:szCs w:val="28"/>
        </w:rPr>
        <w:t>ону избирательным правом в граф</w:t>
      </w:r>
      <w:r w:rsidRPr="00E23443">
        <w:rPr>
          <w:sz w:val="28"/>
          <w:szCs w:val="28"/>
        </w:rPr>
        <w:t>ствах пользовались лица, которые постоянно проживали в данном графстве и имели с</w:t>
      </w:r>
      <w:r w:rsidR="00CB2A47">
        <w:rPr>
          <w:sz w:val="28"/>
          <w:szCs w:val="28"/>
        </w:rPr>
        <w:t>вободное земельное владение, да</w:t>
      </w:r>
      <w:r w:rsidRPr="00E23443">
        <w:rPr>
          <w:sz w:val="28"/>
          <w:szCs w:val="28"/>
        </w:rPr>
        <w:t>ющее доход не менее 40 шиллингов в год. Избранными могли быть только представители дворянства. В городах не было единой избирательной сис</w:t>
      </w:r>
      <w:r w:rsidR="00CB2A47">
        <w:rPr>
          <w:sz w:val="28"/>
          <w:szCs w:val="28"/>
        </w:rPr>
        <w:t>темы, существовали самые различ</w:t>
      </w:r>
      <w:r w:rsidRPr="00E23443">
        <w:rPr>
          <w:sz w:val="28"/>
          <w:szCs w:val="28"/>
        </w:rPr>
        <w:t xml:space="preserve">ные избирательные цензы. </w:t>
      </w:r>
      <w:r w:rsidR="00CB2A47">
        <w:rPr>
          <w:sz w:val="28"/>
          <w:szCs w:val="28"/>
        </w:rPr>
        <w:t>В одних городах в выборах участ</w:t>
      </w:r>
      <w:r w:rsidRPr="00E23443">
        <w:rPr>
          <w:sz w:val="28"/>
          <w:szCs w:val="28"/>
        </w:rPr>
        <w:t>вовали только члены купеческой гильдии, в других — те, кто платил городские налоги, и т. д. Примерно в то же время было установлено, что</w:t>
      </w:r>
      <w:r w:rsidR="00CB2A47">
        <w:rPr>
          <w:sz w:val="28"/>
          <w:szCs w:val="28"/>
        </w:rPr>
        <w:t xml:space="preserve"> члены палаты общин должны полу</w:t>
      </w:r>
      <w:r w:rsidRPr="00E23443">
        <w:rPr>
          <w:sz w:val="28"/>
          <w:szCs w:val="28"/>
        </w:rPr>
        <w:t>чать плату.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 xml:space="preserve">Постепенно складывается и компетенция парламента. Свою деятельность парламент начал с того, что установил контроль над налогообложением. </w:t>
      </w:r>
      <w:r w:rsidR="00CB2A47">
        <w:rPr>
          <w:sz w:val="28"/>
          <w:szCs w:val="28"/>
        </w:rPr>
        <w:t>Ссылаясь опять-таки на ста</w:t>
      </w:r>
      <w:r w:rsidRPr="00E23443">
        <w:rPr>
          <w:sz w:val="28"/>
          <w:szCs w:val="28"/>
        </w:rPr>
        <w:t xml:space="preserve">тьи 12 и 14 Великой хартии вольностей, он добился того, что налоги не могли вводиться без его согласия. Первоначально обе палаты парламента в </w:t>
      </w:r>
      <w:r w:rsidR="00CB2A47">
        <w:rPr>
          <w:sz w:val="28"/>
          <w:szCs w:val="28"/>
        </w:rPr>
        <w:t>равной мере решали вопросы нало</w:t>
      </w:r>
      <w:r w:rsidRPr="00E23443">
        <w:rPr>
          <w:sz w:val="28"/>
          <w:szCs w:val="28"/>
        </w:rPr>
        <w:t xml:space="preserve">гообложения, но к концу </w:t>
      </w:r>
      <w:r w:rsidRPr="00E23443">
        <w:rPr>
          <w:sz w:val="28"/>
          <w:szCs w:val="28"/>
          <w:lang w:val="en-US"/>
        </w:rPr>
        <w:t>XIV</w:t>
      </w:r>
      <w:r w:rsidRPr="00E23443">
        <w:rPr>
          <w:sz w:val="28"/>
          <w:szCs w:val="28"/>
        </w:rPr>
        <w:t xml:space="preserve"> в. решение этих вопросов перешло к палате общин. За палатой лордов осталось только право соглашаться или не соглашаться с решениями палаты общин. Обычно палата общ</w:t>
      </w:r>
      <w:r w:rsidR="00CB2A47">
        <w:rPr>
          <w:sz w:val="28"/>
          <w:szCs w:val="28"/>
        </w:rPr>
        <w:t>ин устанавливала налоги на опре</w:t>
      </w:r>
      <w:r w:rsidRPr="00E23443">
        <w:rPr>
          <w:sz w:val="28"/>
          <w:szCs w:val="28"/>
        </w:rPr>
        <w:t>деленный срок — на 2—3 года, поэтому английские короли, чтобы продлить действие налогов</w:t>
      </w:r>
      <w:r w:rsidR="00CB2A47">
        <w:rPr>
          <w:sz w:val="28"/>
          <w:szCs w:val="28"/>
        </w:rPr>
        <w:t>, вынуждены были созы</w:t>
      </w:r>
      <w:r w:rsidRPr="00E23443">
        <w:rPr>
          <w:sz w:val="28"/>
          <w:szCs w:val="28"/>
        </w:rPr>
        <w:t>вать парламент, который к тому же приобретает и право контролировать расходование средств из государственной казны.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 xml:space="preserve">Постепенно в палате </w:t>
      </w:r>
      <w:r w:rsidR="00CB2A47">
        <w:rPr>
          <w:sz w:val="28"/>
          <w:szCs w:val="28"/>
        </w:rPr>
        <w:t>общин сложился порядок, по кото</w:t>
      </w:r>
      <w:r w:rsidRPr="00E23443">
        <w:rPr>
          <w:sz w:val="28"/>
          <w:szCs w:val="28"/>
        </w:rPr>
        <w:t>рому вопросы налогообложения стали обсуждаться в конце парламентской сессии. Это заставило короля при обсуждении всех других вопросов считат</w:t>
      </w:r>
      <w:r w:rsidR="00CB2A47">
        <w:rPr>
          <w:sz w:val="28"/>
          <w:szCs w:val="28"/>
        </w:rPr>
        <w:t>ься с требованиями, которые фор</w:t>
      </w:r>
      <w:r w:rsidRPr="00E23443">
        <w:rPr>
          <w:sz w:val="28"/>
          <w:szCs w:val="28"/>
        </w:rPr>
        <w:t>мулировались в парламентских петициях, принявших форму законопроекта — билля. В последующем установилось, что король мог или отвергнуть билль целиком (наложить вето), или подписать его. Какие-л</w:t>
      </w:r>
      <w:r w:rsidR="00CB2A47">
        <w:rPr>
          <w:sz w:val="28"/>
          <w:szCs w:val="28"/>
        </w:rPr>
        <w:t>ибо изменения в законопроект ко</w:t>
      </w:r>
      <w:r w:rsidRPr="00E23443">
        <w:rPr>
          <w:sz w:val="28"/>
          <w:szCs w:val="28"/>
        </w:rPr>
        <w:t>роль вносить не мог. Акт, принятый палатами парламента и подписанный королем, стал называться статутом, получал силу закона. Парламент превратился в законодательный орган, чего так и не добились Генеральные штаты во Франции.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>В целях усиления сво</w:t>
      </w:r>
      <w:r w:rsidR="00CB2A47">
        <w:rPr>
          <w:sz w:val="28"/>
          <w:szCs w:val="28"/>
        </w:rPr>
        <w:t>его влияния на королевскую адми</w:t>
      </w:r>
      <w:r w:rsidRPr="00E23443">
        <w:rPr>
          <w:sz w:val="28"/>
          <w:szCs w:val="28"/>
        </w:rPr>
        <w:t>нистрацию парламент вырабатывает процедуру импичмента — палата общин могла возбуд</w:t>
      </w:r>
      <w:r w:rsidR="00CB2A47">
        <w:rPr>
          <w:sz w:val="28"/>
          <w:szCs w:val="28"/>
        </w:rPr>
        <w:t>ить перед палатой лордов как пе</w:t>
      </w:r>
      <w:r w:rsidRPr="00E23443">
        <w:rPr>
          <w:sz w:val="28"/>
          <w:szCs w:val="28"/>
        </w:rPr>
        <w:t>ред высшей судебной инстанцией страны обвинение против должностного лица в зл</w:t>
      </w:r>
      <w:r w:rsidR="00FC5A16">
        <w:rPr>
          <w:sz w:val="28"/>
          <w:szCs w:val="28"/>
        </w:rPr>
        <w:t>оупотреблении служебными обязан</w:t>
      </w:r>
      <w:r w:rsidRPr="00E23443">
        <w:rPr>
          <w:sz w:val="28"/>
          <w:szCs w:val="28"/>
        </w:rPr>
        <w:t>ностями (незаконность или не</w:t>
      </w:r>
      <w:r w:rsidR="00CB2A47">
        <w:rPr>
          <w:sz w:val="28"/>
          <w:szCs w:val="28"/>
        </w:rPr>
        <w:t>целесообразность действий). Пар</w:t>
      </w:r>
      <w:r w:rsidRPr="00E23443">
        <w:rPr>
          <w:sz w:val="28"/>
          <w:szCs w:val="28"/>
        </w:rPr>
        <w:t>ламент начал вмешиваться и в решение вопросов войны и мира — было установлено, что английские войска нельзя послать за пределы страны без согласия парламента.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>Несмотря на бесспор</w:t>
      </w:r>
      <w:r w:rsidR="00CB2A47">
        <w:rPr>
          <w:sz w:val="28"/>
          <w:szCs w:val="28"/>
        </w:rPr>
        <w:t>ное расширение полномочий парла</w:t>
      </w:r>
      <w:r w:rsidRPr="00E23443">
        <w:rPr>
          <w:sz w:val="28"/>
          <w:szCs w:val="28"/>
        </w:rPr>
        <w:t xml:space="preserve">мента, позиции короля оставались достаточно прочными. Он был главой государства, </w:t>
      </w:r>
      <w:r w:rsidR="00CB2A47">
        <w:rPr>
          <w:sz w:val="28"/>
          <w:szCs w:val="28"/>
        </w:rPr>
        <w:t>главой администрации и вооружен</w:t>
      </w:r>
      <w:r w:rsidRPr="00E23443">
        <w:rPr>
          <w:sz w:val="28"/>
          <w:szCs w:val="28"/>
        </w:rPr>
        <w:t xml:space="preserve">ных сил, ведал внешними </w:t>
      </w:r>
      <w:r w:rsidR="00CB2A47">
        <w:rPr>
          <w:sz w:val="28"/>
          <w:szCs w:val="28"/>
        </w:rPr>
        <w:t>сношениями, мог вводить принуди</w:t>
      </w:r>
      <w:r w:rsidRPr="00E23443">
        <w:rPr>
          <w:sz w:val="28"/>
          <w:szCs w:val="28"/>
        </w:rPr>
        <w:t>тельные займы. Король приостанавливал действия статутов или освобождал группы лиц от подчинения законам. Королевские постановления регулирова</w:t>
      </w:r>
      <w:r w:rsidR="00CB2A47">
        <w:rPr>
          <w:sz w:val="28"/>
          <w:szCs w:val="28"/>
        </w:rPr>
        <w:t>ли отношения, на которые не распро</w:t>
      </w:r>
      <w:r w:rsidRPr="00E23443">
        <w:rPr>
          <w:sz w:val="28"/>
          <w:szCs w:val="28"/>
        </w:rPr>
        <w:t>странялось действие стату</w:t>
      </w:r>
      <w:r w:rsidR="00CB2A47">
        <w:rPr>
          <w:sz w:val="28"/>
          <w:szCs w:val="28"/>
        </w:rPr>
        <w:t>тов. Король мог помиловать осуж</w:t>
      </w:r>
      <w:r w:rsidRPr="00E23443">
        <w:rPr>
          <w:sz w:val="28"/>
          <w:szCs w:val="28"/>
        </w:rPr>
        <w:t>денного.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>В результате в Англии сложился определенный механизм взаимодействия королевской власти и парламента, который, однако, не был прочным. Между королем и парламентом не раз возникали конфликты.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>Предпосылками пере</w:t>
      </w:r>
      <w:r w:rsidR="00CB2A47">
        <w:rPr>
          <w:sz w:val="28"/>
          <w:szCs w:val="28"/>
        </w:rPr>
        <w:t>хода к абсолютизму было обостре</w:t>
      </w:r>
      <w:r w:rsidRPr="00E23443">
        <w:rPr>
          <w:sz w:val="28"/>
          <w:szCs w:val="28"/>
        </w:rPr>
        <w:t xml:space="preserve">ние внутренних противоречий, что привело к крестьянским восстаниям (восстание </w:t>
      </w:r>
      <w:smartTag w:uri="urn:schemas-microsoft-com:office:smarttags" w:element="metricconverter">
        <w:smartTagPr>
          <w:attr w:name="ProductID" w:val="1381 г"/>
        </w:smartTagPr>
        <w:r w:rsidRPr="00E23443">
          <w:rPr>
            <w:sz w:val="28"/>
            <w:szCs w:val="28"/>
          </w:rPr>
          <w:t>1381 г</w:t>
        </w:r>
      </w:smartTag>
      <w:r w:rsidR="00CB2A47">
        <w:rPr>
          <w:sz w:val="28"/>
          <w:szCs w:val="28"/>
        </w:rPr>
        <w:t>. под руководством Уота Тайле</w:t>
      </w:r>
      <w:r w:rsidRPr="00E23443">
        <w:rPr>
          <w:sz w:val="28"/>
          <w:szCs w:val="28"/>
        </w:rPr>
        <w:t>ра), а также войнам Алой и Белой розы.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 xml:space="preserve">Развитие товарно-денежных отношений стимулировалось великими географическими открытиями конца </w:t>
      </w:r>
      <w:r w:rsidRPr="00E23443">
        <w:rPr>
          <w:sz w:val="28"/>
          <w:szCs w:val="28"/>
          <w:lang w:val="en-US"/>
        </w:rPr>
        <w:t>XV</w:t>
      </w:r>
      <w:r w:rsidRPr="00E23443">
        <w:rPr>
          <w:sz w:val="28"/>
          <w:szCs w:val="28"/>
        </w:rPr>
        <w:t xml:space="preserve"> — начала </w:t>
      </w:r>
      <w:r w:rsidRPr="00E23443">
        <w:rPr>
          <w:sz w:val="28"/>
          <w:szCs w:val="28"/>
          <w:lang w:val="en-US"/>
        </w:rPr>
        <w:t>XVI</w:t>
      </w:r>
      <w:r w:rsidRPr="00E23443">
        <w:rPr>
          <w:sz w:val="28"/>
          <w:szCs w:val="28"/>
        </w:rPr>
        <w:t xml:space="preserve"> в., в результате котор</w:t>
      </w:r>
      <w:r w:rsidR="00CB2A47">
        <w:rPr>
          <w:sz w:val="28"/>
          <w:szCs w:val="28"/>
        </w:rPr>
        <w:t>ых мировые торговые пути из бас</w:t>
      </w:r>
      <w:r w:rsidRPr="00E23443">
        <w:rPr>
          <w:sz w:val="28"/>
          <w:szCs w:val="28"/>
        </w:rPr>
        <w:t>сейна Средиземного моря переместились на Атлантическое побережье, что постави</w:t>
      </w:r>
      <w:r w:rsidR="00CB2A47">
        <w:rPr>
          <w:sz w:val="28"/>
          <w:szCs w:val="28"/>
        </w:rPr>
        <w:t>ло Англию в самый центр экономи</w:t>
      </w:r>
      <w:r w:rsidRPr="00E23443">
        <w:rPr>
          <w:sz w:val="28"/>
          <w:szCs w:val="28"/>
        </w:rPr>
        <w:t>ческих связей и явилось м</w:t>
      </w:r>
      <w:r w:rsidR="00CB2A47">
        <w:rPr>
          <w:sz w:val="28"/>
          <w:szCs w:val="28"/>
        </w:rPr>
        <w:t>ощным толчком для роста английс</w:t>
      </w:r>
      <w:r w:rsidRPr="00E23443">
        <w:rPr>
          <w:sz w:val="28"/>
          <w:szCs w:val="28"/>
        </w:rPr>
        <w:t>кой промышленности, особенно шерстяной и</w:t>
      </w:r>
      <w:r w:rsidR="00CB2A47">
        <w:rPr>
          <w:sz w:val="28"/>
          <w:szCs w:val="28"/>
        </w:rPr>
        <w:t xml:space="preserve"> суконной ману</w:t>
      </w:r>
      <w:r w:rsidRPr="00E23443">
        <w:rPr>
          <w:sz w:val="28"/>
          <w:szCs w:val="28"/>
        </w:rPr>
        <w:t>фактур. Экономические потребности диктовали необходимость изменений и в методах веде</w:t>
      </w:r>
      <w:r w:rsidR="00CB2A47">
        <w:rPr>
          <w:sz w:val="28"/>
          <w:szCs w:val="28"/>
        </w:rPr>
        <w:t>ния сельского хозяйства — значи</w:t>
      </w:r>
      <w:r w:rsidRPr="00E23443">
        <w:rPr>
          <w:sz w:val="28"/>
          <w:szCs w:val="28"/>
        </w:rPr>
        <w:t>тельная часть феодальных поместий превращалась в товарные хозяйства, поставляющие шерсть для городских мануфактур. Землевладельцы массами сг</w:t>
      </w:r>
      <w:r w:rsidR="00CB2A47">
        <w:rPr>
          <w:sz w:val="28"/>
          <w:szCs w:val="28"/>
        </w:rPr>
        <w:t>оняли крестьян с земли, огоражи</w:t>
      </w:r>
      <w:r w:rsidRPr="00E23443">
        <w:rPr>
          <w:sz w:val="28"/>
          <w:szCs w:val="28"/>
        </w:rPr>
        <w:t xml:space="preserve">вали крестьянские земли и создавали на них пастбища для овец. Огораживание земель </w:t>
      </w:r>
      <w:r w:rsidR="00CB2A47">
        <w:rPr>
          <w:sz w:val="28"/>
          <w:szCs w:val="28"/>
        </w:rPr>
        <w:t>перерастало в повсеместную эксп</w:t>
      </w:r>
      <w:r w:rsidRPr="00E23443">
        <w:rPr>
          <w:sz w:val="28"/>
          <w:szCs w:val="28"/>
        </w:rPr>
        <w:t>роприацию английского кре</w:t>
      </w:r>
      <w:r w:rsidR="00CB2A47">
        <w:rPr>
          <w:sz w:val="28"/>
          <w:szCs w:val="28"/>
        </w:rPr>
        <w:t>стьянства и стало важнейшим ис</w:t>
      </w:r>
      <w:r w:rsidRPr="00E23443">
        <w:rPr>
          <w:sz w:val="28"/>
          <w:szCs w:val="28"/>
        </w:rPr>
        <w:t>точником первоначального накопления капитала.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>Отмеченные обстоя</w:t>
      </w:r>
      <w:r w:rsidR="00CB2A47">
        <w:rPr>
          <w:sz w:val="28"/>
          <w:szCs w:val="28"/>
        </w:rPr>
        <w:t>тельства наложили решающий отпе</w:t>
      </w:r>
      <w:r w:rsidRPr="00E23443">
        <w:rPr>
          <w:sz w:val="28"/>
          <w:szCs w:val="28"/>
        </w:rPr>
        <w:t xml:space="preserve">чаток на характер английского абсолютизма, сложившегося в </w:t>
      </w:r>
      <w:r w:rsidRPr="00E23443">
        <w:rPr>
          <w:sz w:val="28"/>
          <w:szCs w:val="28"/>
          <w:lang w:val="en-US"/>
        </w:rPr>
        <w:t>XV</w:t>
      </w:r>
      <w:r w:rsidRPr="00E23443">
        <w:rPr>
          <w:sz w:val="28"/>
          <w:szCs w:val="28"/>
        </w:rPr>
        <w:t>—</w:t>
      </w:r>
      <w:r w:rsidRPr="00E23443">
        <w:rPr>
          <w:sz w:val="28"/>
          <w:szCs w:val="28"/>
          <w:lang w:val="en-US"/>
        </w:rPr>
        <w:t>XVII</w:t>
      </w:r>
      <w:r w:rsidRPr="00E23443">
        <w:rPr>
          <w:sz w:val="28"/>
          <w:szCs w:val="28"/>
        </w:rPr>
        <w:t xml:space="preserve"> вв. Если во Ф</w:t>
      </w:r>
      <w:r w:rsidR="00CB2A47">
        <w:rPr>
          <w:sz w:val="28"/>
          <w:szCs w:val="28"/>
        </w:rPr>
        <w:t>ранции процесс сближения буржуа</w:t>
      </w:r>
      <w:r w:rsidRPr="00E23443">
        <w:rPr>
          <w:sz w:val="28"/>
          <w:szCs w:val="28"/>
        </w:rPr>
        <w:t>зии с дворянством был сла</w:t>
      </w:r>
      <w:r w:rsidR="00CB2A47">
        <w:rPr>
          <w:sz w:val="28"/>
          <w:szCs w:val="28"/>
        </w:rPr>
        <w:t>бым и не привел к общности инте</w:t>
      </w:r>
      <w:r w:rsidRPr="00E23443">
        <w:rPr>
          <w:sz w:val="28"/>
          <w:szCs w:val="28"/>
        </w:rPr>
        <w:t>ресов буржуазии и дворянс</w:t>
      </w:r>
      <w:r w:rsidR="00CB2A47">
        <w:rPr>
          <w:sz w:val="28"/>
          <w:szCs w:val="28"/>
        </w:rPr>
        <w:t>тва, то в Англии процесс сближе</w:t>
      </w:r>
      <w:r w:rsidRPr="00E23443">
        <w:rPr>
          <w:sz w:val="28"/>
          <w:szCs w:val="28"/>
        </w:rPr>
        <w:t>ния дворянства с буржуазией развивался весьма интенсивно и привел хотя и к неполному, но все же союзу буржуазии и джентри.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>Относительно широкое развитие буржуазных отношений во многом обусловило тре</w:t>
      </w:r>
      <w:r w:rsidR="00CB2A47">
        <w:rPr>
          <w:sz w:val="28"/>
          <w:szCs w:val="28"/>
        </w:rPr>
        <w:t>тью особенность истории феодаль</w:t>
      </w:r>
      <w:r w:rsidRPr="00E23443">
        <w:rPr>
          <w:sz w:val="28"/>
          <w:szCs w:val="28"/>
        </w:rPr>
        <w:t>ного государства в Англ</w:t>
      </w:r>
      <w:r w:rsidR="00CB2A47">
        <w:rPr>
          <w:sz w:val="28"/>
          <w:szCs w:val="28"/>
        </w:rPr>
        <w:t>ии — английский абсолютизм полу</w:t>
      </w:r>
      <w:r w:rsidRPr="00E23443">
        <w:rPr>
          <w:sz w:val="28"/>
          <w:szCs w:val="28"/>
        </w:rPr>
        <w:t>чил незавершенный характер. В период абсолютизма в Англии сохраняется ор</w:t>
      </w:r>
      <w:r w:rsidR="00CB2A47">
        <w:rPr>
          <w:sz w:val="28"/>
          <w:szCs w:val="28"/>
        </w:rPr>
        <w:t>ган со</w:t>
      </w:r>
      <w:r w:rsidRPr="00E23443">
        <w:rPr>
          <w:sz w:val="28"/>
          <w:szCs w:val="28"/>
        </w:rPr>
        <w:t>словного представительст</w:t>
      </w:r>
      <w:r w:rsidR="00CB2A47">
        <w:rPr>
          <w:sz w:val="28"/>
          <w:szCs w:val="28"/>
        </w:rPr>
        <w:t>ва — парламент, палата общин ко</w:t>
      </w:r>
      <w:r w:rsidRPr="00E23443">
        <w:rPr>
          <w:sz w:val="28"/>
          <w:szCs w:val="28"/>
        </w:rPr>
        <w:t>торого представляла инт</w:t>
      </w:r>
      <w:r w:rsidR="00CB2A47">
        <w:rPr>
          <w:sz w:val="28"/>
          <w:szCs w:val="28"/>
        </w:rPr>
        <w:t>ересы буржуазии и джентри. Прав</w:t>
      </w:r>
      <w:r w:rsidRPr="00E23443">
        <w:rPr>
          <w:sz w:val="28"/>
          <w:szCs w:val="28"/>
        </w:rPr>
        <w:t>да, значение парламента упало, он созывался реже и обычно поддерживал мероприятия королей. Преобладание королевской власти над парламентом стало очевидным, но парламент все же продолжал играть опред</w:t>
      </w:r>
      <w:r w:rsidR="00CB2A47">
        <w:rPr>
          <w:sz w:val="28"/>
          <w:szCs w:val="28"/>
        </w:rPr>
        <w:t>еленную роль в политической жиз</w:t>
      </w:r>
      <w:r w:rsidRPr="00E23443">
        <w:rPr>
          <w:sz w:val="28"/>
          <w:szCs w:val="28"/>
        </w:rPr>
        <w:t>ни страны.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 xml:space="preserve">Переход к абсолютизму </w:t>
      </w:r>
      <w:r w:rsidR="00CB2A47">
        <w:rPr>
          <w:sz w:val="28"/>
          <w:szCs w:val="28"/>
        </w:rPr>
        <w:t>в Англии не сопровождался созда</w:t>
      </w:r>
      <w:r w:rsidRPr="00E23443">
        <w:rPr>
          <w:sz w:val="28"/>
          <w:szCs w:val="28"/>
        </w:rPr>
        <w:t>нием развитого военно-бюрок</w:t>
      </w:r>
      <w:r w:rsidR="00CB2A47">
        <w:rPr>
          <w:sz w:val="28"/>
          <w:szCs w:val="28"/>
        </w:rPr>
        <w:t>ратического и полицейского аппа</w:t>
      </w:r>
      <w:r w:rsidRPr="00E23443">
        <w:rPr>
          <w:sz w:val="28"/>
          <w:szCs w:val="28"/>
        </w:rPr>
        <w:t>рата, сохранялось возникшее ранее местное самоуправление в виде мировых судей, облад</w:t>
      </w:r>
      <w:r w:rsidR="00CB2A47">
        <w:rPr>
          <w:sz w:val="28"/>
          <w:szCs w:val="28"/>
        </w:rPr>
        <w:t>авших достаточно широкими полно</w:t>
      </w:r>
      <w:r w:rsidRPr="00E23443">
        <w:rPr>
          <w:sz w:val="28"/>
          <w:szCs w:val="28"/>
        </w:rPr>
        <w:t xml:space="preserve">мочиями в решении вопросов </w:t>
      </w:r>
      <w:r w:rsidR="00CB2A47">
        <w:rPr>
          <w:sz w:val="28"/>
          <w:szCs w:val="28"/>
        </w:rPr>
        <w:t>местного значения. В ходе Рефор</w:t>
      </w:r>
      <w:r w:rsidRPr="00E23443">
        <w:rPr>
          <w:sz w:val="28"/>
          <w:szCs w:val="28"/>
        </w:rPr>
        <w:t>мации король становится главой церкви (англиканской), которая перестает зависеть от Папы Римского. Изменения в государств</w:t>
      </w:r>
      <w:r w:rsidR="00CB2A47">
        <w:rPr>
          <w:sz w:val="28"/>
          <w:szCs w:val="28"/>
        </w:rPr>
        <w:t>ен</w:t>
      </w:r>
      <w:r w:rsidRPr="00E23443">
        <w:rPr>
          <w:sz w:val="28"/>
          <w:szCs w:val="28"/>
        </w:rPr>
        <w:t>ном строе Англии в этот период не были значительными.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>При абсолютизме важное значение приобретает тайный совет короля. Тайный сов</w:t>
      </w:r>
      <w:r w:rsidR="00CB2A47">
        <w:rPr>
          <w:sz w:val="28"/>
          <w:szCs w:val="28"/>
        </w:rPr>
        <w:t>ет, получивший юридическое офор</w:t>
      </w:r>
      <w:r w:rsidRPr="00E23443">
        <w:rPr>
          <w:sz w:val="28"/>
          <w:szCs w:val="28"/>
        </w:rPr>
        <w:t xml:space="preserve">мление в середине </w:t>
      </w:r>
      <w:r w:rsidRPr="00E23443">
        <w:rPr>
          <w:sz w:val="28"/>
          <w:szCs w:val="28"/>
          <w:lang w:val="en-US"/>
        </w:rPr>
        <w:t>XVI</w:t>
      </w:r>
      <w:r w:rsidRPr="00E23443">
        <w:rPr>
          <w:sz w:val="28"/>
          <w:szCs w:val="28"/>
        </w:rPr>
        <w:t xml:space="preserve"> в., был подобием правительства. Он состоял из высших должностных лиц и</w:t>
      </w:r>
      <w:r w:rsidR="00CB2A47">
        <w:rPr>
          <w:sz w:val="28"/>
          <w:szCs w:val="28"/>
        </w:rPr>
        <w:t xml:space="preserve"> консультировал коро</w:t>
      </w:r>
      <w:r w:rsidRPr="00E23443">
        <w:rPr>
          <w:sz w:val="28"/>
          <w:szCs w:val="28"/>
        </w:rPr>
        <w:t>ля по вопросам законодате</w:t>
      </w:r>
      <w:r w:rsidR="00CB2A47">
        <w:rPr>
          <w:sz w:val="28"/>
          <w:szCs w:val="28"/>
        </w:rPr>
        <w:t>льства, внутренней и внешней по</w:t>
      </w:r>
      <w:r w:rsidRPr="00E23443">
        <w:rPr>
          <w:sz w:val="28"/>
          <w:szCs w:val="28"/>
        </w:rPr>
        <w:t>литики, войны и мира, заключения союзов и т. д.</w:t>
      </w:r>
    </w:p>
    <w:p w:rsidR="00CB2A47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>При тайном совете бы</w:t>
      </w:r>
      <w:r w:rsidR="00CB2A47">
        <w:rPr>
          <w:sz w:val="28"/>
          <w:szCs w:val="28"/>
        </w:rPr>
        <w:t>л создан ряд комитетов для руко</w:t>
      </w:r>
      <w:r w:rsidRPr="00E23443">
        <w:rPr>
          <w:sz w:val="28"/>
          <w:szCs w:val="28"/>
        </w:rPr>
        <w:t>водства различными отраслями управления и осуществления судебных функций. Среди них нужно отметить суд канцлера, Звездную палату и Высо</w:t>
      </w:r>
      <w:r w:rsidR="00CB2A47">
        <w:rPr>
          <w:sz w:val="28"/>
          <w:szCs w:val="28"/>
        </w:rPr>
        <w:t>кую комиссию. Суд канцлера, воз</w:t>
      </w:r>
      <w:r w:rsidRPr="00E23443">
        <w:rPr>
          <w:sz w:val="28"/>
          <w:szCs w:val="28"/>
        </w:rPr>
        <w:t xml:space="preserve">никший еще в </w:t>
      </w:r>
      <w:r w:rsidRPr="00E23443">
        <w:rPr>
          <w:sz w:val="28"/>
          <w:szCs w:val="28"/>
          <w:lang w:val="en-US"/>
        </w:rPr>
        <w:t>XIV</w:t>
      </w:r>
      <w:r w:rsidRPr="00E23443">
        <w:rPr>
          <w:sz w:val="28"/>
          <w:szCs w:val="28"/>
        </w:rPr>
        <w:t xml:space="preserve"> в., ста</w:t>
      </w:r>
      <w:r w:rsidR="00CB2A47">
        <w:rPr>
          <w:sz w:val="28"/>
          <w:szCs w:val="28"/>
        </w:rPr>
        <w:t>л одним из высших судебных орга</w:t>
      </w:r>
      <w:r w:rsidRPr="00E23443">
        <w:rPr>
          <w:sz w:val="28"/>
          <w:szCs w:val="28"/>
        </w:rPr>
        <w:t>нов по гражданским делам</w:t>
      </w:r>
      <w:r w:rsidR="00CB2A47">
        <w:rPr>
          <w:sz w:val="28"/>
          <w:szCs w:val="28"/>
        </w:rPr>
        <w:t>. Звездная палата была чрезвы</w:t>
      </w:r>
      <w:r w:rsidRPr="00E23443">
        <w:rPr>
          <w:sz w:val="28"/>
          <w:szCs w:val="28"/>
        </w:rPr>
        <w:t>чайным королевским судом (этот суд заседал в комнате, по</w:t>
      </w:r>
      <w:r w:rsidR="00CB2A47">
        <w:rPr>
          <w:sz w:val="28"/>
          <w:szCs w:val="28"/>
        </w:rPr>
        <w:t>то</w:t>
      </w:r>
      <w:r w:rsidRPr="00E23443">
        <w:rPr>
          <w:sz w:val="28"/>
          <w:szCs w:val="28"/>
        </w:rPr>
        <w:t xml:space="preserve">лок которой расписан под звездное небо). Судопроизводство в Звездной палате носило инквизиционный характер, решения принимались не на основе закона, а по усмотрению судей. Этот орган был создан для </w:t>
      </w:r>
      <w:r w:rsidR="00CB2A47">
        <w:rPr>
          <w:sz w:val="28"/>
          <w:szCs w:val="28"/>
        </w:rPr>
        <w:t>борьбы с политическими противни</w:t>
      </w:r>
      <w:r w:rsidRPr="00E23443">
        <w:rPr>
          <w:sz w:val="28"/>
          <w:szCs w:val="28"/>
        </w:rPr>
        <w:t>ками английских королей. Аналогичную роль играла Высокая комиссия, рассматривавш</w:t>
      </w:r>
      <w:r w:rsidR="00CB2A47">
        <w:rPr>
          <w:sz w:val="28"/>
          <w:szCs w:val="28"/>
        </w:rPr>
        <w:t>ая дела о религиозных преступле</w:t>
      </w:r>
      <w:r w:rsidRPr="00E23443">
        <w:rPr>
          <w:sz w:val="28"/>
          <w:szCs w:val="28"/>
        </w:rPr>
        <w:t>ниях и нарушении законо</w:t>
      </w:r>
      <w:r w:rsidR="00CB2A47">
        <w:rPr>
          <w:sz w:val="28"/>
          <w:szCs w:val="28"/>
        </w:rPr>
        <w:t>в, установивших верховенство ко</w:t>
      </w:r>
      <w:r w:rsidRPr="00E23443">
        <w:rPr>
          <w:sz w:val="28"/>
          <w:szCs w:val="28"/>
        </w:rPr>
        <w:t xml:space="preserve">ролевской власти над англиканской церковью. </w:t>
      </w:r>
    </w:p>
    <w:p w:rsidR="00163F50" w:rsidRPr="006461BF" w:rsidRDefault="00163F50" w:rsidP="00163F5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461BF">
        <w:rPr>
          <w:sz w:val="28"/>
          <w:szCs w:val="28"/>
        </w:rPr>
        <w:t xml:space="preserve">До нормандского завоевания в </w:t>
      </w:r>
      <w:r w:rsidRPr="006461BF">
        <w:rPr>
          <w:sz w:val="28"/>
          <w:szCs w:val="28"/>
          <w:lang w:val="en-US"/>
        </w:rPr>
        <w:t>XI</w:t>
      </w:r>
      <w:r w:rsidRPr="006461BF">
        <w:rPr>
          <w:sz w:val="28"/>
          <w:szCs w:val="28"/>
        </w:rPr>
        <w:t xml:space="preserve"> </w:t>
      </w:r>
      <w:r>
        <w:rPr>
          <w:sz w:val="28"/>
          <w:szCs w:val="28"/>
        </w:rPr>
        <w:t>в. основ</w:t>
      </w:r>
      <w:r w:rsidRPr="006461BF">
        <w:rPr>
          <w:sz w:val="28"/>
          <w:szCs w:val="28"/>
        </w:rPr>
        <w:t>ными источниками права в Англии были обычай и ко</w:t>
      </w:r>
      <w:r>
        <w:rPr>
          <w:sz w:val="28"/>
          <w:szCs w:val="28"/>
        </w:rPr>
        <w:t>ролевское законодательство. Про</w:t>
      </w:r>
      <w:r w:rsidRPr="006461BF">
        <w:rPr>
          <w:sz w:val="28"/>
          <w:szCs w:val="28"/>
        </w:rPr>
        <w:t>возглашение законов очень рано стало у англосаксонских королей одним из средств поднятия их</w:t>
      </w:r>
      <w:r>
        <w:rPr>
          <w:sz w:val="28"/>
          <w:szCs w:val="28"/>
        </w:rPr>
        <w:t xml:space="preserve"> престижа и удовлетворения мате</w:t>
      </w:r>
      <w:r w:rsidRPr="006461BF">
        <w:rPr>
          <w:sz w:val="28"/>
          <w:szCs w:val="28"/>
        </w:rPr>
        <w:t xml:space="preserve">риальных притязаний. Первые правовые сборники стали появляться здесь еще в </w:t>
      </w:r>
      <w:r w:rsidRPr="006461BF">
        <w:rPr>
          <w:sz w:val="28"/>
          <w:szCs w:val="28"/>
          <w:lang w:val="en-US"/>
        </w:rPr>
        <w:t>VI</w:t>
      </w:r>
      <w:r w:rsidRPr="006461BF">
        <w:rPr>
          <w:sz w:val="28"/>
          <w:szCs w:val="28"/>
        </w:rPr>
        <w:t xml:space="preserve"> в. В 601—604 гг. </w:t>
      </w:r>
      <w:r>
        <w:rPr>
          <w:sz w:val="28"/>
          <w:szCs w:val="28"/>
        </w:rPr>
        <w:t>в Кенте была провозглашена Прав</w:t>
      </w:r>
      <w:r w:rsidRPr="006461BF">
        <w:rPr>
          <w:sz w:val="28"/>
          <w:szCs w:val="28"/>
        </w:rPr>
        <w:t xml:space="preserve">да Этельберта. В </w:t>
      </w:r>
      <w:r w:rsidRPr="006461BF">
        <w:rPr>
          <w:sz w:val="28"/>
          <w:szCs w:val="28"/>
          <w:lang w:val="en-US"/>
        </w:rPr>
        <w:t>VII</w:t>
      </w:r>
      <w:r w:rsidRPr="006461BF">
        <w:rPr>
          <w:sz w:val="28"/>
          <w:szCs w:val="28"/>
        </w:rPr>
        <w:t xml:space="preserve"> в. была составлена в Уэссексе Правда Инэ, в </w:t>
      </w:r>
      <w:r w:rsidRPr="006461BF">
        <w:rPr>
          <w:sz w:val="28"/>
          <w:szCs w:val="28"/>
          <w:lang w:val="en-US"/>
        </w:rPr>
        <w:t>IX</w:t>
      </w:r>
      <w:r w:rsidRPr="006461BF">
        <w:rPr>
          <w:sz w:val="28"/>
          <w:szCs w:val="28"/>
        </w:rPr>
        <w:t xml:space="preserve"> в. в первом относительно цен</w:t>
      </w:r>
      <w:r>
        <w:rPr>
          <w:sz w:val="28"/>
          <w:szCs w:val="28"/>
        </w:rPr>
        <w:t>трализованном государстве англо</w:t>
      </w:r>
      <w:r w:rsidRPr="006461BF">
        <w:rPr>
          <w:sz w:val="28"/>
          <w:szCs w:val="28"/>
        </w:rPr>
        <w:t xml:space="preserve">саксов — Правда Альфреда, в </w:t>
      </w:r>
      <w:r w:rsidRPr="006461BF">
        <w:rPr>
          <w:sz w:val="28"/>
          <w:szCs w:val="28"/>
          <w:lang w:val="en-US"/>
        </w:rPr>
        <w:t>XI</w:t>
      </w:r>
      <w:r w:rsidRPr="006461BF">
        <w:rPr>
          <w:sz w:val="28"/>
          <w:szCs w:val="28"/>
        </w:rPr>
        <w:t xml:space="preserve"> в. — Законы Кнута. Все эти сборники отразили постепенн</w:t>
      </w:r>
      <w:r>
        <w:rPr>
          <w:sz w:val="28"/>
          <w:szCs w:val="28"/>
        </w:rPr>
        <w:t>ые процессы социального расслое</w:t>
      </w:r>
      <w:r w:rsidRPr="006461BF">
        <w:rPr>
          <w:sz w:val="28"/>
          <w:szCs w:val="28"/>
        </w:rPr>
        <w:t>ния, феодализации англосаксонс</w:t>
      </w:r>
      <w:r>
        <w:rPr>
          <w:sz w:val="28"/>
          <w:szCs w:val="28"/>
        </w:rPr>
        <w:t>кого общества, становление госу</w:t>
      </w:r>
      <w:r w:rsidRPr="006461BF">
        <w:rPr>
          <w:sz w:val="28"/>
          <w:szCs w:val="28"/>
        </w:rPr>
        <w:t xml:space="preserve">дарственности, влияние христианской религии, принятой здесь в начале </w:t>
      </w:r>
      <w:r w:rsidRPr="006461BF">
        <w:rPr>
          <w:sz w:val="28"/>
          <w:szCs w:val="28"/>
          <w:lang w:val="en-US"/>
        </w:rPr>
        <w:t>VII</w:t>
      </w:r>
      <w:r w:rsidRPr="006461BF">
        <w:rPr>
          <w:sz w:val="28"/>
          <w:szCs w:val="28"/>
        </w:rPr>
        <w:t xml:space="preserve"> в.</w:t>
      </w:r>
    </w:p>
    <w:p w:rsidR="00163F50" w:rsidRPr="006461BF" w:rsidRDefault="00163F50" w:rsidP="00163F5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461BF">
        <w:rPr>
          <w:sz w:val="28"/>
          <w:szCs w:val="28"/>
        </w:rPr>
        <w:t>С деятельностью на постоя</w:t>
      </w:r>
      <w:r>
        <w:rPr>
          <w:sz w:val="28"/>
          <w:szCs w:val="28"/>
        </w:rPr>
        <w:t>нной основе королевских разъезд</w:t>
      </w:r>
      <w:r w:rsidRPr="006461BF">
        <w:rPr>
          <w:sz w:val="28"/>
          <w:szCs w:val="28"/>
        </w:rPr>
        <w:t xml:space="preserve">ных судей при Генрихе </w:t>
      </w:r>
      <w:r w:rsidRPr="006461BF">
        <w:rPr>
          <w:sz w:val="28"/>
          <w:szCs w:val="28"/>
          <w:lang w:val="en-US"/>
        </w:rPr>
        <w:t>II</w:t>
      </w:r>
      <w:r w:rsidRPr="006461BF">
        <w:rPr>
          <w:sz w:val="28"/>
          <w:szCs w:val="28"/>
        </w:rPr>
        <w:t xml:space="preserve"> (</w:t>
      </w:r>
      <w:r w:rsidRPr="006461BF">
        <w:rPr>
          <w:sz w:val="28"/>
          <w:szCs w:val="28"/>
          <w:lang w:val="en-US"/>
        </w:rPr>
        <w:t>XII</w:t>
      </w:r>
      <w:r w:rsidRPr="006461BF">
        <w:rPr>
          <w:sz w:val="28"/>
          <w:szCs w:val="28"/>
        </w:rPr>
        <w:t xml:space="preserve"> </w:t>
      </w:r>
      <w:r>
        <w:rPr>
          <w:sz w:val="28"/>
          <w:szCs w:val="28"/>
        </w:rPr>
        <w:t>в.)</w:t>
      </w:r>
      <w:r w:rsidRPr="006461BF">
        <w:rPr>
          <w:sz w:val="28"/>
          <w:szCs w:val="28"/>
        </w:rPr>
        <w:t xml:space="preserve"> было связано формирование </w:t>
      </w:r>
      <w:r>
        <w:rPr>
          <w:sz w:val="28"/>
          <w:szCs w:val="28"/>
        </w:rPr>
        <w:t>«</w:t>
      </w:r>
      <w:r w:rsidRPr="006461BF">
        <w:rPr>
          <w:sz w:val="28"/>
          <w:szCs w:val="28"/>
        </w:rPr>
        <w:t>общего права</w:t>
      </w:r>
      <w:r>
        <w:rPr>
          <w:sz w:val="28"/>
          <w:szCs w:val="28"/>
        </w:rPr>
        <w:t>»</w:t>
      </w:r>
      <w:r w:rsidRPr="006461BF">
        <w:rPr>
          <w:sz w:val="28"/>
          <w:szCs w:val="28"/>
        </w:rPr>
        <w:t xml:space="preserve"> (</w:t>
      </w:r>
      <w:r w:rsidRPr="006461BF">
        <w:rPr>
          <w:sz w:val="28"/>
          <w:szCs w:val="28"/>
          <w:lang w:val="en-US"/>
        </w:rPr>
        <w:t>Common</w:t>
      </w:r>
      <w:r w:rsidRPr="006461BF">
        <w:rPr>
          <w:sz w:val="28"/>
          <w:szCs w:val="28"/>
        </w:rPr>
        <w:t xml:space="preserve"> </w:t>
      </w:r>
      <w:r w:rsidRPr="006461BF">
        <w:rPr>
          <w:sz w:val="28"/>
          <w:szCs w:val="28"/>
          <w:lang w:val="en-US"/>
        </w:rPr>
        <w:t>law</w:t>
      </w:r>
      <w:r w:rsidRPr="006461BF">
        <w:rPr>
          <w:sz w:val="28"/>
          <w:szCs w:val="28"/>
        </w:rPr>
        <w:t xml:space="preserve">) страны. Оно рассматривало, прежде всего </w:t>
      </w:r>
      <w:r>
        <w:rPr>
          <w:sz w:val="28"/>
          <w:szCs w:val="28"/>
        </w:rPr>
        <w:t>«</w:t>
      </w:r>
      <w:r w:rsidRPr="006461BF">
        <w:rPr>
          <w:sz w:val="28"/>
          <w:szCs w:val="28"/>
        </w:rPr>
        <w:t>тяжбы короны</w:t>
      </w:r>
      <w:r>
        <w:rPr>
          <w:sz w:val="28"/>
          <w:szCs w:val="28"/>
        </w:rPr>
        <w:t>»</w:t>
      </w:r>
      <w:r w:rsidRPr="006461BF">
        <w:rPr>
          <w:sz w:val="28"/>
          <w:szCs w:val="28"/>
        </w:rPr>
        <w:t>, то есть</w:t>
      </w:r>
      <w:r>
        <w:rPr>
          <w:sz w:val="28"/>
          <w:szCs w:val="28"/>
        </w:rPr>
        <w:t xml:space="preserve"> дела, представляющие прямой ин</w:t>
      </w:r>
      <w:r w:rsidRPr="006461BF">
        <w:rPr>
          <w:sz w:val="28"/>
          <w:szCs w:val="28"/>
        </w:rPr>
        <w:t>терес с точки зрения возможных доходов казны: о феодальных правах монарха, об обнаружени</w:t>
      </w:r>
      <w:r>
        <w:rPr>
          <w:sz w:val="28"/>
          <w:szCs w:val="28"/>
        </w:rPr>
        <w:t>и кладов, о подозрительных смер</w:t>
      </w:r>
      <w:r w:rsidRPr="006461BF">
        <w:rPr>
          <w:sz w:val="28"/>
          <w:szCs w:val="28"/>
        </w:rPr>
        <w:t>тях и нарушениях королевског</w:t>
      </w:r>
      <w:r>
        <w:rPr>
          <w:sz w:val="28"/>
          <w:szCs w:val="28"/>
        </w:rPr>
        <w:t>о мира, о злоупотреблениях коро</w:t>
      </w:r>
      <w:r w:rsidRPr="006461BF">
        <w:rPr>
          <w:sz w:val="28"/>
          <w:szCs w:val="28"/>
        </w:rPr>
        <w:t>левских должностных лиц.</w:t>
      </w:r>
    </w:p>
    <w:p w:rsidR="00163F50" w:rsidRDefault="00163F50" w:rsidP="00163F5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461BF">
        <w:rPr>
          <w:sz w:val="28"/>
          <w:szCs w:val="28"/>
        </w:rPr>
        <w:t>Разъездные суды начали ун</w:t>
      </w:r>
      <w:r>
        <w:rPr>
          <w:sz w:val="28"/>
          <w:szCs w:val="28"/>
        </w:rPr>
        <w:t>ифицировать нормы местного обыч</w:t>
      </w:r>
      <w:r w:rsidRPr="006461BF">
        <w:rPr>
          <w:sz w:val="28"/>
          <w:szCs w:val="28"/>
        </w:rPr>
        <w:t xml:space="preserve">ного права и создавать </w:t>
      </w:r>
      <w:r>
        <w:rPr>
          <w:sz w:val="28"/>
          <w:szCs w:val="28"/>
        </w:rPr>
        <w:t>«</w:t>
      </w:r>
      <w:r w:rsidRPr="006461BF">
        <w:rPr>
          <w:sz w:val="28"/>
          <w:szCs w:val="28"/>
        </w:rPr>
        <w:t>общее право</w:t>
      </w:r>
      <w:r>
        <w:rPr>
          <w:sz w:val="28"/>
          <w:szCs w:val="28"/>
        </w:rPr>
        <w:t>»</w:t>
      </w:r>
      <w:r w:rsidRPr="006461BF">
        <w:rPr>
          <w:sz w:val="28"/>
          <w:szCs w:val="28"/>
        </w:rPr>
        <w:t xml:space="preserve"> с помощью королевской канцелярии, которая издавала специальные приказы (</w:t>
      </w:r>
      <w:r w:rsidRPr="006461BF">
        <w:rPr>
          <w:sz w:val="28"/>
          <w:szCs w:val="28"/>
          <w:lang w:val="en-US"/>
        </w:rPr>
        <w:t>writ</w:t>
      </w:r>
      <w:r>
        <w:rPr>
          <w:sz w:val="28"/>
          <w:szCs w:val="28"/>
        </w:rPr>
        <w:t>)</w:t>
      </w:r>
      <w:r w:rsidRPr="006461BF">
        <w:rPr>
          <w:sz w:val="28"/>
          <w:szCs w:val="28"/>
        </w:rPr>
        <w:t>, которые содержали требование к обидчику или шерифу исполнить его и устранить нарушенные права жалобщика</w:t>
      </w:r>
      <w:r>
        <w:rPr>
          <w:sz w:val="28"/>
          <w:szCs w:val="28"/>
        </w:rPr>
        <w:t xml:space="preserve">. </w:t>
      </w:r>
    </w:p>
    <w:p w:rsidR="00163F50" w:rsidRPr="006461BF" w:rsidRDefault="00163F50" w:rsidP="00163F5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461BF">
        <w:rPr>
          <w:sz w:val="28"/>
          <w:szCs w:val="28"/>
        </w:rPr>
        <w:t xml:space="preserve">Со временем в приказах стал четко формулироваться вид требования, иска; приказы стали </w:t>
      </w:r>
      <w:r>
        <w:rPr>
          <w:sz w:val="28"/>
          <w:szCs w:val="28"/>
        </w:rPr>
        <w:t>классифицироваться по определен</w:t>
      </w:r>
      <w:r w:rsidRPr="006461BF">
        <w:rPr>
          <w:sz w:val="28"/>
          <w:szCs w:val="28"/>
        </w:rPr>
        <w:t>ным видам правонарушений. Истец</w:t>
      </w:r>
      <w:r>
        <w:rPr>
          <w:sz w:val="28"/>
          <w:szCs w:val="28"/>
        </w:rPr>
        <w:t>, таким образом, получал уверен</w:t>
      </w:r>
      <w:r w:rsidRPr="006461BF">
        <w:rPr>
          <w:sz w:val="28"/>
          <w:szCs w:val="28"/>
        </w:rPr>
        <w:t xml:space="preserve">ность, что если нарушение его </w:t>
      </w:r>
      <w:r>
        <w:rPr>
          <w:sz w:val="28"/>
          <w:szCs w:val="28"/>
        </w:rPr>
        <w:t>прав, нашедшее выражение в соот</w:t>
      </w:r>
      <w:r w:rsidRPr="006461BF">
        <w:rPr>
          <w:sz w:val="28"/>
          <w:szCs w:val="28"/>
        </w:rPr>
        <w:t>ветствующем приказе, будет доказано в суде, то он выиграет дело.</w:t>
      </w:r>
      <w:r>
        <w:rPr>
          <w:sz w:val="28"/>
          <w:szCs w:val="28"/>
        </w:rPr>
        <w:t xml:space="preserve"> </w:t>
      </w:r>
      <w:r w:rsidRPr="006461BF">
        <w:rPr>
          <w:sz w:val="28"/>
          <w:szCs w:val="28"/>
        </w:rPr>
        <w:t>Этому способствовали, прежде всего, ассизы</w:t>
      </w:r>
      <w:r>
        <w:rPr>
          <w:sz w:val="28"/>
          <w:szCs w:val="28"/>
        </w:rPr>
        <w:t xml:space="preserve"> Генриха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кото</w:t>
      </w:r>
      <w:r w:rsidRPr="006461BF">
        <w:rPr>
          <w:sz w:val="28"/>
          <w:szCs w:val="28"/>
        </w:rPr>
        <w:t>рые установили единообразный способ рассмотрения гражданских тяжб о земле. Так как на ранней стадии</w:t>
      </w:r>
      <w:r>
        <w:rPr>
          <w:sz w:val="28"/>
          <w:szCs w:val="28"/>
        </w:rPr>
        <w:t xml:space="preserve"> формирования «общего права» ко</w:t>
      </w:r>
      <w:r w:rsidRPr="006461BF">
        <w:rPr>
          <w:sz w:val="28"/>
          <w:szCs w:val="28"/>
        </w:rPr>
        <w:t xml:space="preserve">ролевские приказы издавались по каждому конкретному случаю, то уже к началу </w:t>
      </w:r>
      <w:r w:rsidRPr="006461BF">
        <w:rPr>
          <w:sz w:val="28"/>
          <w:szCs w:val="28"/>
          <w:lang w:val="en-US"/>
        </w:rPr>
        <w:t>XIII</w:t>
      </w:r>
      <w:r w:rsidRPr="006461BF">
        <w:rPr>
          <w:sz w:val="28"/>
          <w:szCs w:val="28"/>
        </w:rPr>
        <w:t xml:space="preserve"> в. их накопилось так много, что в них трудно было разобраться. В связи с этим в </w:t>
      </w:r>
      <w:r w:rsidRPr="006461BF">
        <w:rPr>
          <w:sz w:val="28"/>
          <w:szCs w:val="28"/>
          <w:lang w:val="en-US"/>
        </w:rPr>
        <w:t>XIII</w:t>
      </w:r>
      <w:r w:rsidRPr="006461BF">
        <w:rPr>
          <w:sz w:val="28"/>
          <w:szCs w:val="28"/>
        </w:rPr>
        <w:t xml:space="preserve"> </w:t>
      </w:r>
      <w:r>
        <w:rPr>
          <w:sz w:val="28"/>
          <w:szCs w:val="28"/>
        </w:rPr>
        <w:t>в. стали издаваться свое</w:t>
      </w:r>
      <w:r w:rsidRPr="006461BF">
        <w:rPr>
          <w:sz w:val="28"/>
          <w:szCs w:val="28"/>
        </w:rPr>
        <w:t xml:space="preserve">образные справочники по </w:t>
      </w:r>
      <w:r>
        <w:rPr>
          <w:sz w:val="28"/>
          <w:szCs w:val="28"/>
        </w:rPr>
        <w:t>«</w:t>
      </w:r>
      <w:r w:rsidRPr="006461BF">
        <w:rPr>
          <w:sz w:val="28"/>
          <w:szCs w:val="28"/>
        </w:rPr>
        <w:t>общему праву</w:t>
      </w:r>
      <w:r>
        <w:rPr>
          <w:sz w:val="28"/>
          <w:szCs w:val="28"/>
        </w:rPr>
        <w:t>»</w:t>
      </w:r>
      <w:r w:rsidRPr="006461BF">
        <w:rPr>
          <w:sz w:val="28"/>
          <w:szCs w:val="28"/>
        </w:rPr>
        <w:t xml:space="preserve"> — реестры приказов, в которых они стали фиксироватьс</w:t>
      </w:r>
      <w:r>
        <w:rPr>
          <w:sz w:val="28"/>
          <w:szCs w:val="28"/>
        </w:rPr>
        <w:t>я в виде образцов исков, в стро</w:t>
      </w:r>
      <w:r w:rsidRPr="006461BF">
        <w:rPr>
          <w:sz w:val="28"/>
          <w:szCs w:val="28"/>
        </w:rPr>
        <w:t>гой юридической форме.</w:t>
      </w:r>
    </w:p>
    <w:p w:rsidR="00163F50" w:rsidRPr="006461BF" w:rsidRDefault="00163F50" w:rsidP="00163F5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461BF">
        <w:rPr>
          <w:sz w:val="28"/>
          <w:szCs w:val="28"/>
        </w:rPr>
        <w:t xml:space="preserve">Другим каналом формирования норм </w:t>
      </w:r>
      <w:r>
        <w:rPr>
          <w:sz w:val="28"/>
          <w:szCs w:val="28"/>
        </w:rPr>
        <w:t>«</w:t>
      </w:r>
      <w:r w:rsidRPr="006461BF">
        <w:rPr>
          <w:sz w:val="28"/>
          <w:szCs w:val="28"/>
        </w:rPr>
        <w:t>общего права</w:t>
      </w:r>
      <w:r>
        <w:rPr>
          <w:sz w:val="28"/>
          <w:szCs w:val="28"/>
        </w:rPr>
        <w:t>»</w:t>
      </w:r>
      <w:r w:rsidRPr="006461BF">
        <w:rPr>
          <w:sz w:val="28"/>
          <w:szCs w:val="28"/>
        </w:rPr>
        <w:t xml:space="preserve"> стала сама практика королевских судов</w:t>
      </w:r>
      <w:r>
        <w:rPr>
          <w:sz w:val="28"/>
          <w:szCs w:val="28"/>
        </w:rPr>
        <w:t>. Записи по судебным делам, сна</w:t>
      </w:r>
      <w:r w:rsidRPr="006461BF">
        <w:rPr>
          <w:sz w:val="28"/>
          <w:szCs w:val="28"/>
        </w:rPr>
        <w:t>чала в форме краткого, затем п</w:t>
      </w:r>
      <w:r>
        <w:rPr>
          <w:sz w:val="28"/>
          <w:szCs w:val="28"/>
        </w:rPr>
        <w:t>одробного заявления сторон и мо</w:t>
      </w:r>
      <w:r w:rsidRPr="006461BF">
        <w:rPr>
          <w:sz w:val="28"/>
          <w:szCs w:val="28"/>
        </w:rPr>
        <w:t xml:space="preserve">тивировки судебного решения, велись с момента возникновения института разъездных судей. С начала </w:t>
      </w:r>
      <w:r w:rsidRPr="006461BF">
        <w:rPr>
          <w:sz w:val="28"/>
          <w:szCs w:val="28"/>
          <w:lang w:val="en-US"/>
        </w:rPr>
        <w:t>XIII</w:t>
      </w:r>
      <w:r w:rsidRPr="006461BF">
        <w:rPr>
          <w:sz w:val="28"/>
          <w:szCs w:val="28"/>
        </w:rPr>
        <w:t xml:space="preserve"> в. судебные протоколы стали публиковаться в </w:t>
      </w:r>
      <w:r>
        <w:rPr>
          <w:sz w:val="28"/>
          <w:szCs w:val="28"/>
        </w:rPr>
        <w:t>«</w:t>
      </w:r>
      <w:r w:rsidRPr="006461BF">
        <w:rPr>
          <w:sz w:val="28"/>
          <w:szCs w:val="28"/>
        </w:rPr>
        <w:t>Свитках</w:t>
      </w:r>
      <w:r>
        <w:rPr>
          <w:sz w:val="28"/>
          <w:szCs w:val="28"/>
        </w:rPr>
        <w:t xml:space="preserve"> тяжб». </w:t>
      </w:r>
      <w:r w:rsidRPr="006461BF">
        <w:rPr>
          <w:sz w:val="28"/>
          <w:szCs w:val="28"/>
        </w:rPr>
        <w:t>В 1535 году на смену им пришл</w:t>
      </w:r>
      <w:r>
        <w:rPr>
          <w:sz w:val="28"/>
          <w:szCs w:val="28"/>
        </w:rPr>
        <w:t>и систе</w:t>
      </w:r>
      <w:r w:rsidRPr="006461BF">
        <w:rPr>
          <w:sz w:val="28"/>
          <w:szCs w:val="28"/>
        </w:rPr>
        <w:t>матизированные судебные отчеты частных составителей.</w:t>
      </w:r>
    </w:p>
    <w:p w:rsidR="00163F50" w:rsidRPr="006461BF" w:rsidRDefault="00163F50" w:rsidP="00163F5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461BF">
        <w:rPr>
          <w:sz w:val="28"/>
          <w:szCs w:val="28"/>
        </w:rPr>
        <w:t>Вместе с публикацией ма</w:t>
      </w:r>
      <w:r>
        <w:rPr>
          <w:sz w:val="28"/>
          <w:szCs w:val="28"/>
        </w:rPr>
        <w:t>териалов судебных дел стала фор</w:t>
      </w:r>
      <w:r w:rsidRPr="006461BF">
        <w:rPr>
          <w:sz w:val="28"/>
          <w:szCs w:val="28"/>
        </w:rPr>
        <w:t xml:space="preserve">мироваться и теория судебного </w:t>
      </w:r>
      <w:r>
        <w:rPr>
          <w:sz w:val="28"/>
          <w:szCs w:val="28"/>
        </w:rPr>
        <w:t>прецедента, еще далеко не завер</w:t>
      </w:r>
      <w:r w:rsidRPr="006461BF">
        <w:rPr>
          <w:sz w:val="28"/>
          <w:szCs w:val="28"/>
        </w:rPr>
        <w:t>шенная в это время. Руководящ</w:t>
      </w:r>
      <w:r>
        <w:rPr>
          <w:sz w:val="28"/>
          <w:szCs w:val="28"/>
        </w:rPr>
        <w:t>ий принцип, закрепленный в пред</w:t>
      </w:r>
      <w:r w:rsidRPr="006461BF">
        <w:rPr>
          <w:sz w:val="28"/>
          <w:szCs w:val="28"/>
        </w:rPr>
        <w:t>шествующем решении королев</w:t>
      </w:r>
      <w:r>
        <w:rPr>
          <w:sz w:val="28"/>
          <w:szCs w:val="28"/>
        </w:rPr>
        <w:t>ских судов по определенному пра</w:t>
      </w:r>
      <w:r w:rsidRPr="006461BF">
        <w:rPr>
          <w:sz w:val="28"/>
          <w:szCs w:val="28"/>
        </w:rPr>
        <w:t>вовому вопросу, стал приобретать постепенно силу образца при рассмотрении аналогичных вопросов в будущем.</w:t>
      </w:r>
    </w:p>
    <w:p w:rsidR="00163F50" w:rsidRPr="006461BF" w:rsidRDefault="00163F50" w:rsidP="00163F5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461BF">
        <w:rPr>
          <w:sz w:val="28"/>
          <w:szCs w:val="28"/>
        </w:rPr>
        <w:t>Нормандское завоевание</w:t>
      </w:r>
      <w:r>
        <w:rPr>
          <w:sz w:val="28"/>
          <w:szCs w:val="28"/>
        </w:rPr>
        <w:t xml:space="preserve"> приблизило Англию к интеллекту</w:t>
      </w:r>
      <w:r w:rsidRPr="006461BF">
        <w:rPr>
          <w:sz w:val="28"/>
          <w:szCs w:val="28"/>
        </w:rPr>
        <w:t xml:space="preserve">альной жизни континента. Сразу же после него начинает читать свои лекции по Дигестам Юстиниана в Болонье Ирнерий, а затем Грациан создает свои </w:t>
      </w:r>
      <w:r>
        <w:rPr>
          <w:sz w:val="28"/>
          <w:szCs w:val="28"/>
        </w:rPr>
        <w:t>«</w:t>
      </w:r>
      <w:r w:rsidRPr="006461BF">
        <w:rPr>
          <w:sz w:val="28"/>
          <w:szCs w:val="28"/>
        </w:rPr>
        <w:t>декреты</w:t>
      </w:r>
      <w:r>
        <w:rPr>
          <w:sz w:val="28"/>
          <w:szCs w:val="28"/>
        </w:rPr>
        <w:t>»</w:t>
      </w:r>
      <w:r w:rsidRPr="006461BF">
        <w:rPr>
          <w:sz w:val="28"/>
          <w:szCs w:val="28"/>
        </w:rPr>
        <w:t>, ставшие основой канонического права. Курсы римского и канони</w:t>
      </w:r>
      <w:r>
        <w:rPr>
          <w:sz w:val="28"/>
          <w:szCs w:val="28"/>
        </w:rPr>
        <w:t>ческого права читаются в Оксфор</w:t>
      </w:r>
      <w:r w:rsidRPr="006461BF">
        <w:rPr>
          <w:sz w:val="28"/>
          <w:szCs w:val="28"/>
        </w:rPr>
        <w:t>де, школы канонического права создаются при монастырях.</w:t>
      </w:r>
    </w:p>
    <w:p w:rsidR="00163F50" w:rsidRDefault="00163F50" w:rsidP="00163F5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461BF">
        <w:rPr>
          <w:sz w:val="28"/>
          <w:szCs w:val="28"/>
        </w:rPr>
        <w:t xml:space="preserve">Первые английские судьи, те же клирики и чиновники, были открыты для восприятия высоких достижений римской правовой культуры. Но с конца </w:t>
      </w:r>
      <w:r w:rsidRPr="006461BF">
        <w:rPr>
          <w:sz w:val="28"/>
          <w:szCs w:val="28"/>
          <w:lang w:val="en-US"/>
        </w:rPr>
        <w:t>XIII</w:t>
      </w:r>
      <w:r w:rsidRPr="006461BF">
        <w:rPr>
          <w:sz w:val="28"/>
          <w:szCs w:val="28"/>
        </w:rPr>
        <w:t xml:space="preserve"> в. при Эдуарде </w:t>
      </w:r>
      <w:r w:rsidRPr="006461BF">
        <w:rPr>
          <w:sz w:val="28"/>
          <w:szCs w:val="28"/>
          <w:lang w:val="en-US"/>
        </w:rPr>
        <w:t>I</w:t>
      </w:r>
      <w:r w:rsidRPr="006461BF">
        <w:rPr>
          <w:sz w:val="28"/>
          <w:szCs w:val="28"/>
        </w:rPr>
        <w:t xml:space="preserve"> их стали назначать из профессионалов. Именно тогда</w:t>
      </w:r>
      <w:r>
        <w:rPr>
          <w:sz w:val="28"/>
          <w:szCs w:val="28"/>
        </w:rPr>
        <w:t xml:space="preserve"> складываются замкнутые корпора</w:t>
      </w:r>
      <w:r w:rsidRPr="006461BF">
        <w:rPr>
          <w:sz w:val="28"/>
          <w:szCs w:val="28"/>
        </w:rPr>
        <w:t>ции судей с принадлежащими им подворьями (</w:t>
      </w:r>
      <w:r w:rsidRPr="006461BF">
        <w:rPr>
          <w:sz w:val="28"/>
          <w:szCs w:val="28"/>
          <w:lang w:val="en-US"/>
        </w:rPr>
        <w:t>Inn</w:t>
      </w:r>
      <w:r w:rsidRPr="006461BF">
        <w:rPr>
          <w:sz w:val="28"/>
          <w:szCs w:val="28"/>
        </w:rPr>
        <w:t>'</w:t>
      </w:r>
      <w:r w:rsidRPr="006461BF">
        <w:rPr>
          <w:sz w:val="28"/>
          <w:szCs w:val="28"/>
          <w:lang w:val="en-US"/>
        </w:rPr>
        <w:t>s</w:t>
      </w:r>
      <w:r w:rsidRPr="006461BF">
        <w:rPr>
          <w:sz w:val="28"/>
          <w:szCs w:val="28"/>
        </w:rPr>
        <w:t xml:space="preserve"> </w:t>
      </w:r>
      <w:r w:rsidRPr="006461BF">
        <w:rPr>
          <w:sz w:val="28"/>
          <w:szCs w:val="28"/>
          <w:lang w:val="en-US"/>
        </w:rPr>
        <w:t>of</w:t>
      </w:r>
      <w:r w:rsidRPr="006461BF">
        <w:rPr>
          <w:sz w:val="28"/>
          <w:szCs w:val="28"/>
        </w:rPr>
        <w:t xml:space="preserve"> </w:t>
      </w:r>
      <w:r w:rsidRPr="006461BF">
        <w:rPr>
          <w:sz w:val="28"/>
          <w:szCs w:val="28"/>
          <w:lang w:val="en-US"/>
        </w:rPr>
        <w:t>Court</w:t>
      </w:r>
      <w:r w:rsidRPr="006461BF">
        <w:rPr>
          <w:sz w:val="28"/>
          <w:szCs w:val="28"/>
        </w:rPr>
        <w:t>), где готовились будущие судьи и пр</w:t>
      </w:r>
      <w:r>
        <w:rPr>
          <w:sz w:val="28"/>
          <w:szCs w:val="28"/>
        </w:rPr>
        <w:t>авозаступники (баристеры и соли</w:t>
      </w:r>
      <w:r w:rsidRPr="006461BF">
        <w:rPr>
          <w:sz w:val="28"/>
          <w:szCs w:val="28"/>
        </w:rPr>
        <w:t xml:space="preserve">ситоры). </w:t>
      </w:r>
    </w:p>
    <w:p w:rsidR="00163F50" w:rsidRPr="006461BF" w:rsidRDefault="00163F50" w:rsidP="00163F5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461BF">
        <w:rPr>
          <w:sz w:val="28"/>
          <w:szCs w:val="28"/>
        </w:rPr>
        <w:t>Результатом формализма, дороговизны, медлительности,</w:t>
      </w:r>
      <w:r>
        <w:rPr>
          <w:sz w:val="28"/>
          <w:szCs w:val="28"/>
        </w:rPr>
        <w:t xml:space="preserve"> об</w:t>
      </w:r>
      <w:r w:rsidRPr="006461BF">
        <w:rPr>
          <w:sz w:val="28"/>
          <w:szCs w:val="28"/>
        </w:rPr>
        <w:t xml:space="preserve">щей неспособности </w:t>
      </w:r>
      <w:r>
        <w:rPr>
          <w:sz w:val="28"/>
          <w:szCs w:val="28"/>
        </w:rPr>
        <w:t>«</w:t>
      </w:r>
      <w:r w:rsidRPr="006461BF">
        <w:rPr>
          <w:sz w:val="28"/>
          <w:szCs w:val="28"/>
        </w:rPr>
        <w:t>общего права</w:t>
      </w:r>
      <w:r>
        <w:rPr>
          <w:sz w:val="28"/>
          <w:szCs w:val="28"/>
        </w:rPr>
        <w:t>»</w:t>
      </w:r>
      <w:r w:rsidRPr="006461BF">
        <w:rPr>
          <w:sz w:val="28"/>
          <w:szCs w:val="28"/>
        </w:rPr>
        <w:t xml:space="preserve"> решительно трансформироваться в связи с меняющимися истор</w:t>
      </w:r>
      <w:r>
        <w:rPr>
          <w:sz w:val="28"/>
          <w:szCs w:val="28"/>
        </w:rPr>
        <w:t>ическими условиями стало появле</w:t>
      </w:r>
      <w:r w:rsidRPr="006461BF">
        <w:rPr>
          <w:sz w:val="28"/>
          <w:szCs w:val="28"/>
        </w:rPr>
        <w:t xml:space="preserve">ние в Англии в </w:t>
      </w:r>
      <w:r w:rsidRPr="006461BF">
        <w:rPr>
          <w:sz w:val="28"/>
          <w:szCs w:val="28"/>
          <w:lang w:val="en-US"/>
        </w:rPr>
        <w:t>XIV</w:t>
      </w:r>
      <w:r w:rsidRPr="006461BF">
        <w:rPr>
          <w:sz w:val="28"/>
          <w:szCs w:val="28"/>
        </w:rPr>
        <w:t xml:space="preserve"> в. </w:t>
      </w:r>
      <w:r>
        <w:rPr>
          <w:sz w:val="28"/>
          <w:szCs w:val="28"/>
        </w:rPr>
        <w:t>«</w:t>
      </w:r>
      <w:r w:rsidRPr="006461BF">
        <w:rPr>
          <w:sz w:val="28"/>
          <w:szCs w:val="28"/>
        </w:rPr>
        <w:t>суда справедливости</w:t>
      </w:r>
      <w:r>
        <w:rPr>
          <w:sz w:val="28"/>
          <w:szCs w:val="28"/>
        </w:rPr>
        <w:t>»</w:t>
      </w:r>
      <w:r w:rsidRPr="006461BF">
        <w:rPr>
          <w:sz w:val="28"/>
          <w:szCs w:val="28"/>
        </w:rPr>
        <w:t xml:space="preserve"> и последующего формирования еще одной правовой системы, </w:t>
      </w:r>
      <w:r>
        <w:rPr>
          <w:sz w:val="28"/>
          <w:szCs w:val="28"/>
        </w:rPr>
        <w:t>«</w:t>
      </w:r>
      <w:r w:rsidRPr="006461BF">
        <w:rPr>
          <w:sz w:val="28"/>
          <w:szCs w:val="28"/>
        </w:rPr>
        <w:t xml:space="preserve">права </w:t>
      </w:r>
      <w:r>
        <w:rPr>
          <w:sz w:val="28"/>
          <w:szCs w:val="28"/>
        </w:rPr>
        <w:t>справедливо</w:t>
      </w:r>
      <w:r w:rsidRPr="006461BF">
        <w:rPr>
          <w:sz w:val="28"/>
          <w:szCs w:val="28"/>
        </w:rPr>
        <w:t>сти</w:t>
      </w:r>
      <w:r>
        <w:rPr>
          <w:sz w:val="28"/>
          <w:szCs w:val="28"/>
        </w:rPr>
        <w:t>»</w:t>
      </w:r>
      <w:r w:rsidRPr="006461BF">
        <w:rPr>
          <w:sz w:val="28"/>
          <w:szCs w:val="28"/>
        </w:rPr>
        <w:t>(</w:t>
      </w:r>
      <w:r w:rsidRPr="006461BF">
        <w:rPr>
          <w:sz w:val="28"/>
          <w:szCs w:val="28"/>
          <w:lang w:val="en-US"/>
        </w:rPr>
        <w:t>equity</w:t>
      </w:r>
      <w:r w:rsidRPr="006461BF">
        <w:rPr>
          <w:sz w:val="28"/>
          <w:szCs w:val="28"/>
        </w:rPr>
        <w:t>).</w:t>
      </w:r>
    </w:p>
    <w:p w:rsidR="00163F50" w:rsidRDefault="00163F50" w:rsidP="00163F5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461BF">
        <w:rPr>
          <w:sz w:val="28"/>
          <w:szCs w:val="28"/>
        </w:rPr>
        <w:t>Право справедливости</w:t>
      </w:r>
      <w:r>
        <w:rPr>
          <w:sz w:val="28"/>
          <w:szCs w:val="28"/>
        </w:rPr>
        <w:t>»</w:t>
      </w:r>
      <w:r w:rsidRPr="006461BF">
        <w:rPr>
          <w:sz w:val="28"/>
          <w:szCs w:val="28"/>
        </w:rPr>
        <w:t xml:space="preserve"> </w:t>
      </w:r>
      <w:r>
        <w:rPr>
          <w:sz w:val="28"/>
          <w:szCs w:val="28"/>
        </w:rPr>
        <w:t>не обладало жесткой детерминиро</w:t>
      </w:r>
      <w:r w:rsidRPr="006461BF">
        <w:rPr>
          <w:sz w:val="28"/>
          <w:szCs w:val="28"/>
        </w:rPr>
        <w:t>ванностью, оставляя решение многих вопросов на откуп судей, что неизбежно должно было привест</w:t>
      </w:r>
      <w:r>
        <w:rPr>
          <w:sz w:val="28"/>
          <w:szCs w:val="28"/>
        </w:rPr>
        <w:t>и к созданию ряда принципов, ог</w:t>
      </w:r>
      <w:r w:rsidRPr="006461BF">
        <w:rPr>
          <w:sz w:val="28"/>
          <w:szCs w:val="28"/>
        </w:rPr>
        <w:t xml:space="preserve">раничений, соответствующего </w:t>
      </w:r>
      <w:r>
        <w:rPr>
          <w:sz w:val="28"/>
          <w:szCs w:val="28"/>
        </w:rPr>
        <w:t>«</w:t>
      </w:r>
      <w:r w:rsidRPr="006461BF">
        <w:rPr>
          <w:sz w:val="28"/>
          <w:szCs w:val="28"/>
        </w:rPr>
        <w:t>инструментария</w:t>
      </w:r>
      <w:r>
        <w:rPr>
          <w:sz w:val="28"/>
          <w:szCs w:val="28"/>
        </w:rPr>
        <w:t>»</w:t>
      </w:r>
      <w:r w:rsidRPr="006461BF">
        <w:rPr>
          <w:sz w:val="28"/>
          <w:szCs w:val="28"/>
        </w:rPr>
        <w:t xml:space="preserve"> справедливости. Эти принципы и стали создават</w:t>
      </w:r>
      <w:r>
        <w:rPr>
          <w:sz w:val="28"/>
          <w:szCs w:val="28"/>
        </w:rPr>
        <w:t>ься по мере того, как накаплива</w:t>
      </w:r>
      <w:r w:rsidRPr="006461BF">
        <w:rPr>
          <w:sz w:val="28"/>
          <w:szCs w:val="28"/>
        </w:rPr>
        <w:t xml:space="preserve">лись решения </w:t>
      </w:r>
      <w:r>
        <w:rPr>
          <w:sz w:val="28"/>
          <w:szCs w:val="28"/>
        </w:rPr>
        <w:t>«</w:t>
      </w:r>
      <w:r w:rsidRPr="006461BF">
        <w:rPr>
          <w:sz w:val="28"/>
          <w:szCs w:val="28"/>
        </w:rPr>
        <w:t>судов справедл</w:t>
      </w:r>
      <w:r>
        <w:rPr>
          <w:sz w:val="28"/>
          <w:szCs w:val="28"/>
        </w:rPr>
        <w:t xml:space="preserve">ивости». </w:t>
      </w:r>
    </w:p>
    <w:p w:rsidR="00163F50" w:rsidRDefault="00163F50" w:rsidP="00163F5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461BF">
        <w:rPr>
          <w:sz w:val="28"/>
          <w:szCs w:val="28"/>
        </w:rPr>
        <w:t xml:space="preserve">Основные принципы </w:t>
      </w:r>
      <w:r>
        <w:rPr>
          <w:sz w:val="28"/>
          <w:szCs w:val="28"/>
        </w:rPr>
        <w:t>«</w:t>
      </w:r>
      <w:r w:rsidRPr="006461BF">
        <w:rPr>
          <w:sz w:val="28"/>
          <w:szCs w:val="28"/>
        </w:rPr>
        <w:t>права справедливости</w:t>
      </w:r>
      <w:r>
        <w:rPr>
          <w:sz w:val="28"/>
          <w:szCs w:val="28"/>
        </w:rPr>
        <w:t>»</w:t>
      </w:r>
      <w:r w:rsidRPr="006461BF">
        <w:rPr>
          <w:sz w:val="28"/>
          <w:szCs w:val="28"/>
        </w:rPr>
        <w:t xml:space="preserve">, часть которых была заимствована из </w:t>
      </w:r>
      <w:r>
        <w:rPr>
          <w:sz w:val="28"/>
          <w:szCs w:val="28"/>
        </w:rPr>
        <w:t>«</w:t>
      </w:r>
      <w:r w:rsidRPr="006461BF">
        <w:rPr>
          <w:sz w:val="28"/>
          <w:szCs w:val="28"/>
        </w:rPr>
        <w:t>общего права</w:t>
      </w:r>
      <w:r>
        <w:rPr>
          <w:sz w:val="28"/>
          <w:szCs w:val="28"/>
        </w:rPr>
        <w:t>»</w:t>
      </w:r>
      <w:r w:rsidRPr="006461BF">
        <w:rPr>
          <w:sz w:val="28"/>
          <w:szCs w:val="28"/>
        </w:rPr>
        <w:t xml:space="preserve">, сведенные в определенную систему норм в </w:t>
      </w:r>
      <w:r w:rsidRPr="006461BF">
        <w:rPr>
          <w:sz w:val="28"/>
          <w:szCs w:val="28"/>
          <w:lang w:val="en-US"/>
        </w:rPr>
        <w:t>XVII</w:t>
      </w:r>
      <w:r w:rsidRPr="006461BF">
        <w:rPr>
          <w:sz w:val="28"/>
          <w:szCs w:val="28"/>
        </w:rPr>
        <w:t xml:space="preserve"> в., сохранили свое значение до наших дней. Главный из них заключается в том, что </w:t>
      </w:r>
      <w:r>
        <w:rPr>
          <w:sz w:val="28"/>
          <w:szCs w:val="28"/>
        </w:rPr>
        <w:t>«</w:t>
      </w:r>
      <w:r w:rsidRPr="006461BF">
        <w:rPr>
          <w:sz w:val="28"/>
          <w:szCs w:val="28"/>
        </w:rPr>
        <w:t>право справедливости</w:t>
      </w:r>
      <w:r>
        <w:rPr>
          <w:sz w:val="28"/>
          <w:szCs w:val="28"/>
        </w:rPr>
        <w:t>»</w:t>
      </w:r>
      <w:r w:rsidRPr="006461BF">
        <w:rPr>
          <w:sz w:val="28"/>
          <w:szCs w:val="28"/>
        </w:rPr>
        <w:t xml:space="preserve"> — это </w:t>
      </w:r>
      <w:r>
        <w:rPr>
          <w:sz w:val="28"/>
          <w:szCs w:val="28"/>
        </w:rPr>
        <w:t>«</w:t>
      </w:r>
      <w:r w:rsidRPr="006461BF">
        <w:rPr>
          <w:sz w:val="28"/>
          <w:szCs w:val="28"/>
        </w:rPr>
        <w:t>милость короля</w:t>
      </w:r>
      <w:r>
        <w:rPr>
          <w:sz w:val="28"/>
          <w:szCs w:val="28"/>
        </w:rPr>
        <w:t>»</w:t>
      </w:r>
      <w:r w:rsidRPr="006461BF">
        <w:rPr>
          <w:sz w:val="28"/>
          <w:szCs w:val="28"/>
        </w:rPr>
        <w:t>, а не искон</w:t>
      </w:r>
      <w:r>
        <w:rPr>
          <w:sz w:val="28"/>
          <w:szCs w:val="28"/>
        </w:rPr>
        <w:t>ное право потерпевшего. На «пра</w:t>
      </w:r>
      <w:r w:rsidRPr="006461BF">
        <w:rPr>
          <w:sz w:val="28"/>
          <w:szCs w:val="28"/>
        </w:rPr>
        <w:t>во справедливости</w:t>
      </w:r>
      <w:r>
        <w:rPr>
          <w:sz w:val="28"/>
          <w:szCs w:val="28"/>
        </w:rPr>
        <w:t>»</w:t>
      </w:r>
      <w:r w:rsidRPr="006461BF">
        <w:rPr>
          <w:sz w:val="28"/>
          <w:szCs w:val="28"/>
        </w:rPr>
        <w:t xml:space="preserve"> нельзя прет</w:t>
      </w:r>
      <w:r>
        <w:rPr>
          <w:sz w:val="28"/>
          <w:szCs w:val="28"/>
        </w:rPr>
        <w:t>ендовать во всех случаях наруше</w:t>
      </w:r>
      <w:r w:rsidRPr="006461BF">
        <w:rPr>
          <w:sz w:val="28"/>
          <w:szCs w:val="28"/>
        </w:rPr>
        <w:t>ния прав, так как оно носит дискреционны</w:t>
      </w:r>
      <w:r>
        <w:rPr>
          <w:sz w:val="28"/>
          <w:szCs w:val="28"/>
        </w:rPr>
        <w:t>й характер, то есть зави</w:t>
      </w:r>
      <w:r w:rsidRPr="006461BF">
        <w:rPr>
          <w:sz w:val="28"/>
          <w:szCs w:val="28"/>
        </w:rPr>
        <w:t>сит от усмотрения суда.</w:t>
      </w:r>
    </w:p>
    <w:p w:rsidR="00E23443" w:rsidRPr="00E23443" w:rsidRDefault="00E23443" w:rsidP="00FB677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3443">
        <w:rPr>
          <w:sz w:val="28"/>
          <w:szCs w:val="28"/>
        </w:rPr>
        <w:t xml:space="preserve">Таким образом, развитие средневекового государства </w:t>
      </w:r>
      <w:r w:rsidR="00163F50">
        <w:rPr>
          <w:sz w:val="28"/>
          <w:szCs w:val="28"/>
        </w:rPr>
        <w:t xml:space="preserve">и права </w:t>
      </w:r>
      <w:r w:rsidRPr="00E23443">
        <w:rPr>
          <w:sz w:val="28"/>
          <w:szCs w:val="28"/>
        </w:rPr>
        <w:t xml:space="preserve">в Англии отличалось </w:t>
      </w:r>
      <w:r w:rsidR="00FC5A16">
        <w:rPr>
          <w:sz w:val="28"/>
          <w:szCs w:val="28"/>
        </w:rPr>
        <w:t>сле</w:t>
      </w:r>
      <w:r w:rsidRPr="00E23443">
        <w:rPr>
          <w:sz w:val="28"/>
          <w:szCs w:val="28"/>
        </w:rPr>
        <w:t>дующими особенностями:</w:t>
      </w:r>
    </w:p>
    <w:p w:rsidR="00E23443" w:rsidRPr="00E23443" w:rsidRDefault="00163F50" w:rsidP="00163F50">
      <w:pPr>
        <w:shd w:val="clear" w:color="auto" w:fill="FFFFFF"/>
        <w:tabs>
          <w:tab w:val="left" w:pos="682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3443" w:rsidRPr="00E23443">
        <w:rPr>
          <w:sz w:val="28"/>
          <w:szCs w:val="28"/>
        </w:rPr>
        <w:t>государство в Англии не знало периода феодальной раздробленности. Здесь почти сразу оно возникло как централизованное, с широкими правами королевской власти;</w:t>
      </w:r>
    </w:p>
    <w:p w:rsidR="00E23443" w:rsidRPr="00E23443" w:rsidRDefault="00163F50" w:rsidP="00163F50">
      <w:pPr>
        <w:shd w:val="clear" w:color="auto" w:fill="FFFFFF"/>
        <w:tabs>
          <w:tab w:val="left" w:pos="682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3443" w:rsidRPr="00E23443">
        <w:rPr>
          <w:sz w:val="28"/>
          <w:szCs w:val="28"/>
        </w:rPr>
        <w:t>переход к сословно-представительной монархии в Англии был осуществлен в более раннее время и связан не с</w:t>
      </w:r>
      <w:r w:rsidR="00FC5A16">
        <w:rPr>
          <w:sz w:val="28"/>
          <w:szCs w:val="28"/>
        </w:rPr>
        <w:t xml:space="preserve"> </w:t>
      </w:r>
      <w:r w:rsidR="00E23443" w:rsidRPr="00E23443">
        <w:rPr>
          <w:sz w:val="28"/>
          <w:szCs w:val="28"/>
        </w:rPr>
        <w:t>усилением, а с ослаблением королевской власти;</w:t>
      </w:r>
    </w:p>
    <w:p w:rsidR="00E23443" w:rsidRDefault="00163F50" w:rsidP="00163F50">
      <w:pPr>
        <w:shd w:val="clear" w:color="auto" w:fill="FFFFFF"/>
        <w:tabs>
          <w:tab w:val="left" w:pos="682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3443" w:rsidRPr="00E23443">
        <w:rPr>
          <w:sz w:val="28"/>
          <w:szCs w:val="28"/>
        </w:rPr>
        <w:t>абсолютизм в Англии носил незавершенный характер, так как в стране сохранялся парламент и не был создан разветвленный громоздкий военно-бюрокр</w:t>
      </w:r>
      <w:r>
        <w:rPr>
          <w:sz w:val="28"/>
          <w:szCs w:val="28"/>
        </w:rPr>
        <w:t>атический и полицейский аппарат;</w:t>
      </w:r>
    </w:p>
    <w:p w:rsidR="006461BF" w:rsidRPr="006461BF" w:rsidRDefault="00163F50" w:rsidP="006461B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="006461BF" w:rsidRPr="006461BF">
        <w:rPr>
          <w:sz w:val="28"/>
          <w:szCs w:val="28"/>
        </w:rPr>
        <w:t>еодальн</w:t>
      </w:r>
      <w:r w:rsidR="006461BF">
        <w:rPr>
          <w:sz w:val="28"/>
          <w:szCs w:val="28"/>
        </w:rPr>
        <w:t>ое право Англии отличалось слож</w:t>
      </w:r>
      <w:r w:rsidR="006461BF" w:rsidRPr="006461BF">
        <w:rPr>
          <w:sz w:val="28"/>
          <w:szCs w:val="28"/>
        </w:rPr>
        <w:t>ностью, запутанностью, казуисти</w:t>
      </w:r>
      <w:r w:rsidR="006461BF">
        <w:rPr>
          <w:sz w:val="28"/>
          <w:szCs w:val="28"/>
        </w:rPr>
        <w:t>чностью, что было связано с осо</w:t>
      </w:r>
      <w:r w:rsidR="006461BF" w:rsidRPr="006461BF">
        <w:rPr>
          <w:sz w:val="28"/>
          <w:szCs w:val="28"/>
        </w:rPr>
        <w:t>быми путями его формирования, в частности с тем, что оно не испытало действенного влияни</w:t>
      </w:r>
      <w:r w:rsidR="006461BF">
        <w:rPr>
          <w:sz w:val="28"/>
          <w:szCs w:val="28"/>
        </w:rPr>
        <w:t>я римского права, римской право</w:t>
      </w:r>
      <w:r w:rsidR="006461BF" w:rsidRPr="006461BF">
        <w:rPr>
          <w:sz w:val="28"/>
          <w:szCs w:val="28"/>
        </w:rPr>
        <w:t>вой мысли.</w:t>
      </w:r>
    </w:p>
    <w:p w:rsidR="008E1607" w:rsidRPr="009E2A29" w:rsidRDefault="008E1607" w:rsidP="006461B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8E1607" w:rsidRPr="009E2A29" w:rsidRDefault="008E1607" w:rsidP="00163F50">
      <w:pPr>
        <w:shd w:val="clear" w:color="auto" w:fill="FFFFFF"/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9E2A29">
        <w:rPr>
          <w:b/>
          <w:i/>
          <w:sz w:val="28"/>
          <w:szCs w:val="28"/>
        </w:rPr>
        <w:t>Список литературы:</w:t>
      </w:r>
    </w:p>
    <w:p w:rsidR="00231962" w:rsidRDefault="00231962" w:rsidP="00231962">
      <w:pPr>
        <w:pStyle w:val="a3"/>
        <w:numPr>
          <w:ilvl w:val="0"/>
          <w:numId w:val="2"/>
        </w:numPr>
        <w:tabs>
          <w:tab w:val="clear" w:pos="1788"/>
          <w:tab w:val="num" w:pos="540"/>
          <w:tab w:val="num" w:pos="1068"/>
        </w:tabs>
        <w:spacing w:line="360" w:lineRule="auto"/>
        <w:ind w:left="0" w:firstLine="720"/>
      </w:pPr>
      <w:r>
        <w:t>Ильинский, Н.И. История государства и права зарубежных стран: Курс лекций  для вузов / Н.И. Ильинский. – М.: Изд-во деловой и учебной лит-ры, 2003. – 608 с.</w:t>
      </w:r>
    </w:p>
    <w:p w:rsidR="00231962" w:rsidRDefault="00231962" w:rsidP="00231962">
      <w:pPr>
        <w:pStyle w:val="a3"/>
        <w:numPr>
          <w:ilvl w:val="0"/>
          <w:numId w:val="2"/>
        </w:numPr>
        <w:tabs>
          <w:tab w:val="clear" w:pos="1788"/>
          <w:tab w:val="num" w:pos="540"/>
          <w:tab w:val="num" w:pos="1068"/>
        </w:tabs>
        <w:spacing w:line="360" w:lineRule="auto"/>
        <w:ind w:left="0" w:firstLine="720"/>
      </w:pPr>
      <w:r>
        <w:t>История государства и права зарубежных стран: учебн. для вузов/ под ред. К.И. Батыра. – Изд. 4-е, перераб. и доп. – М.: Проспект, 2007. – 496с.</w:t>
      </w:r>
    </w:p>
    <w:p w:rsidR="00231962" w:rsidRDefault="00231962" w:rsidP="00231962">
      <w:pPr>
        <w:pStyle w:val="a3"/>
        <w:numPr>
          <w:ilvl w:val="0"/>
          <w:numId w:val="2"/>
        </w:numPr>
        <w:tabs>
          <w:tab w:val="clear" w:pos="1788"/>
          <w:tab w:val="num" w:pos="540"/>
          <w:tab w:val="num" w:pos="1068"/>
        </w:tabs>
        <w:spacing w:line="360" w:lineRule="auto"/>
        <w:ind w:left="0" w:firstLine="720"/>
      </w:pPr>
      <w:r>
        <w:t>История государства и права зарубежных стран. В 2-х т. Т.1: Древний мир и Средние века: учебн. для вузов/ отв. ред. Н.А. Крашенинникова, О.А. Жуков. – Изд. 3-е, перераб. и доп. – М.: НОРМА, 2007. – 720с.</w:t>
      </w:r>
    </w:p>
    <w:p w:rsidR="00231962" w:rsidRDefault="00231962" w:rsidP="00231962">
      <w:pPr>
        <w:pStyle w:val="a3"/>
        <w:numPr>
          <w:ilvl w:val="0"/>
          <w:numId w:val="2"/>
        </w:numPr>
        <w:tabs>
          <w:tab w:val="clear" w:pos="1788"/>
          <w:tab w:val="num" w:pos="540"/>
          <w:tab w:val="num" w:pos="1068"/>
        </w:tabs>
        <w:spacing w:line="360" w:lineRule="auto"/>
        <w:ind w:left="0" w:firstLine="720"/>
      </w:pPr>
      <w:r>
        <w:t>Косарев А.И. История государства и права зарубежных стран: учебн. для вузов. – М.: Изд-во НОРМА (Изд. гр. НОРМА-ИНФРА-М), 2002. – 464 с.</w:t>
      </w:r>
    </w:p>
    <w:p w:rsidR="00231962" w:rsidRDefault="00231962" w:rsidP="00231962">
      <w:pPr>
        <w:pStyle w:val="a3"/>
        <w:numPr>
          <w:ilvl w:val="0"/>
          <w:numId w:val="2"/>
        </w:numPr>
        <w:tabs>
          <w:tab w:val="clear" w:pos="1788"/>
          <w:tab w:val="num" w:pos="540"/>
          <w:tab w:val="num" w:pos="1068"/>
        </w:tabs>
        <w:spacing w:line="360" w:lineRule="auto"/>
        <w:ind w:left="0" w:firstLine="720"/>
      </w:pPr>
      <w:r>
        <w:t>Прудников, М.Н. История государства и права зарубежных стран: учебн. для вузов / М.Н Прудников: Изд. 3-е, перераб. и доп. – М.: ЮНИТИ-ДАНА, 2008. – 543с.</w:t>
      </w:r>
    </w:p>
    <w:p w:rsidR="00231962" w:rsidRPr="006461BF" w:rsidRDefault="00231962" w:rsidP="006461B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231962" w:rsidRPr="00646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E50D09E"/>
    <w:lvl w:ilvl="0">
      <w:numFmt w:val="bullet"/>
      <w:lvlText w:val="*"/>
      <w:lvlJc w:val="left"/>
    </w:lvl>
  </w:abstractNum>
  <w:abstractNum w:abstractNumId="1">
    <w:nsid w:val="2C6F5D22"/>
    <w:multiLevelType w:val="hybridMultilevel"/>
    <w:tmpl w:val="13B20E56"/>
    <w:lvl w:ilvl="0" w:tplc="0F6E59B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0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443"/>
    <w:rsid w:val="00055BF5"/>
    <w:rsid w:val="00163F50"/>
    <w:rsid w:val="00216CAA"/>
    <w:rsid w:val="00227579"/>
    <w:rsid w:val="00231962"/>
    <w:rsid w:val="003208CE"/>
    <w:rsid w:val="006461BF"/>
    <w:rsid w:val="008E1607"/>
    <w:rsid w:val="0090308F"/>
    <w:rsid w:val="009302E1"/>
    <w:rsid w:val="009E2A29"/>
    <w:rsid w:val="00A37A13"/>
    <w:rsid w:val="00C64A98"/>
    <w:rsid w:val="00CB2A47"/>
    <w:rsid w:val="00DC051C"/>
    <w:rsid w:val="00E23443"/>
    <w:rsid w:val="00FB6771"/>
    <w:rsid w:val="00FC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D1E70-ECE5-4659-9D02-6328D0686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443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31962"/>
    <w:pPr>
      <w:widowControl/>
      <w:autoSpaceDE/>
      <w:autoSpaceDN/>
      <w:adjustRightInd/>
      <w:ind w:firstLine="720"/>
      <w:jc w:val="both"/>
    </w:pPr>
    <w:rPr>
      <w:bCs/>
      <w:color w:val="000000"/>
      <w:sz w:val="28"/>
      <w:szCs w:val="27"/>
    </w:rPr>
  </w:style>
  <w:style w:type="paragraph" w:styleId="a4">
    <w:name w:val="Document Map"/>
    <w:basedOn w:val="a"/>
    <w:semiHidden/>
    <w:rsid w:val="00163F50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2744</Words>
  <Characters>15647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cp:lastModifiedBy>admin</cp:lastModifiedBy>
  <cp:revision>2</cp:revision>
  <dcterms:created xsi:type="dcterms:W3CDTF">2014-05-16T17:09:00Z</dcterms:created>
  <dcterms:modified xsi:type="dcterms:W3CDTF">2014-05-16T17:09:00Z</dcterms:modified>
</cp:coreProperties>
</file>