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8D5" w:rsidRDefault="007E7D32">
      <w:pPr>
        <w:pStyle w:val="a3"/>
      </w:pPr>
      <w:r>
        <w:br/>
      </w:r>
    </w:p>
    <w:p w:rsidR="003728D5" w:rsidRDefault="007E7D32">
      <w:pPr>
        <w:pStyle w:val="a3"/>
      </w:pPr>
      <w:r>
        <w:rPr>
          <w:b/>
          <w:bCs/>
        </w:rPr>
        <w:t>Нехемия Хия бен Моше Хайон</w:t>
      </w:r>
      <w:r>
        <w:t xml:space="preserve"> (ивр. </w:t>
      </w:r>
      <w:r>
        <w:rPr>
          <w:rtl/>
        </w:rPr>
        <w:t>נחמיה חייא חיון</w:t>
      </w:r>
      <w:r>
        <w:rPr>
          <w:cs/>
        </w:rPr>
        <w:t>‎</w:t>
      </w:r>
      <w:r>
        <w:t>, примерно 1655 – 1730) — еврейский мыслитель, каббалист, теоретик саббатианства. Много путешествовал и перемещался по различным странам.</w:t>
      </w:r>
    </w:p>
    <w:p w:rsidR="003728D5" w:rsidRDefault="007E7D32">
      <w:pPr>
        <w:pStyle w:val="a3"/>
      </w:pPr>
      <w:r>
        <w:t>Семья Хайона происходит из Сараево; однако когда Хайон родился, отец отправился в Египет. Детство Хайон провёл в Палестине, в Шхеме и Иерусалиме. В возрасте 18 лет вернулся в Сараево, где женился. Потом он ездил по Балканам, жил в Белграде. Когда в 1688 Белград был занят австрийскими войсками, он переехал в Италию, в 1691 жил в Ливорно. Занял должность раввина в Скопле. В 1695 вернулся в Палестину и жил в Шхеме. У него умерла жена, и он женился повторно на дочери одного из ученых Цфата.</w:t>
      </w:r>
    </w:p>
    <w:p w:rsidR="003728D5" w:rsidRDefault="007E7D32">
      <w:pPr>
        <w:pStyle w:val="a3"/>
      </w:pPr>
      <w:r>
        <w:t>Хайона всё время увлекался каббалой и был хорошо знаком с саббатианством. Однако он занимался скорее теоретическими принципами, и старался не касаться обсуждения мессианства Шабтая Цви.</w:t>
      </w:r>
    </w:p>
    <w:p w:rsidR="003728D5" w:rsidRDefault="007E7D32">
      <w:pPr>
        <w:pStyle w:val="a3"/>
      </w:pPr>
      <w:r>
        <w:t>Хайон объявил себя автором сочинения «Раза демехейманута» («Тайна веры»), которое считалось написанным самим Шабтаем Цви и его последователями. Он поменял название сочинения на «Мехейманута де-хула» («Вся вера») и составлял подробные комментарии.</w:t>
      </w:r>
    </w:p>
    <w:p w:rsidR="003728D5" w:rsidRDefault="007E7D32">
      <w:pPr>
        <w:pStyle w:val="a3"/>
      </w:pPr>
      <w:r>
        <w:t>До 1702 он жил в Розетте, потом опять вернувшись в Иерусалим, а потом перебрался в (приблизительно в 1702–1705 гг.), а затем в Цфат, а потом в Смирну. Он искал место для публикации своего трактата «Мехейманута де-хула» и организовать иешиву в Иерусалиме, однако испытывал сопротивления раввинов Смирны. Когда он поехал в Иерусалим, Смирнские раввины написали письмо с его жёсткой критикой, и в Иерусалиме он был изгнан, иерусалимские раввины, не читая его трудов, отметили их, как подлежащие сожжению. Он был вынужден покинуть Палестину, Хайон направился через Египет в Италию (1710–1711).</w:t>
      </w:r>
    </w:p>
    <w:p w:rsidR="003728D5" w:rsidRDefault="007E7D32">
      <w:pPr>
        <w:pStyle w:val="a3"/>
      </w:pPr>
      <w:r>
        <w:t>В Ливорно он признался местным раввинам, что является последователем Шабтая Цви.</w:t>
      </w:r>
    </w:p>
    <w:p w:rsidR="003728D5" w:rsidRDefault="007E7D32">
      <w:pPr>
        <w:pStyle w:val="a3"/>
      </w:pPr>
      <w:r>
        <w:t>В 1711 он прибыл в Венецию. Там опубликовал эссе о «Шма Исраэль».</w:t>
      </w:r>
    </w:p>
    <w:p w:rsidR="003728D5" w:rsidRDefault="007E7D32">
      <w:pPr>
        <w:pStyle w:val="a3"/>
      </w:pPr>
      <w:r>
        <w:t>В Праге еврейские учёнык оказали Хайону восторженный приём. Однако появился слух о связях Хайона с сектой дёнме в Салониках. Хайон активно искал сторонников по всей Европе, связывался также с Лейбом Просницем. Он отправился через Моравию и Силезию в Берлин, в 1713 он в Берлине опубликовал «Оз лелохим». Это сочинение уже ходило в рукописях как текст от самого Шабтая Цви и было знакомо многим учёным. В комментариях Хайон критиковал Натана из Газы и Мигеля Кардозо, утверждая, что трактат основан на классической каббале, хотя по содержанию трактат почти повторял идеи Кардозо.</w:t>
      </w:r>
    </w:p>
    <w:p w:rsidR="003728D5" w:rsidRDefault="007E7D32">
      <w:pPr>
        <w:pStyle w:val="a3"/>
      </w:pPr>
      <w:r>
        <w:t xml:space="preserve">Хайон сформулировал принципы начала Эманации и различия между Первой причиной и Бесконечным бытием и несколько изменил освещение учения о "трех узлах веры" ивр. </w:t>
      </w:r>
      <w:r>
        <w:rPr>
          <w:rtl/>
        </w:rPr>
        <w:t>תלת אתונמיהמד ירשק</w:t>
      </w:r>
      <w:r>
        <w:rPr>
          <w:cs/>
        </w:rPr>
        <w:t>‎</w:t>
      </w:r>
      <w:r>
        <w:t>) Кроме Первопричины, или Бесконечного (</w:t>
      </w:r>
      <w:r>
        <w:rPr>
          <w:rtl/>
        </w:rPr>
        <w:t>ףום ןיא</w:t>
      </w:r>
      <w:r>
        <w:rPr>
          <w:cs/>
        </w:rPr>
        <w:t xml:space="preserve"> </w:t>
      </w:r>
      <w:r>
        <w:t xml:space="preserve">или </w:t>
      </w:r>
      <w:r>
        <w:rPr>
          <w:rtl/>
        </w:rPr>
        <w:t>אשידק אקיתע</w:t>
      </w:r>
      <w:r>
        <w:t>), существует еще "святой царь, или Бог израильский (</w:t>
      </w:r>
      <w:r>
        <w:rPr>
          <w:rtl/>
        </w:rPr>
        <w:t>אשידק אכלמ</w:t>
      </w:r>
      <w:r>
        <w:rPr>
          <w:cs/>
        </w:rPr>
        <w:t xml:space="preserve"> </w:t>
      </w:r>
      <w:r>
        <w:t xml:space="preserve">или </w:t>
      </w:r>
      <w:r>
        <w:rPr>
          <w:rtl/>
        </w:rPr>
        <w:t>לארשיד אהלא</w:t>
      </w:r>
      <w:r>
        <w:t>) и третья сила — Святой Дух, или "Шхина", представляющая собою женское начало Божества.</w:t>
      </w:r>
    </w:p>
    <w:p w:rsidR="003728D5" w:rsidRDefault="007E7D32">
      <w:pPr>
        <w:pStyle w:val="a3"/>
      </w:pPr>
      <w:r>
        <w:t>В Турции он потерял должность раввина по причине недостойцного поведения.</w:t>
      </w:r>
    </w:p>
    <w:p w:rsidR="003728D5" w:rsidRDefault="007E7D32">
      <w:pPr>
        <w:pStyle w:val="a3"/>
      </w:pPr>
      <w:r>
        <w:t>В июне 1713 Хайон поехал в Амстердам, где у него нашлись сторонники и противники. Его поддерживал лидер португальской общины Шломо Айлон, но высказывался резко против раввин ашкеназской общины Цви Хирш бен Яков Ашкенази, который обвинял его в саббатианстве. 23 июля 1713 руководители ашкеназийской общины, не дожидаясь конца полемики, подписали указ об изгнании Хайона. Полемика тем не менее продолжалась с возрастающей остротой и перебросилась на другие еврейские общины. В оправдании изгнания было выпущено немало памфлетов с критикой Хайона. Сам Хайон сам стал публиковать в ответ памфлеты с высмеиванием ашкеназийской общины, при этом он отрицал свою принадлежность к саббатианству. 13 августа португальская община постановила реабилитировать Хайона, при этом с точки зрения соблюдения формальностей реабилитация аннулировала изгнание, объявленное в июле. Однако по причине войны памфлетов Хайона уже изгнали многие другие общины, и обстановка в Амстердаме в целом была неблагоприятная.</w:t>
      </w:r>
    </w:p>
    <w:p w:rsidR="003728D5" w:rsidRDefault="007E7D32">
      <w:pPr>
        <w:pStyle w:val="a3"/>
      </w:pPr>
      <w:r>
        <w:t>По причине крайней остроты и жёсткости полемики Хайон так и не опубликовал свой основной труд, который сохранился только в рукописи.</w:t>
      </w:r>
    </w:p>
    <w:p w:rsidR="003728D5" w:rsidRDefault="007E7D32">
      <w:pPr>
        <w:pStyle w:val="a3"/>
      </w:pPr>
      <w:r>
        <w:br/>
        <w:t>В августе 1724 его приняла община Константинополя при условии воздержания от преподавания каббалы и писания книг. Он вынужден был принять эти условия.</w:t>
      </w:r>
    </w:p>
    <w:p w:rsidR="003728D5" w:rsidRDefault="007E7D32">
      <w:pPr>
        <w:pStyle w:val="a3"/>
      </w:pPr>
      <w:r>
        <w:t>После он перебрался в Вену и объявил о своём стремлении окрестить еврееа, стремясь получить тем самым защиту у австрийского императора. В результате непоследовательных интриг от него отказались многие друзья. Он небыл допущен в общину Праги, в Берлине его не поддержали христиане, в Амстердаме его прежний друг Шломо Айлон отказался помочь ему. В апреле 1726 его изгнали из Гамбурга и Алтоны. Он направился в Северную Африку, где и умер. Его сын принял христианство и стал яростным критиком иудаизма.</w:t>
      </w:r>
    </w:p>
    <w:p w:rsidR="003728D5" w:rsidRDefault="007E7D32">
      <w:pPr>
        <w:pStyle w:val="a3"/>
      </w:pPr>
      <w:r>
        <w:t>Оценки деятельности Хайона носили полярный характер. Одни считали его авантюристом, а его сочинени - компиляцией, или трудами безымянных учеников. Тем более что по характеру он был склонен к авантюрам. Другие принимали его как учёного-каббалиста и относились к его работам всерьёз, рассматривая их как продолжение трудов Натана и Кардозо.</w:t>
      </w:r>
    </w:p>
    <w:p w:rsidR="003728D5" w:rsidRDefault="007E7D32">
      <w:pPr>
        <w:pStyle w:val="21"/>
        <w:numPr>
          <w:ilvl w:val="0"/>
          <w:numId w:val="0"/>
        </w:numPr>
      </w:pPr>
      <w:r>
        <w:t>Литература</w:t>
      </w:r>
    </w:p>
    <w:p w:rsidR="003728D5" w:rsidRDefault="007E7D32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Хайон Нехемия Хия бен Моше</w:t>
      </w:r>
      <w:r>
        <w:t xml:space="preserve"> — статья из Электронной еврейской энциклопедии</w:t>
      </w:r>
    </w:p>
    <w:p w:rsidR="003728D5" w:rsidRDefault="007E7D32">
      <w:pPr>
        <w:pStyle w:val="a3"/>
      </w:pPr>
      <w:r>
        <w:t>Источник: http://ru.wikipedia.org/wiki/Хайон,_Нехемия</w:t>
      </w:r>
      <w:bookmarkStart w:id="0" w:name="_GoBack"/>
      <w:bookmarkEnd w:id="0"/>
    </w:p>
    <w:sectPr w:rsidR="003728D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7D32"/>
    <w:rsid w:val="003728D5"/>
    <w:rsid w:val="006A7D87"/>
    <w:rsid w:val="007E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A65492-F188-4416-8B63-E33234B57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771</Words>
  <Characters>4399</Characters>
  <Application>Microsoft Office Word</Application>
  <DocSecurity>0</DocSecurity>
  <Lines>36</Lines>
  <Paragraphs>10</Paragraphs>
  <ScaleCrop>false</ScaleCrop>
  <Company>diakov.net</Company>
  <LinksUpToDate>false</LinksUpToDate>
  <CharactersWithSpaces>5160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2014-08-23T01:08:00Z</dcterms:created>
  <dcterms:modified xsi:type="dcterms:W3CDTF">2014-08-23T01:08:00Z</dcterms:modified>
</cp:coreProperties>
</file>