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C2C" w:rsidRDefault="00517C0D">
      <w:pPr>
        <w:pStyle w:val="a3"/>
      </w:pPr>
      <w:r>
        <w:br/>
      </w:r>
      <w:r>
        <w:br/>
        <w:t>План</w:t>
      </w:r>
      <w:r>
        <w:br/>
        <w:t xml:space="preserve">Введение </w:t>
      </w:r>
      <w:r>
        <w:br/>
      </w:r>
      <w:r>
        <w:rPr>
          <w:b/>
          <w:bCs/>
        </w:rPr>
        <w:t>1 Достопримечательности</w:t>
      </w:r>
      <w:r>
        <w:br/>
      </w:r>
      <w:r>
        <w:rPr>
          <w:b/>
          <w:bCs/>
        </w:rPr>
        <w:t xml:space="preserve">2 История Кракова </w:t>
      </w:r>
      <w:r>
        <w:rPr>
          <w:b/>
          <w:bCs/>
        </w:rPr>
        <w:br/>
        <w:t>2.1 Древняя столица Польши</w:t>
      </w:r>
      <w:r>
        <w:rPr>
          <w:b/>
          <w:bCs/>
        </w:rPr>
        <w:br/>
        <w:t>2.2 XIX век: вольный город, австрийское владычество</w:t>
      </w:r>
      <w:r>
        <w:rPr>
          <w:b/>
          <w:bCs/>
        </w:rPr>
        <w:br/>
        <w:t>2.3 XX век</w:t>
      </w:r>
      <w:r>
        <w:rPr>
          <w:b/>
          <w:bCs/>
        </w:rPr>
        <w:br/>
      </w:r>
      <w:r>
        <w:br/>
      </w:r>
      <w:r>
        <w:rPr>
          <w:b/>
          <w:bCs/>
        </w:rPr>
        <w:t>3 Климат</w:t>
      </w:r>
      <w:r>
        <w:br/>
      </w:r>
      <w:r>
        <w:rPr>
          <w:b/>
          <w:bCs/>
        </w:rPr>
        <w:t>4 Музеи Кракова</w:t>
      </w:r>
      <w:r>
        <w:br/>
      </w:r>
      <w:r>
        <w:rPr>
          <w:b/>
          <w:bCs/>
        </w:rPr>
        <w:t xml:space="preserve">5 Туризм </w:t>
      </w:r>
      <w:r>
        <w:rPr>
          <w:b/>
          <w:bCs/>
        </w:rPr>
        <w:br/>
        <w:t>5.1 Туристические достопримечательности</w:t>
      </w:r>
      <w:r>
        <w:rPr>
          <w:b/>
          <w:bCs/>
        </w:rPr>
        <w:br/>
      </w:r>
      <w:r>
        <w:br/>
      </w:r>
      <w:r>
        <w:rPr>
          <w:b/>
          <w:bCs/>
        </w:rPr>
        <w:t>6 Транспорт</w:t>
      </w:r>
      <w:r>
        <w:br/>
      </w:r>
      <w:r>
        <w:rPr>
          <w:b/>
          <w:bCs/>
        </w:rPr>
        <w:t>7 Города-побратимы</w:t>
      </w:r>
      <w:r>
        <w:br/>
      </w:r>
      <w:r>
        <w:rPr>
          <w:b/>
          <w:bCs/>
        </w:rPr>
        <w:t>8 Известные уроженцы и жители</w:t>
      </w:r>
      <w:r>
        <w:br/>
      </w:r>
      <w:r>
        <w:br/>
      </w:r>
      <w:r>
        <w:rPr>
          <w:b/>
          <w:bCs/>
        </w:rPr>
        <w:t>Список литературы</w:t>
      </w:r>
      <w:r>
        <w:br/>
        <w:t xml:space="preserve">Краков </w:t>
      </w:r>
    </w:p>
    <w:p w:rsidR="00621C2C" w:rsidRDefault="00517C0D">
      <w:pPr>
        <w:pStyle w:val="21"/>
        <w:pageBreakBefore/>
        <w:numPr>
          <w:ilvl w:val="0"/>
          <w:numId w:val="0"/>
        </w:numPr>
      </w:pPr>
      <w:r>
        <w:t>Введение</w:t>
      </w:r>
    </w:p>
    <w:p w:rsidR="00621C2C" w:rsidRDefault="00517C0D">
      <w:pPr>
        <w:pStyle w:val="a3"/>
      </w:pPr>
      <w:r>
        <w:t xml:space="preserve">Кра́ков (польск. </w:t>
      </w:r>
      <w:r>
        <w:rPr>
          <w:i/>
          <w:iCs/>
        </w:rPr>
        <w:t>Kraków (info)</w:t>
      </w:r>
      <w:r>
        <w:t xml:space="preserve"> [ˈkrakuf]), полное официальное название — </w:t>
      </w:r>
      <w:r>
        <w:rPr>
          <w:i/>
          <w:iCs/>
        </w:rPr>
        <w:t>Столичный королевский город Краков</w:t>
      </w:r>
      <w:r>
        <w:t xml:space="preserve"> (польск. </w:t>
      </w:r>
      <w:r>
        <w:rPr>
          <w:i/>
          <w:iCs/>
        </w:rPr>
        <w:t>Stołeczne Królewskie Miasto Kraków</w:t>
      </w:r>
      <w:r>
        <w:t>) — город в Польше, на левом берегу Вислы, становящейся отсюда судоходной и принимающей здесь Рудаву. 760 тысяч жителей (2004), с ближайшими пригородами — 1,2 млн. Второй по населению город Польши после Варшавы, ненамного опережает Лодзь. Административный центр Малопольского воеводства.</w:t>
      </w:r>
    </w:p>
    <w:p w:rsidR="00621C2C" w:rsidRDefault="00517C0D">
      <w:pPr>
        <w:pStyle w:val="a3"/>
      </w:pPr>
      <w:r>
        <w:t>Город относится к историко-географической области Галиция и в историческом плане является одной из её столиц (наряду со Львовом). В XIV—XVII веках — столица Польши, вплоть до XVIII века — место коронации польских королей. Богат историческими памятниками, центр города занесён в список всемирного наследия ЮНЕСКО. Один из крупнейших научных, культурных и экономических центров Польши, популярное место туризма.</w:t>
      </w:r>
    </w:p>
    <w:p w:rsidR="00621C2C" w:rsidRDefault="00517C0D">
      <w:pPr>
        <w:pStyle w:val="21"/>
        <w:pageBreakBefore/>
        <w:numPr>
          <w:ilvl w:val="0"/>
          <w:numId w:val="0"/>
        </w:numPr>
      </w:pPr>
      <w:r>
        <w:t>1. Достопримечательности</w:t>
      </w:r>
    </w:p>
    <w:p w:rsidR="00621C2C" w:rsidRDefault="00517C0D">
      <w:pPr>
        <w:pStyle w:val="a3"/>
      </w:pPr>
      <w:r>
        <w:t xml:space="preserve">Город состоит из внутреннего города и 7 предместий. Остатки крепости XV в.; 39 костёлов, много часовен, 25 монастырей, 7 синагог. Собор свв. Станислава и Вацлава XIV в., усыпальница польских королей, епископов и героев (см. Вавель). Готический костёл св. Марии (XIII в.); костёл св. Анны, с гробницей Коперника. Громадный замок XIII в., резиденция польских королей; национальный музей с картинами Матейко, Семирадского и др., в здании XIII в.; техническо-промышленный музей, архиепископский дворец. Здание университета, где помещается и академия наук. Ягеллонская библиотека — около 300 000 томов и 5 000 рукописей. Музей Чарторыйских (предметы искусства). Краковский университет, академия наук, школа изящных искусств, семинария, консерватория, промышленное и техническое училища и другие средне-учебные заведения. Вблизи Кракова расположены несколько курганов (польск. </w:t>
      </w:r>
      <w:r>
        <w:rPr>
          <w:i/>
          <w:iCs/>
        </w:rPr>
        <w:t>kopiec</w:t>
      </w:r>
      <w:r>
        <w:t>) — два доисторических, названных в честь легендарных Крака и Ванды, и два мемориальных, созданных в новое время: Курган Костюшко (1820—1823) и курган Пилсудского (1934—1937, реставрировался в 1980—1990-е). Ввиду остатков старины, которыми богат Краков, его иногда называют польским Петербургом или польскими Афинами. Для патриотов в период раздела Польши (1795—1918) Краков, памятник величия государства и героических подвигов прошлого, был, кроме того, «польской Меккой», местом паломничества. Популярен туристический маршрут Королевская дорога, который проходит мимо многих достопримечательностей города. Музей Оскара Шиндлера в Кракове также пользуется большим спросом у туристов</w:t>
      </w:r>
      <w:r>
        <w:rPr>
          <w:position w:val="10"/>
        </w:rPr>
        <w:t>[1]</w:t>
      </w:r>
      <w:r>
        <w:t>.</w:t>
      </w:r>
    </w:p>
    <w:p w:rsidR="00621C2C" w:rsidRDefault="00517C0D">
      <w:pPr>
        <w:pStyle w:val="a3"/>
      </w:pPr>
      <w:r>
        <w:t>В 1978 исторический центр Кракова стал одним из первых объектов, включённых в Список Всемирного культурного наследия ЮНЕСКО.</w:t>
      </w:r>
    </w:p>
    <w:p w:rsidR="00621C2C" w:rsidRDefault="00517C0D">
      <w:pPr>
        <w:pStyle w:val="a3"/>
      </w:pPr>
      <w:r>
        <w:t>Считается культурной столицей Польши. Родина двух нобелевских лауреатов по литературе — Чеслава Милоша и Виславы Шимборской. В Кракове прожил большую часть жизни и умер его почётный гражданин Станислав Лем. На 2000 год город избирался культурной столицей Европы (переходящее ежегодное звание).</w:t>
      </w:r>
    </w:p>
    <w:p w:rsidR="00621C2C" w:rsidRDefault="00517C0D">
      <w:pPr>
        <w:pStyle w:val="21"/>
        <w:pageBreakBefore/>
        <w:numPr>
          <w:ilvl w:val="0"/>
          <w:numId w:val="0"/>
        </w:numPr>
      </w:pPr>
      <w:r>
        <w:t xml:space="preserve">2. История Кракова </w:t>
      </w:r>
    </w:p>
    <w:p w:rsidR="00621C2C" w:rsidRDefault="00517C0D">
      <w:pPr>
        <w:pStyle w:val="31"/>
        <w:numPr>
          <w:ilvl w:val="0"/>
          <w:numId w:val="0"/>
        </w:numPr>
      </w:pPr>
      <w:r>
        <w:t>2.1. Древняя столица Польши</w:t>
      </w:r>
    </w:p>
    <w:p w:rsidR="00621C2C" w:rsidRDefault="00517C0D">
      <w:pPr>
        <w:pStyle w:val="a3"/>
      </w:pPr>
      <w:r>
        <w:t>О народной легенде, относящейся к основанию Кракова, см. Вавель. Учёные видят в этой легенде отголосок глубокой древности; некоторые, основываясь на филологических сближениях, относят образование её к той эпохе, когда славянское племя существовало в нераздробленном виде. Удачно расположенный на том месте, где Висла становится судоходной, Краков быстро рос и богател. В 1000 году Болеслав Храбрый основал в Кракове епископскую кафедру. В удельную эпоху в Кракове осело много немцев; они внесли порядок во внешнюю жизнь города и способствовали выработке более правильного общественного строя. Почувствовав свое значение и надеясь на поддержку князей Силезии, краковские немцы в 1311 г. подняли бунт против короля Владислава Локотка, но были усмирены и наказаны лишением льгот и привилегий, а Владислав учредил в городе свою резиденцию.</w:t>
      </w:r>
    </w:p>
    <w:p w:rsidR="00621C2C" w:rsidRDefault="00517C0D">
      <w:pPr>
        <w:pStyle w:val="a3"/>
      </w:pPr>
      <w:r>
        <w:t>С XIV в. начинается постепенное возвышение Кракова. Владислав I Локоток делает этот город своей резиденцией (вместо Гнезно) и в 1319 г. коронуется здесь. Казимир Великий украшает город новыми сооружениями и покровительствует развитию промыслов и торговли. 14 февраля 1386 г. в Кракове состоялось крещение Ягайло и бракосочетание его с Ядвигой. В эпоху Ягеллонов первенствующее значение Кракова окончательно упрочивается; город богатеет, число жителей его возрастает до 100 тыс. С 1610 г. резиденция королей переносится в Варшаву, но польские короли продолжают короноваться в Кракове. Частые нападения неприятелей постепенно подтачивали благосостояние города; в 1787 г. Краков насчитывал 9,5 тысяч жителей.</w:t>
      </w:r>
    </w:p>
    <w:p w:rsidR="00621C2C" w:rsidRDefault="00517C0D">
      <w:pPr>
        <w:pStyle w:val="31"/>
        <w:numPr>
          <w:ilvl w:val="0"/>
          <w:numId w:val="0"/>
        </w:numPr>
      </w:pPr>
      <w:r>
        <w:t>2.2. XIX век: вольный город, австрийское владычество</w:t>
      </w:r>
    </w:p>
    <w:p w:rsidR="00621C2C" w:rsidRDefault="00517C0D">
      <w:pPr>
        <w:pStyle w:val="a3"/>
      </w:pPr>
      <w:r>
        <w:t>По третьему разделу (1795) Краков перешёл под власть Австрии; с 1809 по 1815 годы принадлежал к Варшавскому герцогству.</w:t>
      </w:r>
    </w:p>
    <w:p w:rsidR="00621C2C" w:rsidRDefault="00517C0D">
      <w:pPr>
        <w:pStyle w:val="a3"/>
      </w:pPr>
      <w:r>
        <w:t>В силу Венского трактата 1815 года Краков был сделан вольным городом (независимая нейтральная республика Вольный город Краков; в территории его числилось 1220 км², с 140 тыс. жит.). Это имело благотворное влияние на город: Краков начал оправляться от былых невзгод. Законодательная власть находилась в руках народного собрания, исполнительная — в руках сената. Вследствие своего независимого положения, Краков стал приютом для всех, кто тяготился пребыванием в зависимых городах Польши. Скопление таких элементов скоро дало себя почувствовать. В 1830-31 годах Краков примкнул к восстанию и был временно занят русскими войсками. Оккупация Кракова повторялась после того ещё два раза, несмотря на преобразования, произведенные в 1833 году в устройстве республики. Когда в 1846 году замышлялось восстание во всех частях бывшей Польши, Краков назначен был операционным пунктом для Галиции. Замысел не увенчался успехом, но правительства Пруссии, России и Австрии обратили внимание на неудобства, которые создает для них независимость Кракова, и, несмотря на протесты Англии и Франции, по венскому соглашению 6 ноября 1846 года, включили город в состав австрийских владений.</w:t>
      </w:r>
    </w:p>
    <w:p w:rsidR="00621C2C" w:rsidRDefault="00517C0D">
      <w:pPr>
        <w:pStyle w:val="a3"/>
      </w:pPr>
      <w:r>
        <w:t>В конце XIX в. в Кракове было 74 593 жит. (1890), из них 21 000 евреев. В промышленном отношении развивалась торговля хлебом, лесом, солью, особенно вывоз яиц и масла; производились машины, сукно, кожа. Город имел военное значение крепости.</w:t>
      </w:r>
    </w:p>
    <w:p w:rsidR="00621C2C" w:rsidRDefault="00517C0D">
      <w:pPr>
        <w:pStyle w:val="31"/>
        <w:numPr>
          <w:ilvl w:val="0"/>
          <w:numId w:val="0"/>
        </w:numPr>
      </w:pPr>
      <w:r>
        <w:t>2.3. XX век</w:t>
      </w:r>
    </w:p>
    <w:p w:rsidR="00621C2C" w:rsidRDefault="00517C0D">
      <w:pPr>
        <w:pStyle w:val="a3"/>
      </w:pPr>
      <w:r>
        <w:t>До 1918 данная часть Польши находилась в составе Австро-Венгрии.</w:t>
      </w:r>
    </w:p>
    <w:p w:rsidR="00621C2C" w:rsidRDefault="00517C0D">
      <w:pPr>
        <w:pStyle w:val="a3"/>
      </w:pPr>
      <w:r>
        <w:t>После воссоединения Польши в 1918 Краков снова стал польским городом.</w:t>
      </w:r>
    </w:p>
    <w:p w:rsidR="00621C2C" w:rsidRDefault="00517C0D">
      <w:pPr>
        <w:pStyle w:val="a3"/>
      </w:pPr>
      <w:r>
        <w:t>В 1923 г. в Кракове происходит восстание, вызванное политическим и экономическим кризисом в стране.</w:t>
      </w:r>
    </w:p>
    <w:p w:rsidR="00621C2C" w:rsidRDefault="00517C0D">
      <w:pPr>
        <w:pStyle w:val="a3"/>
      </w:pPr>
      <w:r>
        <w:t>В 1939—1945 оккупирован нацистской Германией. Являлся столицей генерал-губернаторства, колониальной администрации на территории Польши. Нацисты арестовали 128 краковских учёных, приглашённых на встречу с администрацией, и отправили их в концлагерь. В городе создано Краковское гетто (история, изображённая в фильме «Список Шиндлера», происходила в Кракове), сравнительно недалеко от города находился концлагерь Освенцим. Освобожден 19 января 1945 года войсками 1-го Украинского фронта. При отступлении немецким войскам был отдан приказ взорвать город, однако благодаря совместной акции Советской Армии</w:t>
      </w:r>
      <w:r>
        <w:rPr>
          <w:position w:val="10"/>
        </w:rPr>
        <w:t>[2]</w:t>
      </w:r>
      <w:r>
        <w:t xml:space="preserve"> и польской Армии Крайовой удалось так скоординировать действия наступавших, что приказ о взрыве не успели привести в действие. После войны в Кракове происходили антиеврейские погромы</w:t>
      </w:r>
      <w:r>
        <w:rPr>
          <w:position w:val="10"/>
        </w:rPr>
        <w:t>[3]</w:t>
      </w:r>
      <w:r>
        <w:t>, в результате чего все евреи (которые населяли в основном район Казимеж) уехали из города.</w:t>
      </w:r>
    </w:p>
    <w:p w:rsidR="00621C2C" w:rsidRDefault="00517C0D">
      <w:pPr>
        <w:pStyle w:val="a3"/>
      </w:pPr>
      <w:r>
        <w:t>В социалистической Польше усилилось промышленное значение Кракова, был построен ряд заводов, население города во второй половине XX века выросло вчетверо. После войны для «разбавления интеллигентности» Кракова на окраине начинается сооружение металлургического комбината Нова-Хута, образуется одноимённый город (позднее вошёл в состав Кракова).</w:t>
      </w:r>
    </w:p>
    <w:p w:rsidR="00621C2C" w:rsidRDefault="00517C0D">
      <w:pPr>
        <w:pStyle w:val="21"/>
        <w:pageBreakBefore/>
        <w:numPr>
          <w:ilvl w:val="0"/>
          <w:numId w:val="0"/>
        </w:numPr>
      </w:pPr>
      <w:r>
        <w:t>3. Климат</w:t>
      </w:r>
    </w:p>
    <w:p w:rsidR="00621C2C" w:rsidRDefault="00517C0D">
      <w:pPr>
        <w:pStyle w:val="21"/>
        <w:pageBreakBefore/>
        <w:numPr>
          <w:ilvl w:val="0"/>
          <w:numId w:val="0"/>
        </w:numPr>
      </w:pPr>
      <w:r>
        <w:t>4. Музеи Кракова</w:t>
      </w:r>
    </w:p>
    <w:p w:rsidR="00621C2C" w:rsidRDefault="00517C0D">
      <w:pPr>
        <w:pStyle w:val="a3"/>
        <w:numPr>
          <w:ilvl w:val="0"/>
          <w:numId w:val="6"/>
        </w:numPr>
        <w:tabs>
          <w:tab w:val="left" w:pos="707"/>
        </w:tabs>
        <w:spacing w:after="0"/>
      </w:pPr>
      <w:r>
        <w:t>Национальный музей в Кракове («Muzeum Narodowe w Krakowie»)</w:t>
      </w:r>
    </w:p>
    <w:p w:rsidR="00621C2C" w:rsidRDefault="00517C0D">
      <w:pPr>
        <w:pStyle w:val="a3"/>
        <w:numPr>
          <w:ilvl w:val="0"/>
          <w:numId w:val="6"/>
        </w:numPr>
        <w:tabs>
          <w:tab w:val="left" w:pos="707"/>
        </w:tabs>
        <w:spacing w:after="0"/>
      </w:pPr>
      <w:r>
        <w:t>Музей Чарторыйских («Muzeum Czartoryskich i Arsenał Muzeum Czartoryskich»)</w:t>
      </w:r>
    </w:p>
    <w:p w:rsidR="00621C2C" w:rsidRDefault="00517C0D">
      <w:pPr>
        <w:pStyle w:val="a3"/>
        <w:numPr>
          <w:ilvl w:val="0"/>
          <w:numId w:val="6"/>
        </w:numPr>
        <w:tabs>
          <w:tab w:val="left" w:pos="707"/>
        </w:tabs>
        <w:spacing w:after="0"/>
      </w:pPr>
      <w:r>
        <w:t>Суконные ряды («Sukiennice»)</w:t>
      </w:r>
    </w:p>
    <w:p w:rsidR="00621C2C" w:rsidRDefault="00517C0D">
      <w:pPr>
        <w:pStyle w:val="a3"/>
        <w:numPr>
          <w:ilvl w:val="0"/>
          <w:numId w:val="6"/>
        </w:numPr>
        <w:tabs>
          <w:tab w:val="left" w:pos="707"/>
        </w:tabs>
        <w:spacing w:after="0"/>
      </w:pPr>
      <w:r>
        <w:t>Дом Яна Матейки («Dom Jana Matejki»)</w:t>
      </w:r>
    </w:p>
    <w:p w:rsidR="00621C2C" w:rsidRDefault="00517C0D">
      <w:pPr>
        <w:pStyle w:val="a3"/>
        <w:numPr>
          <w:ilvl w:val="0"/>
          <w:numId w:val="6"/>
        </w:numPr>
        <w:tabs>
          <w:tab w:val="left" w:pos="707"/>
        </w:tabs>
        <w:spacing w:after="0"/>
      </w:pPr>
      <w:r>
        <w:t>Дом Станислава Выспянского («Muzeum Stanisława Wyspiańskiego.»)</w:t>
      </w:r>
    </w:p>
    <w:p w:rsidR="00621C2C" w:rsidRDefault="00517C0D">
      <w:pPr>
        <w:pStyle w:val="a3"/>
        <w:numPr>
          <w:ilvl w:val="0"/>
          <w:numId w:val="6"/>
        </w:numPr>
        <w:tabs>
          <w:tab w:val="left" w:pos="707"/>
        </w:tabs>
        <w:spacing w:after="0"/>
      </w:pPr>
      <w:r>
        <w:t>Дворец епископа Эразма Цёлека («Pałac biskupa Erazma Ciołka»)</w:t>
      </w:r>
    </w:p>
    <w:p w:rsidR="00621C2C" w:rsidRDefault="00517C0D">
      <w:pPr>
        <w:pStyle w:val="a3"/>
        <w:numPr>
          <w:ilvl w:val="0"/>
          <w:numId w:val="6"/>
        </w:numPr>
        <w:tabs>
          <w:tab w:val="left" w:pos="707"/>
        </w:tabs>
        <w:spacing w:after="0"/>
      </w:pPr>
      <w:r>
        <w:t>Центр японского искусства и техники «Manggha» («Centrum Sztuki i Techniki Japońskiej „Manggha“»)</w:t>
      </w:r>
    </w:p>
    <w:p w:rsidR="00621C2C" w:rsidRDefault="00517C0D">
      <w:pPr>
        <w:pStyle w:val="a3"/>
        <w:numPr>
          <w:ilvl w:val="0"/>
          <w:numId w:val="6"/>
        </w:numPr>
        <w:tabs>
          <w:tab w:val="left" w:pos="707"/>
        </w:tabs>
        <w:spacing w:after="0"/>
      </w:pPr>
      <w:r>
        <w:t>Королевский замок на Вавеле («Zamek Królewski na Wawelu»)</w:t>
      </w:r>
    </w:p>
    <w:p w:rsidR="00621C2C" w:rsidRDefault="00517C0D">
      <w:pPr>
        <w:pStyle w:val="a3"/>
        <w:numPr>
          <w:ilvl w:val="0"/>
          <w:numId w:val="6"/>
        </w:numPr>
        <w:tabs>
          <w:tab w:val="left" w:pos="707"/>
        </w:tabs>
        <w:spacing w:after="0"/>
      </w:pPr>
      <w:r>
        <w:t>Археологический музей («Muzeum Archeologiczne»)</w:t>
      </w:r>
    </w:p>
    <w:p w:rsidR="00621C2C" w:rsidRDefault="00517C0D">
      <w:pPr>
        <w:pStyle w:val="a3"/>
        <w:numPr>
          <w:ilvl w:val="0"/>
          <w:numId w:val="6"/>
        </w:numPr>
        <w:tabs>
          <w:tab w:val="left" w:pos="707"/>
        </w:tabs>
        <w:spacing w:after="0"/>
      </w:pPr>
      <w:r>
        <w:t>Исторический музей («Muzeum Historyczne»)</w:t>
      </w:r>
    </w:p>
    <w:p w:rsidR="00621C2C" w:rsidRDefault="00517C0D">
      <w:pPr>
        <w:pStyle w:val="a3"/>
        <w:numPr>
          <w:ilvl w:val="0"/>
          <w:numId w:val="6"/>
        </w:numPr>
        <w:tabs>
          <w:tab w:val="left" w:pos="707"/>
        </w:tabs>
        <w:spacing w:after="0"/>
      </w:pPr>
      <w:r>
        <w:t>Музей Ягеллонского университета Коллегиум Майус («Muzeum Uniwersytetu Jagiellońskiego Collegium Maius»)</w:t>
      </w:r>
    </w:p>
    <w:p w:rsidR="00621C2C" w:rsidRDefault="00517C0D">
      <w:pPr>
        <w:pStyle w:val="a3"/>
        <w:numPr>
          <w:ilvl w:val="0"/>
          <w:numId w:val="6"/>
        </w:numPr>
        <w:tabs>
          <w:tab w:val="left" w:pos="707"/>
        </w:tabs>
        <w:spacing w:after="0"/>
      </w:pPr>
      <w:r>
        <w:t>Этнографический музей («Muzeum Etnograficzne»)</w:t>
      </w:r>
    </w:p>
    <w:p w:rsidR="00621C2C" w:rsidRDefault="00517C0D">
      <w:pPr>
        <w:pStyle w:val="a3"/>
        <w:numPr>
          <w:ilvl w:val="0"/>
          <w:numId w:val="6"/>
        </w:numPr>
        <w:tabs>
          <w:tab w:val="left" w:pos="707"/>
        </w:tabs>
        <w:spacing w:after="0"/>
      </w:pPr>
      <w:r>
        <w:t>Еврейский музей «Галиция» («Żydowskie Muzeum Galicja»)</w:t>
      </w:r>
    </w:p>
    <w:p w:rsidR="00621C2C" w:rsidRDefault="00517C0D">
      <w:pPr>
        <w:pStyle w:val="a3"/>
        <w:numPr>
          <w:ilvl w:val="0"/>
          <w:numId w:val="6"/>
        </w:numPr>
        <w:tabs>
          <w:tab w:val="left" w:pos="707"/>
        </w:tabs>
        <w:spacing w:after="0"/>
      </w:pPr>
      <w:r>
        <w:t>Музей истории фотографии («Muzeum Historii Fotografii»)</w:t>
      </w:r>
    </w:p>
    <w:p w:rsidR="00621C2C" w:rsidRDefault="00517C0D">
      <w:pPr>
        <w:pStyle w:val="a3"/>
        <w:numPr>
          <w:ilvl w:val="0"/>
          <w:numId w:val="6"/>
        </w:numPr>
        <w:tabs>
          <w:tab w:val="left" w:pos="707"/>
        </w:tabs>
      </w:pPr>
      <w:r>
        <w:t>Музей Польской Авиации («Muzeum Lotnictwa Polskiego»)</w:t>
      </w:r>
    </w:p>
    <w:p w:rsidR="00621C2C" w:rsidRDefault="00517C0D">
      <w:pPr>
        <w:pStyle w:val="21"/>
        <w:pageBreakBefore/>
        <w:numPr>
          <w:ilvl w:val="0"/>
          <w:numId w:val="0"/>
        </w:numPr>
      </w:pPr>
      <w:r>
        <w:t xml:space="preserve">5. Туризм </w:t>
      </w:r>
    </w:p>
    <w:p w:rsidR="00621C2C" w:rsidRDefault="00517C0D">
      <w:pPr>
        <w:pStyle w:val="a3"/>
        <w:rPr>
          <w:position w:val="10"/>
        </w:rPr>
      </w:pPr>
      <w:r>
        <w:t>В 2010 году город посетило 8,1 миллиона туристов, что является самым высоким показателем, число иностранных туристов достигло 2 млн.</w:t>
      </w:r>
      <w:r>
        <w:rPr>
          <w:position w:val="10"/>
        </w:rPr>
        <w:t>[4]</w:t>
      </w:r>
    </w:p>
    <w:p w:rsidR="00621C2C" w:rsidRDefault="00517C0D">
      <w:pPr>
        <w:pStyle w:val="31"/>
        <w:numPr>
          <w:ilvl w:val="0"/>
          <w:numId w:val="0"/>
        </w:numPr>
      </w:pPr>
      <w:r>
        <w:t>5.1. Туристические достопримечательности</w:t>
      </w:r>
    </w:p>
    <w:p w:rsidR="00621C2C" w:rsidRDefault="00517C0D">
      <w:pPr>
        <w:pStyle w:val="a3"/>
        <w:numPr>
          <w:ilvl w:val="0"/>
          <w:numId w:val="5"/>
        </w:numPr>
        <w:tabs>
          <w:tab w:val="left" w:pos="707"/>
        </w:tabs>
        <w:spacing w:after="0"/>
      </w:pPr>
      <w:r>
        <w:t>Вавельский замок</w:t>
      </w:r>
    </w:p>
    <w:p w:rsidR="00621C2C" w:rsidRDefault="00517C0D">
      <w:pPr>
        <w:pStyle w:val="a3"/>
        <w:numPr>
          <w:ilvl w:val="0"/>
          <w:numId w:val="5"/>
        </w:numPr>
        <w:tabs>
          <w:tab w:val="left" w:pos="707"/>
        </w:tabs>
        <w:spacing w:after="0"/>
      </w:pPr>
      <w:r>
        <w:t>Еврейский Казимеж</w:t>
      </w:r>
    </w:p>
    <w:p w:rsidR="00621C2C" w:rsidRDefault="00517C0D">
      <w:pPr>
        <w:pStyle w:val="a3"/>
        <w:numPr>
          <w:ilvl w:val="0"/>
          <w:numId w:val="5"/>
        </w:numPr>
        <w:tabs>
          <w:tab w:val="left" w:pos="707"/>
        </w:tabs>
      </w:pPr>
      <w:r>
        <w:t>Картина «Дама с горностаем» кисти Леонардо да Винчи в музее Чарторыйских</w:t>
      </w:r>
    </w:p>
    <w:p w:rsidR="00621C2C" w:rsidRDefault="00517C0D">
      <w:pPr>
        <w:pStyle w:val="21"/>
        <w:pageBreakBefore/>
        <w:numPr>
          <w:ilvl w:val="0"/>
          <w:numId w:val="0"/>
        </w:numPr>
      </w:pPr>
      <w:r>
        <w:t>6. Транспорт</w:t>
      </w:r>
    </w:p>
    <w:p w:rsidR="00621C2C" w:rsidRDefault="00517C0D">
      <w:pPr>
        <w:pStyle w:val="a3"/>
        <w:numPr>
          <w:ilvl w:val="0"/>
          <w:numId w:val="4"/>
        </w:numPr>
        <w:tabs>
          <w:tab w:val="left" w:pos="707"/>
        </w:tabs>
      </w:pPr>
      <w:r>
        <w:t xml:space="preserve">Аэропорт Краков-Балице (польск. </w:t>
      </w:r>
      <w:r>
        <w:rPr>
          <w:i/>
          <w:iCs/>
        </w:rPr>
        <w:t>Port lotniczy Kraków-Balice</w:t>
      </w:r>
      <w:r>
        <w:t>)</w:t>
      </w:r>
    </w:p>
    <w:p w:rsidR="00621C2C" w:rsidRDefault="00517C0D">
      <w:pPr>
        <w:pStyle w:val="21"/>
        <w:pageBreakBefore/>
        <w:numPr>
          <w:ilvl w:val="0"/>
          <w:numId w:val="0"/>
        </w:numPr>
      </w:pPr>
      <w:r>
        <w:t>7. Города-побратимы</w:t>
      </w:r>
    </w:p>
    <w:p w:rsidR="00621C2C" w:rsidRDefault="00517C0D">
      <w:pPr>
        <w:pStyle w:val="a3"/>
        <w:numPr>
          <w:ilvl w:val="0"/>
          <w:numId w:val="3"/>
        </w:numPr>
        <w:tabs>
          <w:tab w:val="left" w:pos="707"/>
        </w:tabs>
        <w:spacing w:after="0"/>
      </w:pPr>
      <w:r>
        <w:t>Бордо (фр. </w:t>
      </w:r>
      <w:r>
        <w:rPr>
          <w:i/>
          <w:iCs/>
        </w:rPr>
        <w:t>Bordeaux</w:t>
      </w:r>
      <w:r>
        <w:t>), Франция</w:t>
      </w:r>
    </w:p>
    <w:p w:rsidR="00621C2C" w:rsidRDefault="00517C0D">
      <w:pPr>
        <w:pStyle w:val="a3"/>
        <w:numPr>
          <w:ilvl w:val="0"/>
          <w:numId w:val="3"/>
        </w:numPr>
        <w:tabs>
          <w:tab w:val="left" w:pos="707"/>
        </w:tabs>
        <w:spacing w:after="0"/>
      </w:pPr>
      <w:r>
        <w:t>Братислава (словацк. Bratislava), Словакия</w:t>
      </w:r>
    </w:p>
    <w:p w:rsidR="00621C2C" w:rsidRDefault="00517C0D">
      <w:pPr>
        <w:pStyle w:val="a3"/>
        <w:numPr>
          <w:ilvl w:val="0"/>
          <w:numId w:val="3"/>
        </w:numPr>
        <w:tabs>
          <w:tab w:val="left" w:pos="707"/>
        </w:tabs>
        <w:spacing w:after="0"/>
      </w:pPr>
      <w:r>
        <w:t>Вильнюс (лит. Vilnius), Литва</w:t>
      </w:r>
    </w:p>
    <w:p w:rsidR="00621C2C" w:rsidRDefault="00517C0D">
      <w:pPr>
        <w:pStyle w:val="a3"/>
        <w:numPr>
          <w:ilvl w:val="0"/>
          <w:numId w:val="3"/>
        </w:numPr>
        <w:tabs>
          <w:tab w:val="left" w:pos="707"/>
        </w:tabs>
        <w:spacing w:after="0"/>
      </w:pPr>
      <w:r>
        <w:t>Загреб (хорв. Zagreb), Хорватия</w:t>
      </w:r>
    </w:p>
    <w:p w:rsidR="00621C2C" w:rsidRDefault="00517C0D">
      <w:pPr>
        <w:pStyle w:val="a3"/>
        <w:numPr>
          <w:ilvl w:val="0"/>
          <w:numId w:val="3"/>
        </w:numPr>
        <w:tabs>
          <w:tab w:val="left" w:pos="707"/>
        </w:tabs>
        <w:spacing w:after="0"/>
      </w:pPr>
      <w:r>
        <w:t>Золотурн (нем. </w:t>
      </w:r>
      <w:r>
        <w:rPr>
          <w:i/>
          <w:iCs/>
        </w:rPr>
        <w:t>Solothurn</w:t>
      </w:r>
      <w:r>
        <w:t>, фр. </w:t>
      </w:r>
      <w:r>
        <w:rPr>
          <w:i/>
          <w:iCs/>
        </w:rPr>
        <w:t>Soleure</w:t>
      </w:r>
      <w:r>
        <w:t>, итал. Soletta), Швейцария</w:t>
      </w:r>
    </w:p>
    <w:p w:rsidR="00621C2C" w:rsidRDefault="00517C0D">
      <w:pPr>
        <w:pStyle w:val="a3"/>
        <w:numPr>
          <w:ilvl w:val="0"/>
          <w:numId w:val="3"/>
        </w:numPr>
        <w:tabs>
          <w:tab w:val="left" w:pos="707"/>
        </w:tabs>
        <w:spacing w:after="0"/>
      </w:pPr>
      <w:r>
        <w:t>Инсбрук (нем. </w:t>
      </w:r>
      <w:r>
        <w:rPr>
          <w:i/>
          <w:iCs/>
        </w:rPr>
        <w:t>Innsburck</w:t>
      </w:r>
      <w:r>
        <w:t>), Австрия</w:t>
      </w:r>
    </w:p>
    <w:p w:rsidR="00621C2C" w:rsidRDefault="00517C0D">
      <w:pPr>
        <w:pStyle w:val="a3"/>
        <w:numPr>
          <w:ilvl w:val="0"/>
          <w:numId w:val="3"/>
        </w:numPr>
        <w:tabs>
          <w:tab w:val="left" w:pos="707"/>
        </w:tabs>
        <w:spacing w:after="0"/>
      </w:pPr>
      <w:r>
        <w:t>Киев (укр. Київ), Украина</w:t>
      </w:r>
    </w:p>
    <w:p w:rsidR="00621C2C" w:rsidRDefault="00517C0D">
      <w:pPr>
        <w:pStyle w:val="a3"/>
        <w:numPr>
          <w:ilvl w:val="0"/>
          <w:numId w:val="3"/>
        </w:numPr>
        <w:tabs>
          <w:tab w:val="left" w:pos="707"/>
        </w:tabs>
        <w:spacing w:after="0"/>
      </w:pPr>
      <w:r>
        <w:t>Куско (исп. </w:t>
      </w:r>
      <w:r>
        <w:rPr>
          <w:i/>
          <w:iCs/>
        </w:rPr>
        <w:t>Cuzco</w:t>
      </w:r>
      <w:r>
        <w:t>), Перу</w:t>
      </w:r>
    </w:p>
    <w:p w:rsidR="00621C2C" w:rsidRDefault="00517C0D">
      <w:pPr>
        <w:pStyle w:val="a3"/>
        <w:numPr>
          <w:ilvl w:val="0"/>
          <w:numId w:val="3"/>
        </w:numPr>
        <w:tabs>
          <w:tab w:val="left" w:pos="707"/>
        </w:tabs>
        <w:spacing w:after="0"/>
      </w:pPr>
      <w:r>
        <w:t xml:space="preserve">Куритиба (порт. </w:t>
      </w:r>
      <w:r>
        <w:rPr>
          <w:i/>
          <w:iCs/>
        </w:rPr>
        <w:t>Curitiba</w:t>
      </w:r>
      <w:r>
        <w:t>), Бразилия</w:t>
      </w:r>
    </w:p>
    <w:p w:rsidR="00621C2C" w:rsidRDefault="00517C0D">
      <w:pPr>
        <w:pStyle w:val="a3"/>
        <w:numPr>
          <w:ilvl w:val="0"/>
          <w:numId w:val="3"/>
        </w:numPr>
        <w:tabs>
          <w:tab w:val="left" w:pos="707"/>
        </w:tabs>
        <w:spacing w:after="0"/>
      </w:pPr>
      <w:r>
        <w:t>Ла-Серена (исп. </w:t>
      </w:r>
      <w:r>
        <w:rPr>
          <w:i/>
          <w:iCs/>
        </w:rPr>
        <w:t>La Serena</w:t>
      </w:r>
      <w:r>
        <w:t>), Чили</w:t>
      </w:r>
    </w:p>
    <w:p w:rsidR="00621C2C" w:rsidRDefault="00517C0D">
      <w:pPr>
        <w:pStyle w:val="a3"/>
        <w:numPr>
          <w:ilvl w:val="0"/>
          <w:numId w:val="3"/>
        </w:numPr>
        <w:tabs>
          <w:tab w:val="left" w:pos="707"/>
        </w:tabs>
        <w:spacing w:after="0"/>
      </w:pPr>
      <w:r>
        <w:t xml:space="preserve">Лахор (урду </w:t>
      </w:r>
      <w:r>
        <w:rPr>
          <w:rtl/>
        </w:rPr>
        <w:t>لاہور</w:t>
      </w:r>
      <w:r>
        <w:t xml:space="preserve">, пенджаб. </w:t>
      </w:r>
      <w:r>
        <w:rPr>
          <w:rtl/>
        </w:rPr>
        <w:t>لہور</w:t>
      </w:r>
      <w:r>
        <w:t>), Пакистан</w:t>
      </w:r>
    </w:p>
    <w:p w:rsidR="00621C2C" w:rsidRDefault="00517C0D">
      <w:pPr>
        <w:pStyle w:val="a3"/>
        <w:numPr>
          <w:ilvl w:val="0"/>
          <w:numId w:val="3"/>
        </w:numPr>
        <w:tabs>
          <w:tab w:val="left" w:pos="707"/>
        </w:tabs>
        <w:spacing w:after="0"/>
      </w:pPr>
      <w:r>
        <w:t>Лейпциг (нем. </w:t>
      </w:r>
      <w:r>
        <w:rPr>
          <w:i/>
          <w:iCs/>
        </w:rPr>
        <w:t>Leipzig</w:t>
      </w:r>
      <w:r>
        <w:t>), Германия</w:t>
      </w:r>
    </w:p>
    <w:p w:rsidR="00621C2C" w:rsidRDefault="00517C0D">
      <w:pPr>
        <w:pStyle w:val="a3"/>
        <w:numPr>
          <w:ilvl w:val="0"/>
          <w:numId w:val="3"/>
        </w:numPr>
        <w:tabs>
          <w:tab w:val="left" w:pos="707"/>
        </w:tabs>
        <w:spacing w:after="0"/>
      </w:pPr>
      <w:r>
        <w:t>Лёвен (нидерл. Leuven, фр. </w:t>
      </w:r>
      <w:r>
        <w:rPr>
          <w:i/>
          <w:iCs/>
        </w:rPr>
        <w:t>Louvain</w:t>
      </w:r>
      <w:r>
        <w:t>, нем. </w:t>
      </w:r>
      <w:r>
        <w:rPr>
          <w:i/>
          <w:iCs/>
        </w:rPr>
        <w:t>Löwen</w:t>
      </w:r>
      <w:r>
        <w:t>), Бельгия</w:t>
      </w:r>
    </w:p>
    <w:p w:rsidR="00621C2C" w:rsidRDefault="00517C0D">
      <w:pPr>
        <w:pStyle w:val="a3"/>
        <w:numPr>
          <w:ilvl w:val="0"/>
          <w:numId w:val="3"/>
        </w:numPr>
        <w:tabs>
          <w:tab w:val="left" w:pos="707"/>
        </w:tabs>
        <w:spacing w:after="0"/>
      </w:pPr>
      <w:r>
        <w:t>Львов (укр. Львів), Украина</w:t>
      </w:r>
    </w:p>
    <w:p w:rsidR="00621C2C" w:rsidRDefault="00517C0D">
      <w:pPr>
        <w:pStyle w:val="a3"/>
        <w:numPr>
          <w:ilvl w:val="0"/>
          <w:numId w:val="3"/>
        </w:numPr>
        <w:tabs>
          <w:tab w:val="left" w:pos="707"/>
        </w:tabs>
        <w:spacing w:after="0"/>
      </w:pPr>
      <w:r>
        <w:t>Милан (итал. Milano), Италия</w:t>
      </w:r>
    </w:p>
    <w:p w:rsidR="00621C2C" w:rsidRDefault="00517C0D">
      <w:pPr>
        <w:pStyle w:val="a3"/>
        <w:numPr>
          <w:ilvl w:val="0"/>
          <w:numId w:val="3"/>
        </w:numPr>
        <w:tabs>
          <w:tab w:val="left" w:pos="707"/>
        </w:tabs>
        <w:spacing w:after="0"/>
      </w:pPr>
      <w:r>
        <w:t>Флоренция (итал. Firenze), Италия</w:t>
      </w:r>
    </w:p>
    <w:p w:rsidR="00621C2C" w:rsidRDefault="00517C0D">
      <w:pPr>
        <w:pStyle w:val="a3"/>
        <w:numPr>
          <w:ilvl w:val="0"/>
          <w:numId w:val="3"/>
        </w:numPr>
        <w:tabs>
          <w:tab w:val="left" w:pos="707"/>
        </w:tabs>
        <w:spacing w:after="0"/>
      </w:pPr>
      <w:r>
        <w:t>Ниш (сербохорв. Niš), Сербия</w:t>
      </w:r>
    </w:p>
    <w:p w:rsidR="00621C2C" w:rsidRDefault="00517C0D">
      <w:pPr>
        <w:pStyle w:val="a3"/>
        <w:numPr>
          <w:ilvl w:val="0"/>
          <w:numId w:val="3"/>
        </w:numPr>
        <w:tabs>
          <w:tab w:val="left" w:pos="707"/>
        </w:tabs>
        <w:spacing w:after="0"/>
      </w:pPr>
      <w:r>
        <w:t>Нюрнберг (нем. </w:t>
      </w:r>
      <w:r>
        <w:rPr>
          <w:i/>
          <w:iCs/>
        </w:rPr>
        <w:t>Nürnberg</w:t>
      </w:r>
      <w:r>
        <w:t>), Германия</w:t>
      </w:r>
    </w:p>
    <w:p w:rsidR="00621C2C" w:rsidRDefault="00517C0D">
      <w:pPr>
        <w:pStyle w:val="a3"/>
        <w:numPr>
          <w:ilvl w:val="0"/>
          <w:numId w:val="3"/>
        </w:numPr>
        <w:tabs>
          <w:tab w:val="left" w:pos="707"/>
        </w:tabs>
        <w:spacing w:after="0"/>
      </w:pPr>
      <w:r>
        <w:t>Орлеан (фр. </w:t>
      </w:r>
      <w:r>
        <w:rPr>
          <w:i/>
          <w:iCs/>
        </w:rPr>
        <w:t>Orléans</w:t>
      </w:r>
      <w:r>
        <w:t>), Франция</w:t>
      </w:r>
    </w:p>
    <w:p w:rsidR="00621C2C" w:rsidRDefault="00517C0D">
      <w:pPr>
        <w:pStyle w:val="a3"/>
        <w:numPr>
          <w:ilvl w:val="0"/>
          <w:numId w:val="3"/>
        </w:numPr>
        <w:tabs>
          <w:tab w:val="left" w:pos="707"/>
        </w:tabs>
        <w:spacing w:after="0"/>
      </w:pPr>
      <w:r>
        <w:t>Печ (венг. Pécs), Венгрия</w:t>
      </w:r>
    </w:p>
    <w:p w:rsidR="00621C2C" w:rsidRDefault="00517C0D">
      <w:pPr>
        <w:pStyle w:val="a3"/>
        <w:numPr>
          <w:ilvl w:val="0"/>
          <w:numId w:val="3"/>
        </w:numPr>
        <w:tabs>
          <w:tab w:val="left" w:pos="707"/>
        </w:tabs>
        <w:spacing w:after="0"/>
      </w:pPr>
      <w:r>
        <w:t>Рочестер (англ. </w:t>
      </w:r>
      <w:r>
        <w:rPr>
          <w:i/>
          <w:iCs/>
        </w:rPr>
        <w:t>Rochester</w:t>
      </w:r>
      <w:r>
        <w:t>), шт. Нью-Йорк, США</w:t>
      </w:r>
    </w:p>
    <w:p w:rsidR="00621C2C" w:rsidRDefault="00517C0D">
      <w:pPr>
        <w:pStyle w:val="a3"/>
        <w:numPr>
          <w:ilvl w:val="0"/>
          <w:numId w:val="3"/>
        </w:numPr>
        <w:tabs>
          <w:tab w:val="left" w:pos="707"/>
        </w:tabs>
        <w:spacing w:after="0"/>
      </w:pPr>
      <w:r>
        <w:t>Севилья (исп. </w:t>
      </w:r>
      <w:r>
        <w:rPr>
          <w:i/>
          <w:iCs/>
        </w:rPr>
        <w:t>Sevilla</w:t>
      </w:r>
      <w:r>
        <w:t>), Испания</w:t>
      </w:r>
    </w:p>
    <w:p w:rsidR="00621C2C" w:rsidRDefault="00517C0D">
      <w:pPr>
        <w:pStyle w:val="a3"/>
        <w:numPr>
          <w:ilvl w:val="0"/>
          <w:numId w:val="3"/>
        </w:numPr>
        <w:tabs>
          <w:tab w:val="left" w:pos="707"/>
        </w:tabs>
        <w:spacing w:after="0"/>
      </w:pPr>
      <w:r>
        <w:t xml:space="preserve">Фес (араб. </w:t>
      </w:r>
      <w:r>
        <w:rPr>
          <w:rtl/>
        </w:rPr>
        <w:t>فاس</w:t>
      </w:r>
      <w:r>
        <w:rPr>
          <w:cs/>
        </w:rPr>
        <w:t>‎‎</w:t>
      </w:r>
      <w:r>
        <w:t>, фр. </w:t>
      </w:r>
      <w:r>
        <w:rPr>
          <w:i/>
          <w:iCs/>
        </w:rPr>
        <w:t>Fès</w:t>
      </w:r>
      <w:r>
        <w:t>), Марокко</w:t>
      </w:r>
    </w:p>
    <w:p w:rsidR="00621C2C" w:rsidRDefault="00517C0D">
      <w:pPr>
        <w:pStyle w:val="a3"/>
        <w:numPr>
          <w:ilvl w:val="0"/>
          <w:numId w:val="3"/>
        </w:numPr>
        <w:tabs>
          <w:tab w:val="left" w:pos="707"/>
        </w:tabs>
        <w:spacing w:after="0"/>
      </w:pPr>
      <w:r>
        <w:t>Эдинбург (англ. </w:t>
      </w:r>
      <w:r>
        <w:rPr>
          <w:i/>
          <w:iCs/>
        </w:rPr>
        <w:t>Edinburgh</w:t>
      </w:r>
      <w:r>
        <w:t>), Шотландия, Великобритания</w:t>
      </w:r>
    </w:p>
    <w:p w:rsidR="00621C2C" w:rsidRDefault="00517C0D">
      <w:pPr>
        <w:pStyle w:val="a3"/>
        <w:numPr>
          <w:ilvl w:val="0"/>
          <w:numId w:val="3"/>
        </w:numPr>
        <w:tabs>
          <w:tab w:val="left" w:pos="707"/>
        </w:tabs>
      </w:pPr>
      <w:r>
        <w:t xml:space="preserve">Москва (русск. </w:t>
      </w:r>
      <w:r>
        <w:rPr>
          <w:i/>
          <w:iCs/>
        </w:rPr>
        <w:t>Москва</w:t>
      </w:r>
      <w:r>
        <w:t>), Россия</w:t>
      </w:r>
    </w:p>
    <w:p w:rsidR="00621C2C" w:rsidRDefault="00517C0D">
      <w:pPr>
        <w:pStyle w:val="21"/>
        <w:pageBreakBefore/>
        <w:numPr>
          <w:ilvl w:val="0"/>
          <w:numId w:val="0"/>
        </w:numPr>
      </w:pPr>
      <w:r>
        <w:t>8. Известные уроженцы и жители</w:t>
      </w:r>
    </w:p>
    <w:p w:rsidR="00621C2C" w:rsidRDefault="00517C0D">
      <w:pPr>
        <w:pStyle w:val="a3"/>
        <w:numPr>
          <w:ilvl w:val="0"/>
          <w:numId w:val="2"/>
        </w:numPr>
        <w:tabs>
          <w:tab w:val="left" w:pos="707"/>
        </w:tabs>
        <w:spacing w:after="0"/>
      </w:pPr>
      <w:r>
        <w:t>Станислав Казимерчик (1433—1489) — католический блаженный</w:t>
      </w:r>
    </w:p>
    <w:p w:rsidR="00621C2C" w:rsidRDefault="00517C0D">
      <w:pPr>
        <w:pStyle w:val="a3"/>
        <w:numPr>
          <w:ilvl w:val="0"/>
          <w:numId w:val="2"/>
        </w:numPr>
        <w:tabs>
          <w:tab w:val="left" w:pos="707"/>
        </w:tabs>
        <w:spacing w:after="0"/>
      </w:pPr>
      <w:r>
        <w:t>Роберт Кубица (род. 1984) — первый польский гонщик Формулы-1</w:t>
      </w:r>
    </w:p>
    <w:p w:rsidR="00621C2C" w:rsidRDefault="00517C0D">
      <w:pPr>
        <w:pStyle w:val="a3"/>
        <w:numPr>
          <w:ilvl w:val="0"/>
          <w:numId w:val="2"/>
        </w:numPr>
        <w:tabs>
          <w:tab w:val="left" w:pos="707"/>
        </w:tabs>
        <w:spacing w:after="0"/>
      </w:pPr>
      <w:r>
        <w:t>Пётр Михаловский (1800—1855) — польский художник и общественный деятель</w:t>
      </w:r>
    </w:p>
    <w:p w:rsidR="00621C2C" w:rsidRDefault="00517C0D">
      <w:pPr>
        <w:pStyle w:val="a3"/>
        <w:numPr>
          <w:ilvl w:val="0"/>
          <w:numId w:val="2"/>
        </w:numPr>
        <w:tabs>
          <w:tab w:val="left" w:pos="707"/>
        </w:tabs>
        <w:spacing w:after="0"/>
      </w:pPr>
      <w:r>
        <w:t>Кшиштоф Пендерецкий — польский композитор</w:t>
      </w:r>
    </w:p>
    <w:p w:rsidR="00621C2C" w:rsidRDefault="00517C0D">
      <w:pPr>
        <w:pStyle w:val="a3"/>
        <w:numPr>
          <w:ilvl w:val="0"/>
          <w:numId w:val="2"/>
        </w:numPr>
        <w:tabs>
          <w:tab w:val="left" w:pos="707"/>
        </w:tabs>
        <w:spacing w:after="0"/>
      </w:pPr>
      <w:r>
        <w:t>Николай Коперник — польский астроном, математик, экономист, каноник.</w:t>
      </w:r>
    </w:p>
    <w:p w:rsidR="00621C2C" w:rsidRDefault="00517C0D">
      <w:pPr>
        <w:pStyle w:val="a3"/>
        <w:numPr>
          <w:ilvl w:val="0"/>
          <w:numId w:val="2"/>
        </w:numPr>
        <w:tabs>
          <w:tab w:val="left" w:pos="707"/>
        </w:tabs>
        <w:spacing w:after="0"/>
      </w:pPr>
      <w:r>
        <w:t>Станислав Лем — польский писатель, сатирик, философ, фантаст и футуролог.</w:t>
      </w:r>
    </w:p>
    <w:p w:rsidR="00621C2C" w:rsidRDefault="00517C0D">
      <w:pPr>
        <w:pStyle w:val="a3"/>
        <w:numPr>
          <w:ilvl w:val="0"/>
          <w:numId w:val="2"/>
        </w:numPr>
        <w:tabs>
          <w:tab w:val="left" w:pos="707"/>
        </w:tabs>
        <w:spacing w:after="0"/>
      </w:pPr>
      <w:r>
        <w:t>Ежи Штур — польский драматический и комедийный актёр театра и кино, сценарист, режиссёр, педагог.</w:t>
      </w:r>
    </w:p>
    <w:p w:rsidR="00621C2C" w:rsidRDefault="00517C0D">
      <w:pPr>
        <w:pStyle w:val="a3"/>
        <w:numPr>
          <w:ilvl w:val="0"/>
          <w:numId w:val="2"/>
        </w:numPr>
        <w:tabs>
          <w:tab w:val="left" w:pos="707"/>
        </w:tabs>
        <w:spacing w:after="0"/>
      </w:pPr>
      <w:r>
        <w:t>Эва Демарчик — польская певица.</w:t>
      </w:r>
    </w:p>
    <w:p w:rsidR="00621C2C" w:rsidRDefault="00517C0D">
      <w:pPr>
        <w:pStyle w:val="a3"/>
        <w:numPr>
          <w:ilvl w:val="0"/>
          <w:numId w:val="2"/>
        </w:numPr>
        <w:tabs>
          <w:tab w:val="left" w:pos="707"/>
        </w:tabs>
        <w:spacing w:after="0"/>
      </w:pPr>
      <w:r>
        <w:t>Ромер, Евгений (1871—1954) — польский географ, картограф и геополитик, основатель современной польской картографии.</w:t>
      </w:r>
    </w:p>
    <w:p w:rsidR="00621C2C" w:rsidRDefault="00517C0D">
      <w:pPr>
        <w:pStyle w:val="a3"/>
        <w:numPr>
          <w:ilvl w:val="0"/>
          <w:numId w:val="2"/>
        </w:numPr>
        <w:tabs>
          <w:tab w:val="left" w:pos="707"/>
        </w:tabs>
        <w:spacing w:after="0"/>
      </w:pPr>
      <w:r>
        <w:t>Ян Матейко (1838—1893) — известный польский художник создатель исторических картин, баталист.</w:t>
      </w:r>
    </w:p>
    <w:p w:rsidR="00621C2C" w:rsidRDefault="00517C0D">
      <w:pPr>
        <w:pStyle w:val="a3"/>
        <w:numPr>
          <w:ilvl w:val="0"/>
          <w:numId w:val="2"/>
        </w:numPr>
        <w:tabs>
          <w:tab w:val="left" w:pos="707"/>
        </w:tabs>
        <w:spacing w:after="0"/>
      </w:pPr>
      <w:r>
        <w:t>Элена Рубинштейн (1870—1965) — полька еврейского происхождения, основатель известных марок косметических средств.</w:t>
      </w:r>
    </w:p>
    <w:p w:rsidR="00621C2C" w:rsidRDefault="00517C0D">
      <w:pPr>
        <w:pStyle w:val="a3"/>
        <w:numPr>
          <w:ilvl w:val="0"/>
          <w:numId w:val="2"/>
        </w:numPr>
        <w:tabs>
          <w:tab w:val="left" w:pos="707"/>
        </w:tabs>
        <w:spacing w:after="0"/>
      </w:pPr>
      <w:r>
        <w:t>Иоанн Павел II (1920—2005) — папа римский, предстоятель Римско-католической церкви с 16 октября 1978 по 2 апреля 2005 года.</w:t>
      </w:r>
    </w:p>
    <w:p w:rsidR="00621C2C" w:rsidRDefault="00517C0D">
      <w:pPr>
        <w:pStyle w:val="a3"/>
        <w:numPr>
          <w:ilvl w:val="0"/>
          <w:numId w:val="2"/>
        </w:numPr>
        <w:tabs>
          <w:tab w:val="left" w:pos="707"/>
        </w:tabs>
      </w:pPr>
      <w:r>
        <w:t>Кшиштоф Добош (1945—2001) — известный польский журналист, член союза журналистов ПНР.</w:t>
      </w:r>
    </w:p>
    <w:p w:rsidR="00621C2C" w:rsidRDefault="00621C2C">
      <w:pPr>
        <w:pStyle w:val="a3"/>
        <w:spacing w:after="0"/>
      </w:pPr>
    </w:p>
    <w:p w:rsidR="00621C2C" w:rsidRDefault="00517C0D">
      <w:pPr>
        <w:pStyle w:val="a3"/>
      </w:pPr>
      <w:r>
        <w:t>При написании этой статьи использовался материал из Энциклопедического словаря Брокгауза и Ефрона (1890—1907).</w:t>
      </w:r>
    </w:p>
    <w:p w:rsidR="00621C2C" w:rsidRDefault="00517C0D">
      <w:pPr>
        <w:pStyle w:val="21"/>
        <w:pageBreakBefore/>
        <w:numPr>
          <w:ilvl w:val="0"/>
          <w:numId w:val="0"/>
        </w:numPr>
      </w:pPr>
      <w:r>
        <w:t>Список литературы:</w:t>
      </w:r>
    </w:p>
    <w:p w:rsidR="00621C2C" w:rsidRDefault="00517C0D">
      <w:pPr>
        <w:pStyle w:val="a3"/>
        <w:numPr>
          <w:ilvl w:val="0"/>
          <w:numId w:val="1"/>
        </w:numPr>
        <w:tabs>
          <w:tab w:val="left" w:pos="707"/>
        </w:tabs>
        <w:spacing w:after="0"/>
      </w:pPr>
      <w:r>
        <w:t xml:space="preserve">Фабрика Шиндлера - самый посещаемый музей Кракова  (рус.), </w:t>
      </w:r>
      <w:r>
        <w:rPr>
          <w:i/>
          <w:iCs/>
        </w:rPr>
        <w:t>Казахстанский агрегатор новостей</w:t>
      </w:r>
      <w:r>
        <w:t xml:space="preserve"> (18 августа 2010). </w:t>
      </w:r>
    </w:p>
    <w:p w:rsidR="00621C2C" w:rsidRDefault="00517C0D">
      <w:pPr>
        <w:pStyle w:val="a3"/>
        <w:numPr>
          <w:ilvl w:val="0"/>
          <w:numId w:val="1"/>
        </w:numPr>
        <w:tabs>
          <w:tab w:val="left" w:pos="707"/>
        </w:tabs>
        <w:spacing w:after="0"/>
      </w:pPr>
      <w:r>
        <w:t>СОБИРАТЕЛЬНЫЙ ВИХРЬ Русский курьер</w:t>
      </w:r>
    </w:p>
    <w:p w:rsidR="00621C2C" w:rsidRDefault="00517C0D">
      <w:pPr>
        <w:pStyle w:val="a3"/>
        <w:numPr>
          <w:ilvl w:val="0"/>
          <w:numId w:val="1"/>
        </w:numPr>
        <w:tabs>
          <w:tab w:val="left" w:pos="707"/>
        </w:tabs>
        <w:spacing w:after="0"/>
      </w:pPr>
      <w:r>
        <w:t>Моисей Дорман. И было утро, и был вечер</w:t>
      </w:r>
    </w:p>
    <w:p w:rsidR="00621C2C" w:rsidRDefault="00517C0D">
      <w:pPr>
        <w:pStyle w:val="a3"/>
        <w:numPr>
          <w:ilvl w:val="0"/>
          <w:numId w:val="1"/>
        </w:numPr>
        <w:tabs>
          <w:tab w:val="left" w:pos="707"/>
        </w:tabs>
      </w:pPr>
      <w:r>
        <w:t>Краков принял рекордное число туристов / Польша : Туристический бизнес / Travel.Ru</w:t>
      </w:r>
    </w:p>
    <w:p w:rsidR="00621C2C" w:rsidRDefault="00517C0D">
      <w:pPr>
        <w:pStyle w:val="a3"/>
        <w:spacing w:after="0"/>
      </w:pPr>
      <w:r>
        <w:t>Источник: http://ru.wikipedia.org/wiki/Краков</w:t>
      </w:r>
      <w:bookmarkStart w:id="0" w:name="_GoBack"/>
      <w:bookmarkEnd w:id="0"/>
    </w:p>
    <w:sectPr w:rsidR="00621C2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C0D"/>
    <w:rsid w:val="00517C0D"/>
    <w:rsid w:val="00621C2C"/>
    <w:rsid w:val="009E0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E0290F-BA9B-458C-A724-C57E242D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7"/>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1724</Words>
  <Characters>9827</Characters>
  <Application>Microsoft Office Word</Application>
  <DocSecurity>0</DocSecurity>
  <Lines>81</Lines>
  <Paragraphs>23</Paragraphs>
  <ScaleCrop>false</ScaleCrop>
  <Company/>
  <LinksUpToDate>false</LinksUpToDate>
  <CharactersWithSpaces>11528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2014-05-10T23:28:00Z</dcterms:created>
  <dcterms:modified xsi:type="dcterms:W3CDTF">2014-05-10T23:28:00Z</dcterms:modified>
</cp:coreProperties>
</file>