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9EB" w:rsidRDefault="001B0CA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создания документа</w:t>
      </w:r>
      <w:r>
        <w:br/>
      </w:r>
      <w:r>
        <w:rPr>
          <w:b/>
          <w:bCs/>
        </w:rPr>
        <w:t>2 План</w:t>
      </w:r>
      <w:r>
        <w:rPr>
          <w:b/>
          <w:bCs/>
        </w:rPr>
        <w:br/>
        <w:t>Введение документа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Золотая сицилийская булла </w:t>
      </w:r>
    </w:p>
    <w:p w:rsidR="000F69EB" w:rsidRDefault="001B0CA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F69EB" w:rsidRDefault="001B0CAB">
      <w:pPr>
        <w:pStyle w:val="a3"/>
      </w:pPr>
      <w:r>
        <w:t>Золотая сицилийская булла (чеш. Zlatá bula sicilská, лат. </w:t>
      </w:r>
      <w:r>
        <w:rPr>
          <w:i/>
          <w:iCs/>
        </w:rPr>
        <w:t>Bulla Aurea</w:t>
      </w:r>
      <w:r>
        <w:t>) — документ, данный 26 сентября 1212 года в Базеле римским (германским) Фридрихом II Гогенштауфеном (будущим императором Священной Римской империи) королю Чехии Пржемыслу Оттокару I, который подтвердил его королевское звание и установил его наследственность, а также даровал ряд привилегий.</w:t>
      </w:r>
    </w:p>
    <w:p w:rsidR="000F69EB" w:rsidRDefault="001B0CAB">
      <w:pPr>
        <w:pStyle w:val="21"/>
        <w:pageBreakBefore/>
        <w:numPr>
          <w:ilvl w:val="0"/>
          <w:numId w:val="0"/>
        </w:numPr>
      </w:pPr>
      <w:r>
        <w:t>1. История создания документа</w:t>
      </w:r>
    </w:p>
    <w:p w:rsidR="000F69EB" w:rsidRDefault="001B0CAB">
      <w:pPr>
        <w:pStyle w:val="a3"/>
      </w:pPr>
      <w:r>
        <w:t>Уже один из предков Пржемысла Оттокара I, Вратислав II (1035—1092), был 15 июня 1086 года коронован как чешский король в Праге трирским епископом Эдильбертом. Однако этот титул не был наследственным. Только внук Вратислава, Владислав II (около 1110 — 1174), смог в 1158 году получить королевский титул, но ему не удалось обеспечить его для своего наследника Фридриха (Берджиха).</w:t>
      </w:r>
    </w:p>
    <w:p w:rsidR="000F69EB" w:rsidRDefault="001B0CAB">
      <w:pPr>
        <w:pStyle w:val="a3"/>
      </w:pPr>
      <w:r>
        <w:t>15 августа 1198 года по решению Филиппа Швабского, сын Владислава II Пржемысл Оттокар I, который поддержал Филиппа в борьбе за имперскую корону, был коронован в Майнце как король Чехии. По этому случаю Чехии был дан ряд привилегий. Сам документ, в котором были записаны привилегии, не сохранился, но его отголоски можно найти в Золотой сицилийской булле</w:t>
      </w:r>
      <w:r>
        <w:rPr>
          <w:position w:val="10"/>
        </w:rPr>
        <w:t>[1]</w:t>
      </w:r>
      <w:r>
        <w:t>. Согласно полученным привилегиям, власть короля в Чехии стала наследственной. Кроме того, за королём закреплялось также право светской инвеституры на назначение чешских епископов</w:t>
      </w:r>
      <w:r>
        <w:rPr>
          <w:position w:val="10"/>
        </w:rPr>
        <w:t>[2][3]</w:t>
      </w:r>
      <w:r>
        <w:t>.</w:t>
      </w:r>
    </w:p>
    <w:p w:rsidR="000F69EB" w:rsidRDefault="001B0CAB">
      <w:pPr>
        <w:pStyle w:val="a3"/>
      </w:pPr>
      <w:r>
        <w:t>Позже, умело используя борьбу за титул императора Священной Римской империи между Вельфами и Гогенштауфенами, ему удалось расширить свои привилегии. В 1211 году Пржемысл Оттокар в числе нескольких имперских князей возглавил коалицию, которая восстала против императора Оттона IV Брауншвейгского, опираясь на авторитет папы и короля Франции Филиппа II Августа. В итоге королём Германии на собрании князей в Нюрнберге был выбран король Сицилии Фридрих II Гогенштауфен. В начале 1212 года он прибыл в империю, где количество его сторонников постепенно возрастало. Во время этого путешествия он стал вознаграждать наиболее преданных сторонников, в число которых вошли и Пржемысл Оттокар со своим братом, маркграфом Моравии Владиславом Генрихом</w:t>
      </w:r>
      <w:r>
        <w:rPr>
          <w:position w:val="10"/>
        </w:rPr>
        <w:t>[4]</w:t>
      </w:r>
      <w:r>
        <w:t>.</w:t>
      </w:r>
    </w:p>
    <w:p w:rsidR="000F69EB" w:rsidRDefault="001B0CAB">
      <w:pPr>
        <w:pStyle w:val="a3"/>
      </w:pPr>
      <w:r>
        <w:t>26 сентября 1212 года в Базеле Фридрих II выдал Пржемыслу Оттокару I и Владиславу Генриху три документа, которые были скреплены золотой печатью короля Сицилии с изображением быка (лат. </w:t>
      </w:r>
      <w:r>
        <w:rPr>
          <w:i/>
          <w:iCs/>
        </w:rPr>
        <w:t>bula</w:t>
      </w:r>
      <w:r>
        <w:t>). Из-за этой печати эти документы вошли в историю как «</w:t>
      </w:r>
      <w:r>
        <w:rPr>
          <w:i/>
          <w:iCs/>
        </w:rPr>
        <w:t>Золотая сицилийская булла</w:t>
      </w:r>
      <w:r>
        <w:t>»</w:t>
      </w:r>
      <w:r>
        <w:rPr>
          <w:position w:val="10"/>
        </w:rPr>
        <w:t>[4]</w:t>
      </w:r>
      <w:r>
        <w:t>. Поскольку в империи в те времена не существовало особой печати, Фридрих II использовал для издаваемых им документов личную печать</w:t>
      </w:r>
      <w:r>
        <w:rPr>
          <w:position w:val="10"/>
        </w:rPr>
        <w:t>[5]</w:t>
      </w:r>
      <w:r>
        <w:t>. Все эти документы дополняют друг друга, по сути представляя собой единое целое. Вероятно, черновой вариант его был создан в Чехии, однако он не сохранился.</w:t>
      </w:r>
    </w:p>
    <w:p w:rsidR="000F69EB" w:rsidRDefault="001B0CAB">
      <w:pPr>
        <w:pStyle w:val="21"/>
        <w:numPr>
          <w:ilvl w:val="0"/>
          <w:numId w:val="0"/>
        </w:numPr>
      </w:pPr>
      <w:r>
        <w:t>Содержание документа</w:t>
      </w:r>
    </w:p>
    <w:p w:rsidR="000F69EB" w:rsidRDefault="001B0CAB">
      <w:pPr>
        <w:pStyle w:val="a3"/>
      </w:pPr>
      <w:r>
        <w:t>На титульном листе буллы написано на латыни: «</w:t>
      </w:r>
      <w:r>
        <w:rPr>
          <w:i/>
          <w:iCs/>
        </w:rPr>
        <w:t>Fredericus divina favente clementia Romanorum imperator electus et semper augustus, rex Sicilie, ducatus Apulie et principatus Capue</w:t>
      </w:r>
      <w:r>
        <w:t>»</w:t>
      </w:r>
      <w:r>
        <w:rPr>
          <w:position w:val="10"/>
        </w:rPr>
        <w:t>[6]</w:t>
      </w:r>
      <w:r>
        <w:t>. Золотая сицилийская булла в первую очередь регулировала положение чешского короля, чешского государства и Священной Римской империи</w:t>
      </w:r>
      <w:r>
        <w:rPr>
          <w:position w:val="10"/>
        </w:rPr>
        <w:t>[7]</w:t>
      </w:r>
      <w:r>
        <w:t>. Кроме того, Пржемысл Оттокар получил подтверждение королевского титула для себя и для своего потомства, подтверждение свободного выбора королей Чехии, а также право светской инвеституры для епископов Праги и Оломоуца, устанавливались границы королевства. Брат Пржемысла Оттокара, Владислав Генрих, получил подтверждение своего положения маркграфа Моравии, вассала короля Чехии</w:t>
      </w:r>
      <w:r>
        <w:rPr>
          <w:position w:val="10"/>
        </w:rPr>
        <w:t>[8]</w:t>
      </w:r>
      <w:r>
        <w:t>.</w:t>
      </w:r>
    </w:p>
    <w:p w:rsidR="000F69EB" w:rsidRDefault="001B0CAB">
      <w:pPr>
        <w:pStyle w:val="a3"/>
      </w:pPr>
      <w:r>
        <w:t>Согласно булле Чехия и Моравия стали неделимым государством в составе Священной Римской империи. Король Чехии теперь не назначался императором, а только был обязан посещать заседания рейхстага, проходящие вблизи чешской границы. Кроме того король Чехии становился одним из курфюрстов, избиравших императора, и был обязан снабдить выбранного императора 300 телохранителями для сопровождения его в Рим для коронации.</w:t>
      </w:r>
    </w:p>
    <w:p w:rsidR="000F69EB" w:rsidRDefault="001B0CAB">
      <w:pPr>
        <w:pStyle w:val="a3"/>
      </w:pPr>
      <w:r>
        <w:t>В дальнейшем — в Золотой булле, данной императором Карлом IV, который одновременно был королём Чехии, права чешской короны были расширены, а земли государства были выведены из юрисдикции Священной Римской империи.</w:t>
      </w:r>
    </w:p>
    <w:p w:rsidR="000F69EB" w:rsidRDefault="000F69EB">
      <w:pPr>
        <w:pStyle w:val="a3"/>
      </w:pPr>
    </w:p>
    <w:p w:rsidR="000F69EB" w:rsidRDefault="001B0CA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Vaníček Vratislav.</w:t>
      </w:r>
      <w:r>
        <w:t xml:space="preserve"> Velké dějiny zemí Koruny české II. — P. 586.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Žemlička Josef.</w:t>
      </w:r>
      <w:r>
        <w:t xml:space="preserve"> Počátky Čech královských 1198-1253. — P. 91—92.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Vaníček Vratislav.</w:t>
      </w:r>
      <w:r>
        <w:t xml:space="preserve"> Velké dějiny zemí Koruny české II. — P. 85—86.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Žemlička Josef.</w:t>
      </w:r>
      <w:r>
        <w:t xml:space="preserve"> Počátky Čech královských 1198-1253. — P. 103—104.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Wihoda Martin.</w:t>
      </w:r>
      <w:r>
        <w:t xml:space="preserve"> Zlatá bula sicilská. — P. 44—52.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Фридрих по благодати Божией избранный Римский император и август, король Сицилии, герцог Апулии и князь Капуи.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Veselý Zdeněk.</w:t>
      </w:r>
      <w:r>
        <w:t xml:space="preserve"> Dějiny českého státu v dokumentech. — P. 48—49.</w:t>
      </w:r>
    </w:p>
    <w:p w:rsidR="000F69EB" w:rsidRDefault="001B0CA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Wihoda Martin.</w:t>
      </w:r>
      <w:r>
        <w:t xml:space="preserve"> Zlatá bula sicilská. — P. 68.</w:t>
      </w:r>
    </w:p>
    <w:p w:rsidR="000F69EB" w:rsidRDefault="001B0CAB">
      <w:pPr>
        <w:pStyle w:val="a3"/>
        <w:spacing w:after="0"/>
      </w:pPr>
      <w:r>
        <w:t>Источник: http://ru.wikipedia.org/wiki/Золотая_сицилийская_булла</w:t>
      </w:r>
      <w:bookmarkStart w:id="0" w:name="_GoBack"/>
      <w:bookmarkEnd w:id="0"/>
    </w:p>
    <w:sectPr w:rsidR="000F69E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CAB"/>
    <w:rsid w:val="000F69EB"/>
    <w:rsid w:val="001B0CAB"/>
    <w:rsid w:val="00D4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95076-B855-4701-80A6-97A4EAEA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2014-05-10T07:20:00Z</dcterms:created>
  <dcterms:modified xsi:type="dcterms:W3CDTF">2014-05-10T07:20:00Z</dcterms:modified>
</cp:coreProperties>
</file>