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A43" w:rsidRDefault="0086281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Участники</w:t>
      </w:r>
      <w:r>
        <w:br/>
      </w:r>
      <w:r>
        <w:rPr>
          <w:b/>
          <w:bCs/>
        </w:rPr>
        <w:t>3 Решения</w:t>
      </w:r>
      <w:r>
        <w:br/>
      </w:r>
      <w:r>
        <w:rPr>
          <w:b/>
          <w:bCs/>
        </w:rPr>
        <w:t>4 Значение</w:t>
      </w:r>
      <w:r>
        <w:br/>
      </w:r>
      <w:r>
        <w:br/>
      </w:r>
      <w:r>
        <w:br/>
      </w:r>
      <w:r>
        <w:br/>
      </w:r>
    </w:p>
    <w:p w:rsidR="00317A43" w:rsidRDefault="0086281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17A43" w:rsidRDefault="0086281E">
      <w:pPr>
        <w:pStyle w:val="a3"/>
      </w:pPr>
      <w:r>
        <w:t>Венский конгресс 1814—1815 г. — общеевропейская конференция, в ходе которой была выработана система договоров, направленных на восстановление феодально-абсолютистских монархий, разрушенных французской революцией 1789 года и наполеоновскими войнами, и были определены новые границы государств Европы. В конгрессе, проходившем в Вене с сентября 1814 по июнь 1815 гг. под председательством австрийского дипломата графа Меттерниха, участвовали представители всех стран Европы (кроме Османской империи). Переговоры проходили в условиях тайного и явного соперничества, интриг и закулисных сговоров.</w:t>
      </w:r>
    </w:p>
    <w:p w:rsidR="00317A43" w:rsidRDefault="0086281E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317A43" w:rsidRDefault="0086281E">
      <w:pPr>
        <w:pStyle w:val="a3"/>
      </w:pPr>
      <w:r>
        <w:t>30 марта 1814 союзники вошли в Париж. Через несколько дней Наполеон отрёкся от престола и отправился в ссылку на остров Эльба. На французский престол вернулась свергнутая революцией династия Бурбонов в лице Людовика XVIII, брата казнённого короля Людовика XVI. Период почти непрерывных кровопролитных европейских войн закончился.</w:t>
      </w:r>
    </w:p>
    <w:p w:rsidR="00317A43" w:rsidRDefault="0086281E">
      <w:pPr>
        <w:pStyle w:val="a3"/>
      </w:pPr>
      <w:r>
        <w:t>Восстановление, по возможности, старого абсолютистски-дворянского, — в одних местах крепостнического, в других полукрепостнического режима, — такова была социальная первооснова политики держав, объединившихся после окончания войны. Эта утопическая цель уже сама по себе сообщала непрочность достижениям держав, победивших Францию в 1814 г. Полное восстановление дореволюционного режима и в экономике, и в политике после сокрушительных ударов, которые нанесли ему Французская революция и Наполеон, оказалось делом не только трудным, но и безнадёжным.</w:t>
      </w:r>
    </w:p>
    <w:p w:rsidR="00317A43" w:rsidRDefault="0086281E">
      <w:pPr>
        <w:pStyle w:val="21"/>
        <w:pageBreakBefore/>
        <w:numPr>
          <w:ilvl w:val="0"/>
          <w:numId w:val="0"/>
        </w:numPr>
      </w:pPr>
      <w:r>
        <w:t>2. Участники</w:t>
      </w:r>
    </w:p>
    <w:p w:rsidR="00317A43" w:rsidRDefault="0086281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Россию на конгрессе представляли Александр I, К. В. Нессельроде и А. К. Разумовский (в работе спецкомиссий принимал участие Иоганн фон Анштетт);</w:t>
      </w:r>
    </w:p>
    <w:p w:rsidR="00317A43" w:rsidRDefault="0086281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Великобританию — Р. С. Каслри и А. У. Веллингтон;</w:t>
      </w:r>
    </w:p>
    <w:p w:rsidR="00317A43" w:rsidRDefault="0086281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Австрию — Франц II и К. Меттерних,</w:t>
      </w:r>
    </w:p>
    <w:p w:rsidR="00317A43" w:rsidRDefault="0086281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Пруссию — К. А. Гарденберг, В. Гумбольдт,</w:t>
      </w:r>
    </w:p>
    <w:p w:rsidR="00317A43" w:rsidRDefault="0086281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Францию — Шарль Морис де Талейран-Перигор</w:t>
      </w:r>
    </w:p>
    <w:p w:rsidR="00317A43" w:rsidRDefault="0086281E">
      <w:pPr>
        <w:pStyle w:val="a3"/>
        <w:numPr>
          <w:ilvl w:val="0"/>
          <w:numId w:val="5"/>
        </w:numPr>
        <w:tabs>
          <w:tab w:val="left" w:pos="707"/>
        </w:tabs>
      </w:pPr>
      <w:r>
        <w:t>Португалию — Педро де Соуза Гольштейн де Палмела</w:t>
      </w:r>
    </w:p>
    <w:p w:rsidR="00317A43" w:rsidRDefault="0086281E">
      <w:pPr>
        <w:pStyle w:val="21"/>
        <w:pageBreakBefore/>
        <w:numPr>
          <w:ilvl w:val="0"/>
          <w:numId w:val="0"/>
        </w:numPr>
      </w:pPr>
      <w:r>
        <w:t>3. Решения</w:t>
      </w:r>
    </w:p>
    <w:p w:rsidR="00317A43" w:rsidRDefault="0086281E">
      <w:pPr>
        <w:pStyle w:val="a3"/>
      </w:pPr>
      <w:r>
        <w:t>Конгресс санкционировал включение в состав нового королевства Нидерландов территории Австрийских Нидерландов (современная Бельгия), однако все остальные владения Австрии вернулись под контроль Габсбургов, в том числе Ломбардия, Венецианская область, Тоскана, Парма и Тироль. Пруссии досталась часть Саксонии, значительная территория Вестфалии и Рейнской области. Дания, бывшая союзница Франции, лишилась Норвегии, переданной Швеции. В Италии была восстановлена власть папы римского над Ватиканом и Папской областью, а Бурбонам вернули Королевство Обеих Сицилий. Был также образован Германский союз. Часть созданного Наполеоном герцогства Варшавского вошла в состав Российской империи под названием Царство Польское, а русский император Александр I становился и польским королём.</w:t>
      </w:r>
    </w:p>
    <w:p w:rsidR="00317A43" w:rsidRDefault="0086281E">
      <w:pPr>
        <w:pStyle w:val="21"/>
        <w:pageBreakBefore/>
        <w:numPr>
          <w:ilvl w:val="0"/>
          <w:numId w:val="0"/>
        </w:numPr>
      </w:pPr>
      <w:r>
        <w:t>4. Значение</w:t>
      </w:r>
    </w:p>
    <w:p w:rsidR="00317A43" w:rsidRDefault="0086281E">
      <w:pPr>
        <w:pStyle w:val="a3"/>
      </w:pPr>
      <w:r>
        <w:t>Конгресс определил новую расстановку сил в Европе, сложившуюся к концу наполеоновских войн, на долгое время обозначив ведущую роль стран-победительниц — России, Австрии и Великобритании - в международных отношениях.</w:t>
      </w:r>
    </w:p>
    <w:p w:rsidR="00317A43" w:rsidRDefault="0086281E">
      <w:pPr>
        <w:pStyle w:val="a3"/>
      </w:pPr>
      <w:r>
        <w:t>В результате конгресса сложилась Венская система международных отношений и был создан Священный союз европейских государств, имевший целью обеспечение незыблемости европейских монархий.</w:t>
      </w:r>
    </w:p>
    <w:p w:rsidR="00317A43" w:rsidRDefault="00317A43">
      <w:pPr>
        <w:pStyle w:val="a3"/>
        <w:spacing w:after="0"/>
      </w:pPr>
    </w:p>
    <w:p w:rsidR="00317A43" w:rsidRDefault="0086281E">
      <w:pPr>
        <w:pStyle w:val="a3"/>
        <w:numPr>
          <w:ilvl w:val="0"/>
          <w:numId w:val="4"/>
        </w:numPr>
        <w:tabs>
          <w:tab w:val="left" w:pos="720"/>
        </w:tabs>
        <w:spacing w:after="0"/>
      </w:pPr>
      <w:r>
        <w:t>Das europäische Mächtesystem nach 1815</w:t>
      </w:r>
    </w:p>
    <w:p w:rsidR="00317A43" w:rsidRDefault="0086281E">
      <w:pPr>
        <w:pStyle w:val="a3"/>
        <w:numPr>
          <w:ilvl w:val="0"/>
          <w:numId w:val="3"/>
        </w:numPr>
        <w:tabs>
          <w:tab w:val="left" w:pos="720"/>
        </w:tabs>
        <w:spacing w:after="0"/>
      </w:pPr>
      <w:r>
        <w:t>kalenderblatt.de: Wiener Kongress</w:t>
      </w:r>
    </w:p>
    <w:p w:rsidR="00317A43" w:rsidRDefault="0086281E">
      <w:pPr>
        <w:pStyle w:val="a3"/>
        <w:numPr>
          <w:ilvl w:val="0"/>
          <w:numId w:val="2"/>
        </w:numPr>
        <w:tabs>
          <w:tab w:val="left" w:pos="720"/>
        </w:tabs>
        <w:spacing w:after="0"/>
      </w:pPr>
      <w:r>
        <w:t>Der Wiener Kongress 1815</w:t>
      </w:r>
    </w:p>
    <w:p w:rsidR="00317A43" w:rsidRDefault="00317A43">
      <w:pPr>
        <w:pStyle w:val="a3"/>
      </w:pPr>
    </w:p>
    <w:p w:rsidR="00317A43" w:rsidRDefault="0086281E">
      <w:pPr>
        <w:pStyle w:val="21"/>
        <w:numPr>
          <w:ilvl w:val="0"/>
          <w:numId w:val="0"/>
        </w:numPr>
      </w:pPr>
      <w:r>
        <w:t>Литература</w:t>
      </w:r>
    </w:p>
    <w:p w:rsidR="00317A43" w:rsidRDefault="008628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Angeberg [Chodzko], Le congrés de Vienne et les traités de 1815…, v. 1—4, P., 1864;</w:t>
      </w:r>
    </w:p>
    <w:p w:rsidR="00317A43" w:rsidRDefault="008628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Дебидур А., Дипломатическая история Европы, т. 1, пер. с франц., М., 1947.</w:t>
      </w:r>
    </w:p>
    <w:p w:rsidR="00317A43" w:rsidRDefault="008628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Ferrero G. Talleyrand a Vienne: 1814—1815. Paris, 1996.</w:t>
      </w:r>
    </w:p>
    <w:p w:rsidR="00317A43" w:rsidRDefault="008628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Ghervas, Stella [Гервас, Стелла Петровна], Réinventer la tradition. Alexandre Stourdza et l’Europe de la Sainte-Alliance, Paris, Honoré Champion, 2008. ISBN 978-2-7453-1669-1</w:t>
      </w:r>
    </w:p>
    <w:p w:rsidR="00317A43" w:rsidRDefault="008628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Маркс К. и Энгельс Ф., Соч., 2 изд., т. 2, с. 568, 570; т. 5, с. 309—11; т. 6, с. 520—21; т. 9, с. 4, 384, т. 12, с. 682; т. 13, с. 277—78; т. 21, с. 211—12, 421—22;</w:t>
      </w:r>
    </w:p>
    <w:p w:rsidR="00317A43" w:rsidRDefault="008628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Мартенс Ф. Ф., Собрание трактатов и конвенций, заключённых Россией с иностранными державами, т. 3, СПБ, 1876, с. 207—533;</w:t>
      </w:r>
    </w:p>
    <w:p w:rsidR="00317A43" w:rsidRDefault="008628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Нарочницкий А. Л., Международные отношения европейских государств с 1794 до 1830 гг., М., 1946;</w:t>
      </w:r>
    </w:p>
    <w:p w:rsidR="00317A43" w:rsidRDefault="008628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Талейран, Мемуары, М., 1959;</w:t>
      </w:r>
    </w:p>
    <w:p w:rsidR="00317A43" w:rsidRDefault="008628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Тарле Е. В. Венский конгресс, в кн.: История дипломатии, 2 изд., т. 1, М., 1959;</w:t>
      </w:r>
    </w:p>
    <w:p w:rsidR="00317A43" w:rsidRDefault="008628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Webster C. K. (ed.), British diplomacy 1813—1815, L., 1921;</w:t>
      </w:r>
    </w:p>
    <w:p w:rsidR="00317A43" w:rsidRDefault="0086281E">
      <w:pPr>
        <w:pStyle w:val="a3"/>
        <w:numPr>
          <w:ilvl w:val="0"/>
          <w:numId w:val="1"/>
        </w:numPr>
        <w:tabs>
          <w:tab w:val="left" w:pos="707"/>
        </w:tabs>
      </w:pPr>
      <w:r>
        <w:t>Зак Л. А., Монархи против народов. Дипломатическая борьба на развалинах наполеоновской империи, М., 1966;</w:t>
      </w:r>
    </w:p>
    <w:p w:rsidR="00317A43" w:rsidRDefault="0086281E">
      <w:pPr>
        <w:pStyle w:val="a3"/>
        <w:spacing w:after="0"/>
      </w:pPr>
      <w:r>
        <w:t>Источник: http://ru.wikipedia.org/wiki/Венский_конгресс</w:t>
      </w:r>
      <w:bookmarkStart w:id="0" w:name="_GoBack"/>
      <w:bookmarkEnd w:id="0"/>
    </w:p>
    <w:sectPr w:rsidR="00317A4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81E"/>
    <w:rsid w:val="00317A43"/>
    <w:rsid w:val="0086281E"/>
    <w:rsid w:val="00FB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2BC0E-9B89-4320-89A5-FDED01F40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2014-05-10T03:21:00Z</dcterms:created>
  <dcterms:modified xsi:type="dcterms:W3CDTF">2014-05-10T03:21:00Z</dcterms:modified>
</cp:coreProperties>
</file>