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E00" w:rsidRDefault="00A72D2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Брак и дети</w:t>
      </w:r>
      <w:r>
        <w:br/>
      </w:r>
      <w:r>
        <w:br/>
      </w:r>
      <w:r>
        <w:br/>
      </w:r>
    </w:p>
    <w:p w:rsidR="00083E00" w:rsidRDefault="00A72D2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83E00" w:rsidRDefault="00A72D29">
      <w:pPr>
        <w:pStyle w:val="a3"/>
      </w:pPr>
      <w:r>
        <w:t>Гастон IV де Грайи или де Фуа (фр. </w:t>
      </w:r>
      <w:r>
        <w:rPr>
          <w:i/>
          <w:iCs/>
        </w:rPr>
        <w:t>Gaston de Grailly (de Foix)</w:t>
      </w:r>
      <w:r>
        <w:t>; 26 февраля 1423(14230226) — 25 июля 1472, Ронсеваль) — граф де Фуа и де Бигорр, виконт де Беарн с 1436, виконт де Кастельбон 1425—1462, виконт де Нарбонн 1447—1468, пэр Франции с 1458, сын Жана I де Грайи, графа де Фуа, и Жанны д'Альбре, дочери Карла I д'Альбре, гасконский военачальник на службе короля Франции во время Столетней войны.</w:t>
      </w:r>
    </w:p>
    <w:p w:rsidR="00083E00" w:rsidRDefault="00A72D29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83E00" w:rsidRDefault="00A72D29">
      <w:pPr>
        <w:pStyle w:val="a3"/>
      </w:pPr>
      <w:r>
        <w:t>При рождении Гастон получил титул виконта де Кастельбон. После смерти отца в 1436 году унаследовал его владения под опекой дяди, Матье де Фуа, графа де Комменж.</w:t>
      </w:r>
    </w:p>
    <w:p w:rsidR="00083E00" w:rsidRDefault="00A72D29">
      <w:pPr>
        <w:pStyle w:val="a3"/>
      </w:pPr>
      <w:r>
        <w:t>Служил военачальником у короля Франции Карла VII, который в 1439 году назначил Гастона генерал-лейтенантом французских сил в Гиени, чтобы он мог препятствовать готовившемуся наступлению английской армии под командованием Джона Холланда, графа Хантингтона, однако поход в итоге не состоялся.</w:t>
      </w:r>
    </w:p>
    <w:p w:rsidR="00083E00" w:rsidRDefault="00A72D29">
      <w:pPr>
        <w:pStyle w:val="a3"/>
      </w:pPr>
      <w:r>
        <w:t>В 1441 году Гастон поддержал своего дядю Матье в борьбе против графа Жана IV д’Арманьяк за графство Комменж, но в итоге был вынужден подчиниться королю.</w:t>
      </w:r>
    </w:p>
    <w:p w:rsidR="00083E00" w:rsidRDefault="00A72D29">
      <w:pPr>
        <w:pStyle w:val="a3"/>
      </w:pPr>
      <w:r>
        <w:t>Позже Гастон участвовал в отвоевыванию Гиени у англичан. В 1442 году он захватил Тарта. 9 июля 1443 года он назван генералом-лейтенантом Гиени и Гаскони. 26 декабря 1447 года Гастон купил виконтство Нарбонн.</w:t>
      </w:r>
    </w:p>
    <w:p w:rsidR="00083E00" w:rsidRDefault="00A72D29">
      <w:pPr>
        <w:pStyle w:val="a3"/>
      </w:pPr>
      <w:r>
        <w:t>После окончания перемирия с англичанами Гастон возобновил военные действия. В 1449 году он захватил крепость Молеон, а также города Сен-Совер, Иль-де-Додон. В мае 1451 года Гастон в составе армии под командой Жана, графа Дюнуа принял участие в захвате Дакса, в 1452 году — Байоны и Бордо. 17 июля 1453 года Гастон принял участие в битве при Кастийоне. Позже он захватил Медок и Кадиллак, где приказал повесить коменданта Геллерде, который во время переговоров попытался убить Гастона.</w:t>
      </w:r>
    </w:p>
    <w:p w:rsidR="00083E00" w:rsidRDefault="00A72D29">
      <w:pPr>
        <w:pStyle w:val="a3"/>
      </w:pPr>
      <w:r>
        <w:t>3 декабря 1455 года король Наварры Хуан II назначил свою дочь Элеонору и её мужа, Гастона IV де Фуа, наследниками Наварры, лишив наследства своего сына, Карла, принца Вианского. Для помощи тестю против Карла Вианского Гастон отправился в Нижнюю Наварру, где попытался захватить восставшего против отца принца. Позже Хуан назначил Гастона генерал-лейтенантом Наварры.</w:t>
      </w:r>
    </w:p>
    <w:p w:rsidR="00083E00" w:rsidRDefault="00A72D29">
      <w:pPr>
        <w:pStyle w:val="a3"/>
      </w:pPr>
      <w:r>
        <w:t>В знак признания заслуг Гастона король Карл VII в августе 1458 года сделал Гастона пэром Франции.</w:t>
      </w:r>
    </w:p>
    <w:p w:rsidR="00083E00" w:rsidRDefault="00A72D29">
      <w:pPr>
        <w:pStyle w:val="a3"/>
      </w:pPr>
      <w:r>
        <w:t>После смерти в 1461 году короля Карла VII его сын, Людовик XI попытался воспользоваться смутами, которые охватили Арагон после смерти в 1457 году короля Альфонсо V, которому наследовал Хуан II, тесть Гастона. Для того, чтобы привлечь на свою сторону Гастона, Людовик договорился о браке между своей сестрой Мадлен и наследником Гастона IV, Гастоном Молодым.</w:t>
      </w:r>
    </w:p>
    <w:p w:rsidR="00083E00" w:rsidRDefault="00A72D29">
      <w:pPr>
        <w:pStyle w:val="a3"/>
      </w:pPr>
      <w:r>
        <w:t>Во время восстания знати против короля Людовика XI в 1465 году, образовавшей Лигу общего блага, Гастон сохранил верность королю, борясь в Оверни против герцога Жана II де Бурбон. Однако, не очень доверяя Гастону IV и опасаясь его возрастающего могущества, Людовик поддержал мятеж Гастона Молодого против отца. Кроме того он интригами добился, чтобы Хуан II Арагонский сместил Гастона IV с поста генерал-лейтенанта Наварры.</w:t>
      </w:r>
    </w:p>
    <w:p w:rsidR="00083E00" w:rsidRDefault="00A72D29">
      <w:pPr>
        <w:pStyle w:val="a3"/>
      </w:pPr>
      <w:r>
        <w:t>После смерти Гастона Молодого в 1470 году Людовик XI отказался доверить Гастону IV опеку над внуками. В результате недовольный Гастон сблизился с братом Людовика Карлом Беррийским и герцогом Бургундии Карлом Смелым, враждовавших с королём. Кроме того Гастон выдал свою дочь Маргариту за герцога Бретани Франциска II, также враждовавшим с Людовиком. Однако после смерти Карла Беррийского 14 мая 1472 года больной Гастон бежал в Наварру к Хуану II, где и умер.</w:t>
      </w:r>
    </w:p>
    <w:p w:rsidR="00083E00" w:rsidRDefault="00A72D29">
      <w:pPr>
        <w:pStyle w:val="21"/>
        <w:pageBreakBefore/>
        <w:numPr>
          <w:ilvl w:val="0"/>
          <w:numId w:val="0"/>
        </w:numPr>
      </w:pPr>
      <w:r>
        <w:t>2. Брак и дети</w:t>
      </w:r>
    </w:p>
    <w:p w:rsidR="00083E00" w:rsidRDefault="00A72D29">
      <w:pPr>
        <w:pStyle w:val="a3"/>
      </w:pPr>
      <w:r>
        <w:t xml:space="preserve">Жена: с 30 июля 1436 года </w:t>
      </w:r>
      <w:r>
        <w:rPr>
          <w:b/>
          <w:bCs/>
        </w:rPr>
        <w:t>Элеонора Арагонская</w:t>
      </w:r>
      <w:r>
        <w:t xml:space="preserve"> (2 февраля 1425 — 12 февраля 1479), королева Наварры с 1479, дочь Хуана II, короля Арагона и Наварры, и Бланки д'Эврё, королевы Наварры. Дети:</w:t>
      </w:r>
    </w:p>
    <w:p w:rsidR="00083E00" w:rsidRDefault="00A72D2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Гастон</w:t>
      </w:r>
      <w:r>
        <w:t xml:space="preserve"> (1444 — 23 ноября 1470), виконт де Кастельбон с 1462, принц Вианский</w:t>
      </w:r>
    </w:p>
    <w:p w:rsidR="00083E00" w:rsidRDefault="00A72D2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 xml:space="preserve">Пьер II </w:t>
      </w:r>
      <w:r>
        <w:rPr>
          <w:b/>
          <w:bCs/>
          <w:i/>
          <w:iCs/>
        </w:rPr>
        <w:t>Молодой</w:t>
      </w:r>
      <w:r>
        <w:t xml:space="preserve"> (7 февраля 1449 - 10 августа 1490), епископ Ванна с 1476, архиепископ Арля, кардинал с 1476, вице-король Наварры 1479—1484</w:t>
      </w:r>
    </w:p>
    <w:p w:rsidR="00083E00" w:rsidRDefault="00A72D2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Жан</w:t>
      </w:r>
      <w:r>
        <w:t xml:space="preserve"> (после 1450 — 5 ноября 1500), граф д'Этамп с 1478, виконт де Нарбонн с 1468, претендент на Наваррский трон в 1483—1497</w:t>
      </w:r>
    </w:p>
    <w:p w:rsidR="00083E00" w:rsidRDefault="00A72D2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Мария</w:t>
      </w:r>
      <w:r>
        <w:t xml:space="preserve"> (после 1452 — 1467); муж: с 19 января 1465 </w:t>
      </w:r>
      <w:r>
        <w:rPr>
          <w:b/>
          <w:bCs/>
        </w:rPr>
        <w:t>Гульельмо VIII</w:t>
      </w:r>
      <w:r>
        <w:t xml:space="preserve"> (19 июля 1420 — 27 февраля 1483), маркиз Монферрато</w:t>
      </w:r>
    </w:p>
    <w:p w:rsidR="00083E00" w:rsidRDefault="00A72D2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Жанна</w:t>
      </w:r>
      <w:r>
        <w:t xml:space="preserve"> (после 1454 — после 10 февраля 1476); муж: с 19 августа 1469 </w:t>
      </w:r>
      <w:r>
        <w:rPr>
          <w:b/>
          <w:bCs/>
        </w:rPr>
        <w:t>Жан V д'Арманьяк</w:t>
      </w:r>
      <w:r>
        <w:t xml:space="preserve"> (1420 - 6 марта 1473), граф д'Арманьяк</w:t>
      </w:r>
    </w:p>
    <w:p w:rsidR="00083E00" w:rsidRDefault="00A72D2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Маргарита</w:t>
      </w:r>
      <w:r>
        <w:t xml:space="preserve"> (после 1458 — 15 мая 1486); муж: с 27 июня 1471 </w:t>
      </w:r>
      <w:r>
        <w:rPr>
          <w:b/>
          <w:bCs/>
        </w:rPr>
        <w:t>Франциск II</w:t>
      </w:r>
      <w:r>
        <w:t xml:space="preserve"> (23 июня 1433 — 9 сентября 1488), герцог Бретонский</w:t>
      </w:r>
    </w:p>
    <w:p w:rsidR="00083E00" w:rsidRDefault="00A72D2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Екатерина</w:t>
      </w:r>
      <w:r>
        <w:t xml:space="preserve"> (после 1460 — до 1494); муж: с 1469 </w:t>
      </w:r>
      <w:r>
        <w:rPr>
          <w:b/>
          <w:bCs/>
        </w:rPr>
        <w:t>Жан IV де Фуа</w:t>
      </w:r>
      <w:r>
        <w:t xml:space="preserve"> (ум. 1485), капталь де Буш, граф де Кендал и де Бенож</w:t>
      </w:r>
    </w:p>
    <w:p w:rsidR="00083E00" w:rsidRDefault="00A72D2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Изабелла</w:t>
      </w:r>
      <w:r>
        <w:t xml:space="preserve"> (после 1462 — ?)</w:t>
      </w:r>
    </w:p>
    <w:p w:rsidR="00083E00" w:rsidRDefault="00A72D2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Элеонора</w:t>
      </w:r>
      <w:r>
        <w:t xml:space="preserve"> (после 1466 — в млад.)</w:t>
      </w:r>
    </w:p>
    <w:p w:rsidR="00083E00" w:rsidRDefault="00A72D29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Жак</w:t>
      </w:r>
      <w:r>
        <w:t xml:space="preserve"> (ок. 1469 — 1500), граф де Монфор</w:t>
      </w:r>
    </w:p>
    <w:p w:rsidR="00083E00" w:rsidRDefault="00A72D29">
      <w:pPr>
        <w:pStyle w:val="21"/>
        <w:numPr>
          <w:ilvl w:val="0"/>
          <w:numId w:val="0"/>
        </w:numPr>
      </w:pPr>
      <w:r>
        <w:t>Литература</w:t>
      </w:r>
    </w:p>
    <w:p w:rsidR="00083E00" w:rsidRDefault="00A72D2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Устинов В. Г.</w:t>
      </w:r>
      <w:r>
        <w:t xml:space="preserve"> Столетняя война и Войны Роз. — М.: АСТ: Астрель, Хранитель, 2007. — 637 с. — (Историческая библиотека). — 1500 экз. — ISBN 978-5-17-042765-9</w:t>
      </w:r>
    </w:p>
    <w:p w:rsidR="00083E00" w:rsidRDefault="00A72D29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Roman d'Amat.</w:t>
      </w:r>
      <w:r>
        <w:t xml:space="preserve"> FOIX (Gaston II de Grailly, Gaston IV, comte de) // Dictionnaire de biographie française, tome 14 (notices de FLESSARD à GACHON). — Paris: Letouzey et Ané, 1979. — P. 203—206.</w:t>
      </w:r>
    </w:p>
    <w:p w:rsidR="00083E00" w:rsidRDefault="00A72D29">
      <w:pPr>
        <w:pStyle w:val="a3"/>
        <w:spacing w:after="0"/>
      </w:pPr>
      <w:r>
        <w:t>Источник: http://ru.wikipedia.org/wiki/Гастон_IV_де_Фуа</w:t>
      </w:r>
      <w:bookmarkStart w:id="0" w:name="_GoBack"/>
      <w:bookmarkEnd w:id="0"/>
    </w:p>
    <w:sectPr w:rsidR="00083E0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D29"/>
    <w:rsid w:val="00083E00"/>
    <w:rsid w:val="003A63EA"/>
    <w:rsid w:val="00A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8009B-75D0-4D64-9AEA-B03218C6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2014-05-06T11:25:00Z</dcterms:created>
  <dcterms:modified xsi:type="dcterms:W3CDTF">2014-05-06T11:25:00Z</dcterms:modified>
</cp:coreProperties>
</file>