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7A0" w:rsidRDefault="00EA496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Греческая революция</w:t>
      </w:r>
      <w:r>
        <w:br/>
      </w:r>
      <w:r>
        <w:rPr>
          <w:b/>
          <w:bCs/>
        </w:rPr>
        <w:t>3 Кодрингтон, Эдвард</w:t>
      </w:r>
      <w:r>
        <w:br/>
      </w:r>
      <w:r>
        <w:rPr>
          <w:b/>
          <w:bCs/>
        </w:rPr>
        <w:t>4 Каподистрия, Иоанн</w:t>
      </w:r>
      <w:r>
        <w:br/>
      </w:r>
      <w:r>
        <w:rPr>
          <w:b/>
          <w:bCs/>
        </w:rPr>
        <w:t>5 Северные Спорады</w:t>
      </w:r>
      <w:r>
        <w:br/>
      </w:r>
      <w:r>
        <w:rPr>
          <w:b/>
          <w:bCs/>
        </w:rPr>
        <w:t>6 Грамвуса</w:t>
      </w:r>
      <w:r>
        <w:br/>
      </w:r>
      <w:r>
        <w:rPr>
          <w:b/>
          <w:bCs/>
        </w:rPr>
        <w:t>7 Последствия</w:t>
      </w:r>
      <w:r>
        <w:br/>
      </w:r>
      <w:r>
        <w:br/>
      </w:r>
    </w:p>
    <w:p w:rsidR="004D57A0" w:rsidRDefault="00EA496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D57A0" w:rsidRDefault="00EA4965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4D57A0" w:rsidRDefault="00EA4965">
      <w:pPr>
        <w:pStyle w:val="a3"/>
      </w:pPr>
      <w:r>
        <w:t>В 17-19 веках пиратство на Средиземном море было в основном связано с Берберийским берегом (Алжир, Тунис). Исторический парадокс заключается в том ,что порабощенная греческая нация многим была обязана алжирским пиратам. Торговые корабли греческих островов ,по причине пиратства, имели вооружение, а торговые моряки в боях с пиратами получали военно-морские навыки. Таким образом, к началу революции 1821 г., революционная Греция имела флот, без которого даже трудно представить победный исход Освободительной войны . В конце 18-го начале 19-го веков, периодически создавались и повстанческие флотилии (Никоцарас, Влахавас). Первая Архипелагская Экспедиция русского флота и Русско-турецкая война 1787—1792 положили начало каперским традициям греческих моряков. Самым ярким представитем греческих каперов был Кацонис, Ламброс. Но пиратство как таковое ,за редкими исключениями, не было свойственно Греческому архипелагу.</w:t>
      </w:r>
    </w:p>
    <w:p w:rsidR="004D57A0" w:rsidRDefault="00EA4965">
      <w:pPr>
        <w:pStyle w:val="21"/>
        <w:pageBreakBefore/>
        <w:numPr>
          <w:ilvl w:val="0"/>
          <w:numId w:val="0"/>
        </w:numPr>
      </w:pPr>
      <w:r>
        <w:t>2. Греческая революция</w:t>
      </w:r>
    </w:p>
    <w:p w:rsidR="004D57A0" w:rsidRDefault="00EA4965">
      <w:pPr>
        <w:pStyle w:val="a3"/>
      </w:pPr>
      <w:r>
        <w:t>Революция 1821 г. создала хаос в торговле и нарушила морские коммуникации в Восточном Средиземноморье. Все мусульманские корабли (турецкие, египетские, алжирские, тунисские) являлись для греческого флота военными объектами и законными трофеями. Что касается европейских судов, то они подвергались досмотру, а в зависимости от груза и порта выгрузки, и конфискации. К 1827 г., после 6 лет продолжающейся кровопролитной войны и полного обнищания населения , при образовавшемся вакууме власти, появились 2 очага пиратства в районах находившихся вне контроля революционного правительства: Северные Спорады и Грамвуса ,у побережья острова Крит.</w:t>
      </w:r>
    </w:p>
    <w:p w:rsidR="004D57A0" w:rsidRDefault="00EA4965">
      <w:pPr>
        <w:pStyle w:val="21"/>
        <w:pageBreakBefore/>
        <w:numPr>
          <w:ilvl w:val="0"/>
          <w:numId w:val="0"/>
        </w:numPr>
      </w:pPr>
      <w:r>
        <w:t>3. Кодрингтон, Эдвард</w:t>
      </w:r>
    </w:p>
    <w:p w:rsidR="004D57A0" w:rsidRDefault="00EA4965">
      <w:pPr>
        <w:pStyle w:val="a3"/>
      </w:pPr>
      <w:r>
        <w:t>К началу 1828 г ., пиратство получило еще большие масштабы и вышло из региона Архипелага вплоть до берегов Сицилии и Мальты. Командующий английским флотом на Средиземном море ,вице- адмирал Кодрингтон, в своем письме членам Греческого парламента посланным из Мальты 11 февраля, обвинял и некоторых членов парламента в причастности к пиратству</w:t>
      </w:r>
      <w:r>
        <w:rPr>
          <w:position w:val="10"/>
        </w:rPr>
        <w:t>[1]</w:t>
      </w:r>
      <w:r>
        <w:t>.</w:t>
      </w:r>
    </w:p>
    <w:p w:rsidR="004D57A0" w:rsidRDefault="00EA4965">
      <w:pPr>
        <w:pStyle w:val="21"/>
        <w:pageBreakBefore/>
        <w:numPr>
          <w:ilvl w:val="0"/>
          <w:numId w:val="0"/>
        </w:numPr>
      </w:pPr>
      <w:r>
        <w:t>4. Каподистрия, Иоанн</w:t>
      </w:r>
    </w:p>
    <w:p w:rsidR="004D57A0" w:rsidRDefault="00EA4965">
      <w:pPr>
        <w:pStyle w:val="a3"/>
      </w:pPr>
      <w:r>
        <w:t>Приняв правление Греческим государством, Каподистрия еще до прибытия в Грецию встретился с вице-адмиралом Кодрингтоном ,на его флагмане, на Мальте. Вопрос пиратства был представлен как первоочередной важности для британского правительства . Каподистрия был весьма опытным дипломатом, чтобы недооценить этот демарш . В большинстве своем, торговые и банковские круги Европы, как и монархи Священного союза, не питали особых симпатий к Греческой революции. Пиратство давало им возможность представить греческую нацию как нацию пиратов. Хотя война еще продолжалась, турецко-египетские войска все еще оставались на п-ве Пелопоннес и перед страной стояли более серьезные задачи, Каподистрия осознавал политическую важность решения проблемы пиратства и принял решение действовать незамедлительно. Каподистрия высадился в Греции, на о-ве Эгина, 12 января. Всего лишь через неделю, очаги пиратства были ликвидированы.</w:t>
      </w:r>
    </w:p>
    <w:p w:rsidR="004D57A0" w:rsidRDefault="00EA4965">
      <w:pPr>
        <w:pStyle w:val="21"/>
        <w:pageBreakBefore/>
        <w:numPr>
          <w:ilvl w:val="0"/>
          <w:numId w:val="0"/>
        </w:numPr>
      </w:pPr>
      <w:r>
        <w:t>5. Северные Спорады</w:t>
      </w:r>
    </w:p>
    <w:p w:rsidR="004D57A0" w:rsidRDefault="00EA4965">
      <w:pPr>
        <w:pStyle w:val="a3"/>
      </w:pPr>
      <w:r>
        <w:t>Как это не удивительно, питательной средой пиратства здесь были в основном не островитяне и моряки, а голодающие беженцы из "сухопотных" северных областей Греции (Фессалия и Македония), где Греческая революция потерпела поражение. Беженцы из этих областей тысячами скопились на островах, в основном на острове Скиатос. Именно бывшие клефты горы Олимп составляли костяк морских разбойников. На уничтожение северного очага пиратства была послана греческая эскадра ,под командованием адмирала Миаулис Андреас-Вокос . Хотя у его земляков с острова Идра были возражения, адмирал подчинился приказу Каподистрии и вышел на флагманскому фрегате "Эллас", только -что и втридорога приобретенном в США. (Через 3 года, именно этот фрегат будет взорван Миаулисом в ходе конфронтации идриотов с Каподистрией). Миаулис не стал вести с пиратами никаких переговоров. Из 80 пиратских судов всевозможных категорий ,половина была потоплена. Из другой ,захваченной, половины часть судов была послана на Хиос, где Фавье, Шарль Николя пытался отвоевать остров у турок. Суда с малой осадкой были посланы в залив Амвракикос, Западная Греция для поддержки армии в попытке продвинутся в Эпир</w:t>
      </w:r>
    </w:p>
    <w:p w:rsidR="004D57A0" w:rsidRDefault="00EA4965">
      <w:pPr>
        <w:pStyle w:val="21"/>
        <w:pageBreakBefore/>
        <w:numPr>
          <w:ilvl w:val="0"/>
          <w:numId w:val="0"/>
        </w:numPr>
      </w:pPr>
      <w:r>
        <w:t>6. Грамвуса</w:t>
      </w:r>
    </w:p>
    <w:p w:rsidR="004D57A0" w:rsidRDefault="00EA4965">
      <w:pPr>
        <w:pStyle w:val="a3"/>
      </w:pPr>
      <w:r>
        <w:t xml:space="preserve">Два островка под этим именем ,у северо-западного побережья острова Крит, стали основным очагом пиратсва. Скала большего из них, Имери Грамвуса, была увенчана крепостью ,построенной венецианцами в 1579 г. В самом начале революции 1821 г. крепость пала в руки повстанцев. Однако вскоре турки отвоевали ее. Попытка снова взять крепость ,предпринятая временным правителем острова Томбазис, Эммануил, в 1823 г., не увенчалась успехом. </w:t>
      </w:r>
      <w:r>
        <w:rPr>
          <w:position w:val="10"/>
        </w:rPr>
        <w:t>[2]</w:t>
      </w:r>
      <w:r>
        <w:t>. Летом 1825 г., отряд критян в 300 бойцов вернулся с п-ва Пелопоннес. 9 августа, под командованием Калергис, Димитрис и Антониадис Эммануил, повстанцы взяли крепость Грамвуса, которая стала их базой на протяжении так называемого "периода Грамвусы".</w:t>
      </w:r>
      <w:r>
        <w:rPr>
          <w:position w:val="10"/>
        </w:rPr>
        <w:t>[3]</w:t>
      </w:r>
      <w:r>
        <w:t xml:space="preserve">. Турки не сумели отвоевать Грамвусу, однако восстание на западе Крита было подавлено. Грамвуса постепенно стала центром пиратской активности, направленной как против турецких и египетских кораблей ,так и против европейских навигации в регионе. В течении этого периода население острова выросло. Здесь даже была построена школа </w:t>
      </w:r>
      <w:r>
        <w:rPr>
          <w:position w:val="10"/>
        </w:rPr>
        <w:t>[4]</w:t>
      </w:r>
      <w:r>
        <w:t xml:space="preserve"> и церковь, получившая имя Богородица Воровка (игра с греческим словом клефт имеющим значение вор и повстанец) .</w:t>
      </w:r>
      <w:r>
        <w:rPr>
          <w:position w:val="10"/>
        </w:rPr>
        <w:t>[5]</w:t>
      </w:r>
      <w:r>
        <w:t xml:space="preserve">. Пираты Грамвусы не забывали и о войне с турками и оказывали содействие повстанцам и флоту . Так 25 октября 1827 г., Миаулис высадил здесь войска для возобновления военных действий на Крите. Всего за 2 недели до событий, 5 января 1828 г., через Грамвусу высадился со своим экспедиционным корпусом на Крит, где и погиб героически, Хадзимихалис -Далянис. 19 января 1828 г., к Грамвусе подошла англо-французская эскадра под командованием англичанина Томаса Штайн. Под английским флагом были 3 фрегата, 2 корвета и 2 голета, под французским- 2 корвета и один голет. На борту кораблей эскадры находился отряд греческих правительственных войск и Маврокордато, Александр, как комиссар греческого правительства. Штайн передал осажденным в крепости, что его задача не препятствовать борьбе греков ,а боротся с пиратством и выдвинул свои условия: сдача кораблей и трофеев, а также выдача 12 главарей пиратов, названных поименно </w:t>
      </w:r>
      <w:r>
        <w:rPr>
          <w:position w:val="10"/>
        </w:rPr>
        <w:t>[6]</w:t>
      </w:r>
      <w:r>
        <w:t xml:space="preserve">. Не получив удовлетворительного ответа, в тот же день, корабли начали обстреливать крепость . Однако к вечеру разразился шторм: 2 фрегата столкнулись, фрегат "Кабрия" разбился в щепки, о скалы. Штайн был разъярен </w:t>
      </w:r>
      <w:r>
        <w:rPr>
          <w:position w:val="10"/>
        </w:rPr>
        <w:t>[7]</w:t>
      </w:r>
      <w:r>
        <w:t xml:space="preserve">. На следующее утро 3 пиратских судна были потоплены, 5 захвачены и отправлены на Мальту . Осажденные в крепости пираты упорно оборонялись, но все же были вынуждены сдатся английскому десанту и правительственному отряду. Командиром гарнизона крепости был назначен швейцарец Каин. В октябре 1830 г., греческий гарнизон оставил Грамвусу, поскольку согласно мирным соглашениям Крит остался вне пределов возрожденного Греческого государства. </w:t>
      </w:r>
      <w:r>
        <w:rPr>
          <w:position w:val="10"/>
        </w:rPr>
        <w:t>[8]</w:t>
      </w:r>
      <w:r>
        <w:t>.</w:t>
      </w:r>
    </w:p>
    <w:p w:rsidR="004D57A0" w:rsidRDefault="00EA4965">
      <w:pPr>
        <w:pStyle w:val="21"/>
        <w:pageBreakBefore/>
        <w:numPr>
          <w:ilvl w:val="0"/>
          <w:numId w:val="0"/>
        </w:numPr>
      </w:pPr>
      <w:r>
        <w:t>7. Последствия</w:t>
      </w:r>
    </w:p>
    <w:p w:rsidR="004D57A0" w:rsidRDefault="00EA4965">
      <w:pPr>
        <w:pStyle w:val="a3"/>
      </w:pPr>
      <w:r>
        <w:t>Европейский резонанс этих молниеносных действий Каподистрии был огромен : торговые и банковские круги Европы ,не питая симпатий к революции, были вынуждены признать ,что морские торговые коммуникации находятся под контролем новых ,греческих, властей</w:t>
      </w:r>
    </w:p>
    <w:p w:rsidR="004D57A0" w:rsidRDefault="00EA4965">
      <w:pPr>
        <w:pStyle w:val="21"/>
        <w:numPr>
          <w:ilvl w:val="0"/>
          <w:numId w:val="0"/>
        </w:numPr>
      </w:pPr>
      <w:r>
        <w:t>Ссылки</w:t>
      </w:r>
    </w:p>
    <w:p w:rsidR="004D57A0" w:rsidRDefault="00EA496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[Κοκκινος,ε.α.,τομ.ΣΤ,σελ.311]</w:t>
      </w:r>
    </w:p>
    <w:p w:rsidR="004D57A0" w:rsidRDefault="00EA496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Detorakis, </w:t>
      </w:r>
      <w:r>
        <w:rPr>
          <w:i/>
          <w:iCs/>
        </w:rPr>
        <w:t>Turkish rule in Crete</w:t>
      </w:r>
      <w:r>
        <w:t>, p. 378</w:t>
      </w:r>
    </w:p>
    <w:p w:rsidR="004D57A0" w:rsidRDefault="00EA496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Detorakis, </w:t>
      </w:r>
      <w:r>
        <w:rPr>
          <w:i/>
          <w:iCs/>
        </w:rPr>
        <w:t>Turkish rule in Crete</w:t>
      </w:r>
      <w:r>
        <w:t>, p. 381</w:t>
      </w:r>
    </w:p>
    <w:p w:rsidR="004D57A0" w:rsidRDefault="00EA496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Detorakis, </w:t>
      </w:r>
      <w:r>
        <w:rPr>
          <w:i/>
          <w:iCs/>
        </w:rPr>
        <w:t>Turkish rule in Crete</w:t>
      </w:r>
      <w:r>
        <w:t>, p. 422</w:t>
      </w:r>
    </w:p>
    <w:p w:rsidR="004D57A0" w:rsidRDefault="00EA496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Detorakis, </w:t>
      </w:r>
      <w:r>
        <w:rPr>
          <w:i/>
          <w:iCs/>
        </w:rPr>
        <w:t>Turkish rule in Crete</w:t>
      </w:r>
      <w:r>
        <w:t>, p. 383</w:t>
      </w:r>
    </w:p>
    <w:p w:rsidR="004D57A0" w:rsidRDefault="00EA496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[Τρικουπης,ε.α.,τομ.Δ,σελ.249-250]</w:t>
      </w:r>
    </w:p>
    <w:p w:rsidR="004D57A0" w:rsidRDefault="00EA496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[Αργυρος,Η πειρατεια απο το 1500 π.Χ. εως το 1860 μ.Χ.,σελ.253]</w:t>
      </w:r>
    </w:p>
    <w:p w:rsidR="004D57A0" w:rsidRDefault="00EA4965">
      <w:pPr>
        <w:pStyle w:val="a3"/>
        <w:numPr>
          <w:ilvl w:val="0"/>
          <w:numId w:val="1"/>
        </w:numPr>
        <w:tabs>
          <w:tab w:val="left" w:pos="707"/>
        </w:tabs>
      </w:pPr>
      <w:r>
        <w:t>[Δημητρης Φωτιαδης,Ιστορια του 21,ΜΕΛΙΣΣΑ,το.Δ,σελ.39-40]</w:t>
      </w:r>
    </w:p>
    <w:p w:rsidR="004D57A0" w:rsidRDefault="004D57A0">
      <w:pPr>
        <w:pStyle w:val="a3"/>
      </w:pPr>
    </w:p>
    <w:p w:rsidR="004D57A0" w:rsidRDefault="00EA4965">
      <w:pPr>
        <w:pStyle w:val="a3"/>
        <w:spacing w:after="0"/>
      </w:pPr>
      <w:r>
        <w:t>Источник: http://ru.wikipedia.org/wiki/Пиратство_в_годы_Греческой_революции</w:t>
      </w:r>
      <w:bookmarkStart w:id="0" w:name="_GoBack"/>
      <w:bookmarkEnd w:id="0"/>
    </w:p>
    <w:sectPr w:rsidR="004D57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965"/>
    <w:rsid w:val="004D57A0"/>
    <w:rsid w:val="005433B9"/>
    <w:rsid w:val="00EA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77FF9-6DBC-4911-A9C9-753F80E4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6516</Characters>
  <Application>Microsoft Office Word</Application>
  <DocSecurity>0</DocSecurity>
  <Lines>54</Lines>
  <Paragraphs>15</Paragraphs>
  <ScaleCrop>false</ScaleCrop>
  <Company/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2014-05-06T01:15:00Z</dcterms:created>
  <dcterms:modified xsi:type="dcterms:W3CDTF">2014-05-06T01:15:00Z</dcterms:modified>
</cp:coreProperties>
</file>