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B9C" w:rsidRDefault="00472FF5">
      <w:pPr>
        <w:pStyle w:val="a3"/>
      </w:pPr>
      <w:r>
        <w:br/>
      </w:r>
      <w:r>
        <w:br/>
        <w:t>План</w:t>
      </w:r>
      <w:r>
        <w:br/>
        <w:t xml:space="preserve">Введение </w:t>
      </w:r>
      <w:r>
        <w:br/>
      </w:r>
      <w:r>
        <w:rPr>
          <w:b/>
          <w:bCs/>
        </w:rPr>
        <w:t xml:space="preserve">1 Предыстория </w:t>
      </w:r>
      <w:r>
        <w:rPr>
          <w:b/>
          <w:bCs/>
        </w:rPr>
        <w:br/>
        <w:t>1.1 Февральская революция</w:t>
      </w:r>
      <w:r>
        <w:rPr>
          <w:b/>
          <w:bCs/>
        </w:rPr>
        <w:br/>
        <w:t>1.2 Октябрьская революция</w:t>
      </w:r>
      <w:r>
        <w:rPr>
          <w:b/>
          <w:bCs/>
        </w:rPr>
        <w:br/>
        <w:t>1.3 Гражданская война</w:t>
      </w:r>
      <w:r>
        <w:rPr>
          <w:b/>
          <w:bCs/>
        </w:rPr>
        <w:br/>
      </w:r>
      <w:r>
        <w:br/>
      </w:r>
      <w:r>
        <w:rPr>
          <w:b/>
          <w:bCs/>
        </w:rPr>
        <w:t xml:space="preserve">2 СССР в 1922—1953 </w:t>
      </w:r>
      <w:r>
        <w:rPr>
          <w:b/>
          <w:bCs/>
        </w:rPr>
        <w:br/>
        <w:t>2.1 Образование СССР</w:t>
      </w:r>
      <w:r>
        <w:rPr>
          <w:b/>
          <w:bCs/>
        </w:rPr>
        <w:br/>
        <w:t>2.2 Борьба за власть в партии</w:t>
      </w:r>
      <w:r>
        <w:rPr>
          <w:b/>
          <w:bCs/>
        </w:rPr>
        <w:br/>
        <w:t>2.3 Новая экономическая политика</w:t>
      </w:r>
      <w:r>
        <w:rPr>
          <w:b/>
          <w:bCs/>
        </w:rPr>
        <w:br/>
        <w:t>2.4 Индустриализация</w:t>
      </w:r>
      <w:r>
        <w:rPr>
          <w:b/>
          <w:bCs/>
        </w:rPr>
        <w:br/>
        <w:t>2.5 Коллективизация</w:t>
      </w:r>
      <w:r>
        <w:rPr>
          <w:b/>
          <w:bCs/>
        </w:rPr>
        <w:br/>
        <w:t>2.6 Террор и репрессии</w:t>
      </w:r>
      <w:r>
        <w:rPr>
          <w:b/>
          <w:bCs/>
        </w:rPr>
        <w:br/>
        <w:t>2.7 Внешняя политика СССР в 1930-е годы</w:t>
      </w:r>
      <w:r>
        <w:rPr>
          <w:b/>
          <w:bCs/>
        </w:rPr>
        <w:br/>
        <w:t>2.8 Внешняя политика СССР в 1939—1940 годах</w:t>
      </w:r>
      <w:r>
        <w:rPr>
          <w:b/>
          <w:bCs/>
        </w:rPr>
        <w:br/>
        <w:t>2.9 Великая Отечественная война</w:t>
      </w:r>
      <w:r>
        <w:rPr>
          <w:b/>
          <w:bCs/>
        </w:rPr>
        <w:br/>
        <w:t>2.10 Послевоенное время</w:t>
      </w:r>
      <w:r>
        <w:rPr>
          <w:b/>
          <w:bCs/>
        </w:rPr>
        <w:br/>
      </w:r>
      <w:r>
        <w:br/>
      </w:r>
      <w:r>
        <w:rPr>
          <w:b/>
          <w:bCs/>
        </w:rPr>
        <w:t xml:space="preserve">3 СССР в 1953—1991 </w:t>
      </w:r>
      <w:r>
        <w:rPr>
          <w:b/>
          <w:bCs/>
        </w:rPr>
        <w:br/>
        <w:t>3.1 Хрущёвская оттепель</w:t>
      </w:r>
      <w:r>
        <w:rPr>
          <w:b/>
          <w:bCs/>
        </w:rPr>
        <w:br/>
        <w:t>3.2 Эпоха застоя</w:t>
      </w:r>
      <w:r>
        <w:rPr>
          <w:b/>
          <w:bCs/>
        </w:rPr>
        <w:br/>
        <w:t>3.3 Перестройка</w:t>
      </w:r>
      <w:r>
        <w:rPr>
          <w:b/>
          <w:bCs/>
        </w:rPr>
        <w:br/>
        <w:t>3.4 Распад СССР</w:t>
      </w:r>
      <w:r>
        <w:rPr>
          <w:b/>
          <w:bCs/>
        </w:rPr>
        <w:br/>
      </w:r>
      <w:r>
        <w:br/>
      </w:r>
      <w:r>
        <w:br/>
      </w:r>
      <w:r>
        <w:rPr>
          <w:b/>
          <w:bCs/>
        </w:rPr>
        <w:t>Список литературы</w:t>
      </w:r>
      <w:r>
        <w:br/>
        <w:t xml:space="preserve">История СССР </w:t>
      </w:r>
    </w:p>
    <w:p w:rsidR="00112B9C" w:rsidRDefault="00472FF5">
      <w:pPr>
        <w:pStyle w:val="21"/>
        <w:pageBreakBefore/>
        <w:numPr>
          <w:ilvl w:val="0"/>
          <w:numId w:val="0"/>
        </w:numPr>
      </w:pPr>
      <w:r>
        <w:t>Введение</w:t>
      </w:r>
    </w:p>
    <w:p w:rsidR="00112B9C" w:rsidRDefault="00472FF5">
      <w:pPr>
        <w:pStyle w:val="a3"/>
      </w:pPr>
      <w:r>
        <w:t>Исто́рия Сою́за Сове́тских Социалисти́ческих Респу́блик</w:t>
      </w:r>
    </w:p>
    <w:p w:rsidR="00112B9C" w:rsidRDefault="00112B9C">
      <w:pPr>
        <w:pStyle w:val="a3"/>
      </w:pPr>
    </w:p>
    <w:p w:rsidR="00112B9C" w:rsidRDefault="00472FF5">
      <w:pPr>
        <w:pStyle w:val="21"/>
        <w:pageBreakBefore/>
        <w:numPr>
          <w:ilvl w:val="0"/>
          <w:numId w:val="0"/>
        </w:numPr>
      </w:pPr>
      <w:r>
        <w:t xml:space="preserve">1. Предыстория </w:t>
      </w:r>
    </w:p>
    <w:p w:rsidR="00112B9C" w:rsidRDefault="00472FF5">
      <w:pPr>
        <w:pStyle w:val="31"/>
        <w:numPr>
          <w:ilvl w:val="0"/>
          <w:numId w:val="0"/>
        </w:numPr>
      </w:pPr>
      <w:r>
        <w:t>1.1. Февральская революция</w:t>
      </w:r>
    </w:p>
    <w:p w:rsidR="00112B9C" w:rsidRDefault="00472FF5">
      <w:pPr>
        <w:pStyle w:val="a3"/>
      </w:pPr>
      <w:r>
        <w:t>«Разложение императорской России началось давно. Ко времени революции старый режим совершенно разложился, исчерпался и выдохся. Война докончила процесс разложения. Нельзя даже сказать, что Февральская революция свергла монархию в России, монархия сама пала, её никто не защищал… Большевизм, давно подготовленный Лениным, оказался единственной силой, которая, с одной стороны, могла довершить разложение старого и, с другой стороны, организовать новое» (Николай Бердяев).</w:t>
      </w:r>
    </w:p>
    <w:p w:rsidR="00112B9C" w:rsidRDefault="00472FF5">
      <w:pPr>
        <w:pStyle w:val="31"/>
        <w:numPr>
          <w:ilvl w:val="0"/>
          <w:numId w:val="0"/>
        </w:numPr>
      </w:pPr>
      <w:r>
        <w:t>1.2. Октябрьская революция</w:t>
      </w:r>
    </w:p>
    <w:p w:rsidR="00112B9C" w:rsidRDefault="00472FF5">
      <w:pPr>
        <w:pStyle w:val="a3"/>
      </w:pPr>
      <w:r>
        <w:t>После Февральской революции 1917 года новое революционное Временное правительство не смогло восстановить порядок в стране, что привело к нарастанию политического хаоса, в результате которого власть в России захватила партия большевиков под руководством Владимира Ленина, в союзе с левыми эсерами и анархистами (Октябрьская революция 1917). Верховным органом власти были провозглашены Советы рабочих, солдатских и крестьянских депутатов. Исполнительную власть осуществляли народные комиссары. Реформы советского правительства заключались, главным образом, в прекращении войны (Декрет о мире) и передачи помещичьих земель крестьянам (Декрет о земле).</w:t>
      </w:r>
    </w:p>
    <w:p w:rsidR="00112B9C" w:rsidRDefault="00472FF5">
      <w:pPr>
        <w:pStyle w:val="31"/>
        <w:numPr>
          <w:ilvl w:val="0"/>
          <w:numId w:val="0"/>
        </w:numPr>
      </w:pPr>
      <w:r>
        <w:t>1.3. Гражданская война</w:t>
      </w:r>
    </w:p>
    <w:p w:rsidR="00112B9C" w:rsidRDefault="00472FF5">
      <w:pPr>
        <w:pStyle w:val="a3"/>
      </w:pPr>
      <w:r>
        <w:t>Разгон Учредительного собрания и раскол в революционном движении привели к гражданской войне, в которой противники большевиков («белые») сражались против их сторонников («красных») в течение 1918—1922 годов. Не получив широкой поддержки, белое движение проиграло войну. В стране была установлена политическая власть РКП(б), постепенно слившейся с централизованным государственным аппаратом.</w:t>
      </w:r>
    </w:p>
    <w:p w:rsidR="00112B9C" w:rsidRDefault="00472FF5">
      <w:pPr>
        <w:pStyle w:val="a3"/>
      </w:pPr>
      <w:r>
        <w:t>Во время революции и гражданской войны территории Западной Украины и Западной Белоруссии были завоёваны восстановившей свою независимость Польшей. Бессарабия была аннексирована Румынией. Область Карса была завоёвана Турцией. На территориях ранее входивших в состав России княжества Финляндского, Ковенской, Виленской, Сувалкской, Лифляндской, Эстляндской и Курляндской губерний были образованы независимые государства (Финляндия, Латвия, Литва, Эстония).</w:t>
      </w:r>
    </w:p>
    <w:p w:rsidR="00112B9C" w:rsidRDefault="00472FF5">
      <w:pPr>
        <w:pStyle w:val="21"/>
        <w:pageBreakBefore/>
        <w:numPr>
          <w:ilvl w:val="0"/>
          <w:numId w:val="0"/>
        </w:numPr>
      </w:pPr>
      <w:r>
        <w:t xml:space="preserve">2. СССР в 1922—1953 </w:t>
      </w:r>
    </w:p>
    <w:p w:rsidR="00112B9C" w:rsidRDefault="00472FF5">
      <w:pPr>
        <w:pStyle w:val="31"/>
        <w:numPr>
          <w:ilvl w:val="0"/>
          <w:numId w:val="0"/>
        </w:numPr>
      </w:pPr>
      <w:r>
        <w:t>2.1. Образование СССР</w:t>
      </w:r>
    </w:p>
    <w:p w:rsidR="00112B9C" w:rsidRDefault="00472FF5">
      <w:pPr>
        <w:pStyle w:val="a3"/>
      </w:pPr>
      <w:r>
        <w:t>В большевистской партии существовали различные точки зрения по вопросу о принципах построения единого многонационального государства.</w:t>
      </w:r>
    </w:p>
    <w:p w:rsidR="00112B9C" w:rsidRDefault="00472FF5">
      <w:pPr>
        <w:pStyle w:val="a3"/>
      </w:pPr>
      <w:r>
        <w:t>Комиссия Политбюро ЦК РКП(б) выдвинула подготовленный И. В. Сталиным план объединения. В. И. Ленин подверг план автономизации резкой критике. Он считал, что советские республики должны объединиться в единый государственный союз на началах равноправия и сохранения своих суверенных прав. Каждая республика должна получить право свободного выхода из союза. ЦК РКП(б) одобрил ленинские принципы национально-государственного устройства.</w:t>
      </w:r>
    </w:p>
    <w:p w:rsidR="00112B9C" w:rsidRDefault="00472FF5">
      <w:pPr>
        <w:pStyle w:val="a3"/>
      </w:pPr>
      <w:r>
        <w:t>30 декабря 1922 года РСФСР вместе с Украиной (УССР), Белоруссией (БССР) и республиками Закавказья (ЗСФСР) образовали Союз Советских Социалистических Республик (СССР).Каждая из республик считалась независимой (формально).</w:t>
      </w:r>
    </w:p>
    <w:p w:rsidR="00112B9C" w:rsidRDefault="00472FF5">
      <w:pPr>
        <w:pStyle w:val="31"/>
        <w:numPr>
          <w:ilvl w:val="0"/>
          <w:numId w:val="0"/>
        </w:numPr>
      </w:pPr>
      <w:r>
        <w:t>2.2. Борьба за власть в партии</w:t>
      </w:r>
    </w:p>
    <w:p w:rsidR="00112B9C" w:rsidRDefault="00472FF5">
      <w:pPr>
        <w:pStyle w:val="a3"/>
      </w:pPr>
      <w:r>
        <w:t>Все органы государственной власти в СССР контролировались коммунистической партией (до 1925 г. она называлась РКП(б), в 1925—1952 годах — ВКП(б), с 1952 г. — КПСС). Высшим органом партии был Центральный комитет (ЦК). Постоянно действующими органами ЦК были Политбюро (с 1952 г. — Президиум ЦК КПСС), Оргбюро (существовало до 1952 г.) и Секретариат. Наиболее важным из них было Политбюро. Его решения воспринимались как обязательные для исполнения всеми как партийными, так и государственными органами.</w:t>
      </w:r>
    </w:p>
    <w:p w:rsidR="00112B9C" w:rsidRDefault="00472FF5">
      <w:pPr>
        <w:pStyle w:val="a3"/>
      </w:pPr>
      <w:r>
        <w:t>В связи с этим вопрос о власти в стране сводился к вопросу о контроле над Политбюро. Все члены Политбюро были формально равны, но до 1924 года наиболее авторитетным из них был В. И. Ленин, который председательствовал на заседаниях Политбюро. Однако в период с 1922 года до своей смерти в 1924 году Ленин тяжело болел и, как правило, не мог принимать участия в работе Политбюро.</w:t>
      </w:r>
    </w:p>
    <w:p w:rsidR="00112B9C" w:rsidRDefault="00472FF5">
      <w:pPr>
        <w:pStyle w:val="a3"/>
      </w:pPr>
      <w:r>
        <w:t>В конце 1922 года Политбюро ЦК РКП (б), если не учитывать больного В. И. Ленина, состояло из 6 человек — И. В. Сталина, Л. Д. Троцкого, Г. Е. Зиновьева, Л. Б. Каменева, А. И. Рыкова и М. П. Томского. C 1922 года до декабря 1925 года на заседаниях Политбюро обычно председательствовал Л. Б. Каменев. С 1925 по 1929 год контроль над Политбюро постепенно сосредоточил в своих руках И. В. Сталин, который с 1922 до 1934 года был Генеральным секретарем ЦК партии.</w:t>
      </w:r>
    </w:p>
    <w:p w:rsidR="00112B9C" w:rsidRDefault="00472FF5">
      <w:pPr>
        <w:pStyle w:val="a3"/>
      </w:pPr>
      <w:r>
        <w:t>Сталин, Зиновьев и Каменев организовали «тройку», основанную на противодействии Троцкому, к которому они относились отрицательно со времён гражданской войны (трения между Троцким и Сталиным начались по поводу обороны Царицына и между Троцким и Зиновьевым по поводу обороны Петрограда, Каменев практически во всем поддерживал Зиновьева). Томский, будучи лидером профсоюзов отрицательно относился к Троцкому со времён т. н. «дискуссии о профсоюзах».</w:t>
      </w:r>
    </w:p>
    <w:p w:rsidR="00112B9C" w:rsidRDefault="00472FF5">
      <w:pPr>
        <w:pStyle w:val="a3"/>
      </w:pPr>
      <w:r>
        <w:t>Троцкий стал сопротивляться. В октябре 1923 г. он направил письмо в ЦК и ЦКК (Центральную контрольную комиссию) с требованием усиления демократии в партии. Тогда же его сторонники направили в Политбюро т. н. «Заявление 46-ти». «Тройка» тогда показала свою мощь, главным образом используя ресурс аппарата ЦК, руководимого Сталиным (аппарат ЦК мог влиять на подбор кандидатов в делегаты на партийные съезды и конференции). На XIII конференции РКП(б) сторонники Троцкого были осуждены. Влияние Сталина сильно возросло.</w:t>
      </w:r>
    </w:p>
    <w:p w:rsidR="00112B9C" w:rsidRDefault="00472FF5">
      <w:pPr>
        <w:pStyle w:val="a3"/>
      </w:pPr>
      <w:r>
        <w:t>21 января 1924 года Ленин умер. «Тройка» объединилась с Бухариным, А. И. Рыковым, Томским и В. В. Куйбышевым, составив в Политбюро (куда включили членом Рыкова и кандидатом в члены Куйбышева) т. н. «семёрку». Позднее, на августовском пленуме 1924 г. эта «семёрка» стала даже официальным органом, хотя секретным и внеуставным.</w:t>
      </w:r>
    </w:p>
    <w:p w:rsidR="00112B9C" w:rsidRDefault="00472FF5">
      <w:pPr>
        <w:pStyle w:val="a3"/>
      </w:pPr>
      <w:r>
        <w:t>Трудным для Сталина оказался XIII съезд РКП (б). Перед началом съезда вдова Ленина Н. К. Крупская передала «Письмо к съезду». Оно было оглашено на заседании Совета старейшин (неуставного органа, состоящего из членов ЦК и руководителей местных партийных организаций). Сталин на этом заседании впервые заявил об отставке. Каменев предложил решить вопрос голосованием. Большинство высказалось за оставление Сталина на посту генсека, против голосовали только сторонники Троцкого. Затем было проголосовано предложение, что документ должен быть оглашён на закрытых заседаниях отдельных делегаций, при этом никто не имел права делать записи и на заседаниях съезда на «Завещание» было ссылаться нельзя. Таким образом, «Письмо к съезду» даже не упоминалось в материалах съезда. Впервые оно было оглашено Н. С. Хрущёвым на XX съезде КПСС в 1956. Позже этот факт использовался оппозицией для критики Сталина и партии (утверждалось, что ЦК «скрыл» «завещание» Ленина). Сам Сталин (в связи с этим письмом несколько раз ставивший перед пленумом ЦК вопрос о своей отставке) эти обвинения отвергал</w:t>
      </w:r>
      <w:r>
        <w:rPr>
          <w:position w:val="10"/>
        </w:rPr>
        <w:t>[1]</w:t>
      </w:r>
      <w:r>
        <w:t>. Спустя всего две недели после съезда, где будущие жертвы Сталина Зиновьев и Каменев употребили всё своё влияние, чтобы оставить его на посту, Сталин открыл огонь по своим же союзникам. Сначала он воспользовался опечаткой («нэпмановская» вместо «нэповская» в цитате из Ленина у Каменева:</w:t>
      </w:r>
    </w:p>
    <w:p w:rsidR="00112B9C" w:rsidRDefault="00472FF5">
      <w:pPr>
        <w:pStyle w:val="a3"/>
        <w:rPr>
          <w:position w:val="10"/>
        </w:rPr>
      </w:pPr>
      <w:r>
        <w:t xml:space="preserve">…читал в газете доклад одного из товарищей на XIII съезде (кажется Каменева), где чёрным по белому написано, что очередным лозунгом нашей партии является будто бы превращение "России </w:t>
      </w:r>
      <w:r>
        <w:rPr>
          <w:b/>
          <w:bCs/>
        </w:rPr>
        <w:t>нэпмановской</w:t>
      </w:r>
      <w:r>
        <w:t xml:space="preserve"> " в Россию социалистическую. Причем, — что ещё хуже, — этот странный лозунг приписывается не кому иному, как самому Ленину </w:t>
      </w:r>
      <w:r>
        <w:rPr>
          <w:position w:val="10"/>
        </w:rPr>
        <w:t>[2]</w:t>
      </w:r>
    </w:p>
    <w:p w:rsidR="00112B9C" w:rsidRDefault="00472FF5">
      <w:pPr>
        <w:pStyle w:val="a3"/>
      </w:pPr>
      <w:r>
        <w:t>В том же докладе Сталин обвинил Зиновьева, не называя его имени, в принципе «диктатуры партии», выдвинутом ещё на XII съезде, причём этот тезис был зафиксирован в резолюции съезда и сам Сталин голосовал за него. Основными союзниками Сталина в «семёрке» становились Бухарин и Рыков.</w:t>
      </w:r>
    </w:p>
    <w:p w:rsidR="00112B9C" w:rsidRDefault="00472FF5">
      <w:pPr>
        <w:pStyle w:val="a3"/>
      </w:pPr>
      <w:r>
        <w:t>Новый раскол обозначился в Политбюро в октябре 1925, когда Зиновьев, Каменев, Г. Я. Сокольников и Крупская представили документ, критиковавший линию партии с «левой» точки зрения. (Зиновьев руководил ленинградскими коммунистами, Каменев московскими, а среди рабочего класса больших городов, жившего хуже, чем до первой мировой войны, было сильное недовольство низкой зарплатой и ростом цен на с/х продукцию, что приводило к требованию нажима на крестьянство и особенно на кулачество). «Семёрка» распалась. В тот момент Сталин стал объединяться с «правыми» Бухариным-Рыковым-Томским, выражавшими интересы прежде всего крестьянства. В начавшейся внутрипартийной борьбе между «правыми» и «левыми» он предоставлял им силы партийного аппарата, они же (именно Бухарин) выступали в качестве теоретиков. «Новая оппозиция» Зиновьева и Каменева была осуждена на XIV съезде</w:t>
      </w:r>
    </w:p>
    <w:p w:rsidR="00112B9C" w:rsidRDefault="00472FF5">
      <w:pPr>
        <w:pStyle w:val="a3"/>
      </w:pPr>
      <w:r>
        <w:t>К тому времени возникла теория победы социализма в одной стране. Этот взгляд развивали Сталин в брошюре «К вопросам ленинизма» (1926) и Бухарин. Они разделили вопрос о победе социализма на две части — вопрос о полной победе социализма, то есть о возможности построения социализма и полной невозможности реставрации капитализма внутренними силами, и вопрос об окончательной победе, то есть невозможности реставрации благодаря вмешательству западных держав, что было бы исключено только путем установления революции на Западе.</w:t>
      </w:r>
    </w:p>
    <w:p w:rsidR="00112B9C" w:rsidRDefault="00472FF5">
      <w:pPr>
        <w:pStyle w:val="a3"/>
      </w:pPr>
      <w:r>
        <w:t>Троцкий, не верящий в социализм в одной стране, присоединился к Зиновьеву и Каменеву. Создалась т. н. «Объединённая оппозиция». Она была окончательно разгромлена после устроенной сторонниками Троцкого демонстрации 7 ноября 1927 года в Ленинграде.</w:t>
      </w:r>
    </w:p>
    <w:p w:rsidR="00112B9C" w:rsidRDefault="00472FF5">
      <w:pPr>
        <w:pStyle w:val="a3"/>
      </w:pPr>
      <w:r>
        <w:t>В 1929 году Сталин избавился и от новых своих соратников: Бухарина — председателя Коминтерна, Рыкова — председателя СНК, Томского — лидера профсоюзов. Таким образом, Сталин выключил из политической борьбы всех тех, кто, по его мнению, мог оспорить у него лидерство в стране, поэтому можно говорить о наступлении диктатуры Сталина в этот период.</w:t>
      </w:r>
    </w:p>
    <w:p w:rsidR="00112B9C" w:rsidRDefault="00472FF5">
      <w:pPr>
        <w:pStyle w:val="31"/>
        <w:numPr>
          <w:ilvl w:val="0"/>
          <w:numId w:val="0"/>
        </w:numPr>
      </w:pPr>
      <w:r>
        <w:t>2.3. Новая экономическая политика</w:t>
      </w:r>
    </w:p>
    <w:p w:rsidR="00112B9C" w:rsidRDefault="00472FF5">
      <w:pPr>
        <w:pStyle w:val="a3"/>
      </w:pPr>
      <w:r>
        <w:t>В 1922—1929 годах государство осуществляло Новую Экономическую Политику (НЭП), экономика стала многоукладной. После смерти Ленина обостряется внутриполитическая борьба. К власти приходит Иосиф Сталин, установивший свою личную диктатуру и уничтоживший всех своих политических соперников.</w:t>
      </w:r>
    </w:p>
    <w:p w:rsidR="00112B9C" w:rsidRDefault="00472FF5">
      <w:pPr>
        <w:pStyle w:val="a3"/>
      </w:pPr>
      <w:r>
        <w:t>С переходом к НЭПу был дан импульс развитию предпринимательства. Однако свобода предпринимательства допускалось лишь до известной степени. В промышленности частные предприниматели в основном ограничивалась производством товаров широкого потребления, добычей и переработкой некоторых видов сырья, изготовлением простейших орудий труда; в торговле — посредничеством между мелкими товаропроизводителями и реализацией товаров частной промышленности; на транспорте — организацией местных перевозок мелких партий груза.</w:t>
      </w:r>
    </w:p>
    <w:p w:rsidR="00112B9C" w:rsidRDefault="00472FF5">
      <w:pPr>
        <w:pStyle w:val="a3"/>
      </w:pPr>
      <w:r>
        <w:t>В целях недопущения концентрации частного капитала государство использовало такой инструмент как налоги. В 1924/1925 хозяйственном году налоги поглощали от 35 до 52 % всего дохода частников. Средних и крупных частных промышленных предприятий в первые годы нэпа было мало. В 1923/1924 г. в составе всей цензовой промышленности (то есть промышленных предприятий с числом рабочих не менее 16 при наличии механического двигателя и не менее 30 — без двигателя) частные предприятия давали всего 4,3 % продукции.</w:t>
      </w:r>
    </w:p>
    <w:p w:rsidR="00112B9C" w:rsidRDefault="00472FF5">
      <w:pPr>
        <w:pStyle w:val="a3"/>
      </w:pPr>
      <w:r>
        <w:t>Подавляющую часть населения страны составляли крестьяне. Они страдали от диспропорций в соотношении регулируемых государством цен на промышленные и сельскохозяйственные товары («ножницы цен»). Крестьяне, несмотря на большую нужду в товарах промышленного производства, не могли их приобретать из-за слишком высоких цен. Так, до войны крестьянин, чтобы оплатить стоимость плуга, должен был продать 6 пудов пшеницы, а в 1923 г. — 24 пуда; стоимость сенокосилки за тот же период возросла со 125 пудов зерна до 544. В 1923 году из-за снижения заготовительных цен на важнейшие зерновые культуры и чрезмерного повышения отпускных цен на промышленные товары возникли трудности со сбытом промышленных товаров.</w:t>
      </w:r>
    </w:p>
    <w:p w:rsidR="00112B9C" w:rsidRDefault="00472FF5">
      <w:pPr>
        <w:pStyle w:val="a3"/>
      </w:pPr>
      <w:r>
        <w:t>К февралю 1924 г. стало ясно, что крестьяне сдавать хлеб государству за совзнаки отказываются. 2 февраля 1924 г. II Съезд Советов СССР постановил ввести в обращение устойчивую валюту общесоюзного образца. Декрет ЦИК и СНК СССР от 5 февраля 1924 г. объявлял о выпуске государственных казначейских билетов СССР. С 14 февраля 1924 г. было прекращено печатание совзнаков, а с 25 марта — выпуск их в обращение.</w:t>
      </w:r>
    </w:p>
    <w:p w:rsidR="00112B9C" w:rsidRDefault="00472FF5">
      <w:pPr>
        <w:pStyle w:val="31"/>
        <w:numPr>
          <w:ilvl w:val="0"/>
          <w:numId w:val="0"/>
        </w:numPr>
      </w:pPr>
      <w:r>
        <w:t>2.4. Индустриализация</w:t>
      </w:r>
    </w:p>
    <w:p w:rsidR="00112B9C" w:rsidRDefault="00472FF5">
      <w:pPr>
        <w:pStyle w:val="a3"/>
      </w:pPr>
      <w:r>
        <w:t>XIV съезд ВКП (б)) в конце 1925 г. провозгласил курс на индустриализацию страны. С 1926 г. в СССР начинают разрабатываться варианты первого пятилетнего плана. Народный комиссар финансов СССР Г. Я. Сокольников и другие специалисты его ведомства (с которыми сходились во мнении экономисты Н. Д. Кондратьев и Н. П. Макаров) считали, что главнейшей задачей является развитие сельского хозяйства до самого высокого уровня. По их мнению, только на базе окрепшего и поднявшегося до «зажиточности» сельского хозяйства, способного вдоволь накормить население, могут появиться условия для расширения промышленности.</w:t>
      </w:r>
    </w:p>
    <w:p w:rsidR="00112B9C" w:rsidRDefault="00472FF5">
      <w:pPr>
        <w:pStyle w:val="a3"/>
      </w:pPr>
      <w:r>
        <w:t>Один из планов, разработанный специалистами Госплана СССР, предусматривал развитие всех отраслей, производящих предметы широкого потребления, и те средства производства, потребность в которых носила массовый характер. Экономисты этого направления доказывали, что всюду в мире интенсивное промышленное развитие начиналось именно с этих отраслей.</w:t>
      </w:r>
    </w:p>
    <w:p w:rsidR="00112B9C" w:rsidRDefault="00472FF5">
      <w:pPr>
        <w:pStyle w:val="a3"/>
      </w:pPr>
      <w:r>
        <w:t>Индустриализация, которая в силу очевидной необходимости была начата с создания базовых отраслей тяжёлой промышленности, не могла ещё обеспечить рынок нужными для села товарами. Снабжение города через нормальный товарообмен нарушилось, продналог был заменён на денежный в 1924 году. Возник заколдованный круг: для восстановления баланса нужно было ускорить индустриализацию, для этого требовалось увеличить приток из села продовольствия, продуктов экспорта и рабочей силы, а для этого было нужно увеличить производство хлеба, повысить его товарность, создать на селе потребность в продукции тяжёлой промышленности (машинах). Ситуация осложнялась уничтожением в ходе революции основы товарного производства хлеба в дореволюционной России — крупных помещичьих хозяйств, и необходим был проект создания чего-либо, их заменяющего.</w:t>
      </w:r>
    </w:p>
    <w:p w:rsidR="00112B9C" w:rsidRDefault="00472FF5">
      <w:pPr>
        <w:pStyle w:val="a3"/>
      </w:pPr>
      <w:r>
        <w:t>Продолженная Сталиным политика индустриализации требовала больших средств и оборудования, получаемых от экспорта пшеницы и других товаров за рубеж. Для колхозов были установлены большие планы сдачи сельскохозяйственной продукции государству. Резкое падение уровня жизни крестьян и голод 1932-33 гг., по мнению историков</w:t>
      </w:r>
      <w:r>
        <w:rPr>
          <w:i/>
          <w:iCs/>
        </w:rPr>
        <w:t>кто?</w:t>
      </w:r>
      <w:r>
        <w:t>, стали следствием этих хлебозаготовительных кампаний.</w:t>
      </w:r>
    </w:p>
    <w:p w:rsidR="00112B9C" w:rsidRDefault="00472FF5">
      <w:pPr>
        <w:pStyle w:val="a3"/>
      </w:pPr>
      <w:r>
        <w:t>Кардинальный вопрос — выбор способа индустриализации. Дискуссия об этом протекала трудно и долго, и её исход предопределял характер государства и общества. Не имея, в отличие от России начала века, иностранных кредитов как важного источника средств, СССР мог вести индустриализацию лишь за счет внутренних ресурсов. Влиятельная группа (член Политбюро Н. И. Бухарин, председатель Совнаркома А. И. Рыков и председатель ВЦСПС М. П. Томский) отстаивали «щадящий» вариант постепенного накопления средств через продолжение НЭПа. Л. Д. Троцкий — форсированный вариант. И. В. Сталин поначалу стоял на точке зрения Бухарина, однако после исключения Троцкого из ЦК партии в конце 1927 г. поменял свою позицию на диаметрально противоположную</w:t>
      </w:r>
      <w:r>
        <w:rPr>
          <w:position w:val="10"/>
        </w:rPr>
        <w:t>[3]</w:t>
      </w:r>
      <w:r>
        <w:t>. Это привело к решающей победе сторонников форсированной индустриализации.</w:t>
      </w:r>
    </w:p>
    <w:p w:rsidR="00112B9C" w:rsidRDefault="00472FF5">
      <w:pPr>
        <w:pStyle w:val="a3"/>
      </w:pPr>
      <w:r>
        <w:t xml:space="preserve">За 1928—1940 годы, по оценкам ЦРУ, среднегодовой рост валового национального продукта в СССР составил 6,1 %, что уступало Японии, было сравнимо с соответствующим показателем в Германии и было существенно выше роста в наиболее развитых капиталистических странах, переживавших «Великую депрессию». В результате индустриализации по объёму промышленного производства СССР вышел на первое место в Европе и на второе — в мире, обогнав Англию, Германию, Францию и уступая лишь США. Доля СССР в мировом промышленном производстве достигла почти 10 %. Особенно резкий скачок был достигнут в развитии металлургии, энергетики, станкостроении, химической промышленности. Фактически возник целый ряд новых отраслей: алюминиевая, авиационная, автомобильная промышленность, производство подшипников, тракторо- и танкостроение </w:t>
      </w:r>
      <w:r>
        <w:rPr>
          <w:position w:val="10"/>
        </w:rPr>
        <w:t>[3]</w:t>
      </w:r>
      <w:r>
        <w:t>. Одним из важнейших результатов индустриализации стало преодоление технической отсталости и утверждение экономической независимости СССР.</w:t>
      </w:r>
    </w:p>
    <w:p w:rsidR="00112B9C" w:rsidRDefault="00472FF5">
      <w:pPr>
        <w:pStyle w:val="a3"/>
      </w:pPr>
      <w:r>
        <w:t>Вопрос о том, насколько эти достижения способствовали победе в Великой Отечественной войне, остаётся предметом дискуссий. В советское время была принята точка зрения, что индустриализация и довоенное перевооружение сыграли решающую роль. Критики обращают внимание на то, что к началу зимы 1941 г. была оккупирована территория, на которой до войны проживало 42 % населения СССР, добывалось 63 % угля, выплавлялось 68 % чугуна и т. д. Как пишет В. Лельчук</w:t>
      </w:r>
      <w:r>
        <w:rPr>
          <w:position w:val="10"/>
        </w:rPr>
        <w:t>[4]</w:t>
      </w:r>
      <w:r>
        <w:t>, «победу пришлось ковать не с помощью того мощного потенциала, который был создан в годы ускоренной индустриализации». Однако цифры говорят сами за себя. Несмотря на то что в 1943 г. СССР производил только 8,5 млн тонн стали (по сравнению с 18,3 млн тонн в 1940 г.), в то время как германская промышленность в этом году выплавляла более 35 млн тонн (включая захваченные в Европе металлургические заводы), несмотря на колоссальный урон от немецкого вторжения, промышленность СССР смогла произвести намного больше вооружения, чем германская. в 1942 г. СССР превзошел Германию по выпуску танков в 3,9 раза, боевых самолетов в 1,9 раза, орудий всех видов в 3,1 раза. При этом быстро совершенствовалась организация и технология производства: в 1944 г. себестоимость всех видов военной продукции сократилась по сравнению с 1940 г. в два раза.</w:t>
      </w:r>
      <w:r>
        <w:rPr>
          <w:position w:val="10"/>
        </w:rPr>
        <w:t>[4]</w:t>
      </w:r>
      <w:r>
        <w:t xml:space="preserve"> Рекордного военного производства удалось достичь за счёт того, что вся новая промышленность имела двойное назначение. Промышленно-сырьвая база предусмотрительно размещалась за Уралом и Сибирью, в то время как на оккупированных территориях оказалась преимущественно дореволюционная промышленность. Немалую роль сыграла эвакуация промышленности в районы Урала, в Поволжье, Сибирь и Среднюю Азию. Только в течение первых трёх месяцев войны было перемещено 1360 крупных (в основном, военных) предприятий </w:t>
      </w:r>
      <w:r>
        <w:rPr>
          <w:position w:val="10"/>
        </w:rPr>
        <w:t>[5]</w:t>
      </w:r>
      <w:r>
        <w:t>.</w:t>
      </w:r>
    </w:p>
    <w:p w:rsidR="00112B9C" w:rsidRDefault="00472FF5">
      <w:pPr>
        <w:pStyle w:val="a3"/>
      </w:pPr>
      <w:r>
        <w:t>Несмотря на стремительную урбанизацию начиная с 1928 г., к концу жизни Сталина большинство населения по-прежнему проживало в сельской местности, удалённой от крупных промышленных центров. С другой стороны, одним из результатов индустриализации стало формирование партийной и рабочей элиты. С учётом этих обстоятельств, изменение жизненного уровня на протяжении 1928—1952 гг. характеризуется следующими особенностями (подробнее см. ниже)</w:t>
      </w:r>
      <w:r>
        <w:rPr>
          <w:position w:val="10"/>
        </w:rPr>
        <w:t>[5][6][7][8]</w:t>
      </w:r>
      <w:r>
        <w:t>:</w:t>
      </w:r>
    </w:p>
    <w:p w:rsidR="00112B9C" w:rsidRDefault="00472FF5">
      <w:pPr>
        <w:pStyle w:val="a3"/>
        <w:numPr>
          <w:ilvl w:val="0"/>
          <w:numId w:val="3"/>
        </w:numPr>
        <w:tabs>
          <w:tab w:val="left" w:pos="707"/>
        </w:tabs>
        <w:spacing w:after="0"/>
      </w:pPr>
      <w:r>
        <w:t>Средний уровень жизни по стране претерпел значительные колебания (в особенности связанные с первой пятилеткой и войной), однако в 1938 г. и в 1952 г. он был выше или почти таким же, что и в 1928 г.</w:t>
      </w:r>
    </w:p>
    <w:p w:rsidR="00112B9C" w:rsidRDefault="00472FF5">
      <w:pPr>
        <w:pStyle w:val="a3"/>
        <w:numPr>
          <w:ilvl w:val="0"/>
          <w:numId w:val="3"/>
        </w:numPr>
        <w:tabs>
          <w:tab w:val="left" w:pos="707"/>
        </w:tabs>
        <w:spacing w:after="0"/>
      </w:pPr>
      <w:r>
        <w:t>Наибольший рост уровня жизни был среди партийной и рабочей элиты.</w:t>
      </w:r>
    </w:p>
    <w:p w:rsidR="00112B9C" w:rsidRDefault="00472FF5">
      <w:pPr>
        <w:pStyle w:val="a3"/>
        <w:numPr>
          <w:ilvl w:val="0"/>
          <w:numId w:val="3"/>
        </w:numPr>
        <w:tabs>
          <w:tab w:val="left" w:pos="707"/>
        </w:tabs>
      </w:pPr>
      <w:r>
        <w:t>Уровень жизни подавляющего большинства сельских жителей (и таким образом, большинства населения страны) по различным оценкам не улучшился или значительно ухудшился.</w:t>
      </w:r>
    </w:p>
    <w:p w:rsidR="00112B9C" w:rsidRDefault="00472FF5">
      <w:pPr>
        <w:pStyle w:val="a3"/>
      </w:pPr>
      <w:r>
        <w:t>Сталинские методы индустриализации, коллективизация в деревне, ликвидация частной торговой системы привели к значительному снижению фонда потребления и, как следствие, уровня жизни по всей стране. Бурный рост городского населения привёл к ухудшению жилищного положения; вновь прошла полоса «уплотнений», прибывших из деревни рабочих селили в бараках. К концу 1929 года карточная система была распространена почти на все продовольственные товары, а затем — и на промышленные. Однако даже по карточкам нельзя было получить необходимый паёк, и в 1931 году были введены дополнительные «ордера». Продукты невозможно было купить, не простояв в огромных очередях.</w:t>
      </w:r>
    </w:p>
    <w:p w:rsidR="00112B9C" w:rsidRDefault="00472FF5">
      <w:pPr>
        <w:pStyle w:val="a3"/>
      </w:pPr>
      <w:r>
        <w:t>Как свидетельствуют данные Смоленского партийного архива, в 1929 году в Смоленске рабочий получал 600 г хлеба в день, члены семьи — по 300, жиров — от 200 г до литра растительного масла в месяц, 1 килограмм сахара в месяц; рабочий получал в год 30-36 метров ситца. В дальнейшем положение (до 1935 года) только ухудшалось</w:t>
      </w:r>
      <w:r>
        <w:rPr>
          <w:position w:val="10"/>
        </w:rPr>
        <w:t>[9]</w:t>
      </w:r>
      <w:r>
        <w:t>. ГПУ отмечало в рабочей среде острое недовольство</w:t>
      </w:r>
      <w:r>
        <w:rPr>
          <w:position w:val="10"/>
        </w:rPr>
        <w:t>[10]</w:t>
      </w:r>
      <w:r>
        <w:t>.</w:t>
      </w:r>
    </w:p>
    <w:p w:rsidR="00112B9C" w:rsidRDefault="00472FF5">
      <w:pPr>
        <w:pStyle w:val="31"/>
        <w:numPr>
          <w:ilvl w:val="0"/>
          <w:numId w:val="0"/>
        </w:numPr>
      </w:pPr>
      <w:r>
        <w:t>2.5. Коллективизация</w:t>
      </w:r>
    </w:p>
    <w:p w:rsidR="00112B9C" w:rsidRDefault="00472FF5">
      <w:pPr>
        <w:pStyle w:val="a3"/>
      </w:pPr>
      <w:r>
        <w:t>С начала 1930-х проводилась коллективизация сельского хозяйства — объединение всех крестьянских хозяйств в централизованные колхозы. В значительной мере ликвидация прав собственности на землю была следствием решения «классового вопроса». Кроме того, согласно господствующим тогда экономическим воззрениям, крупные колхозы могли работать более эффективно благодаря применению техники и разделению труда.</w:t>
      </w:r>
    </w:p>
    <w:p w:rsidR="00112B9C" w:rsidRDefault="00472FF5">
      <w:pPr>
        <w:pStyle w:val="a3"/>
      </w:pPr>
      <w:r>
        <w:t xml:space="preserve">Коллективизация явилась катастрофой для сельского хозяйства: по официальным данным, валовые сборы зерна снизились с 733,3 млн ц в 1928 г. до 696,7 млн ц в 1931-32. Урожайность зерна в 1932 году составляла 5,7 ц/га против 8,2 ц/га в 1913. Валовая сельскохозяйственная продукция составляла в 1928 году 124 % по сравнению с 1913 годом, в 1929—121 %, в 1930—117 %, в 1931—114 %, в 1932—107 %, в 1933—101 % Животноводческая продукция составляла в 1933 году 65 % уровня 1913 года. Но за счёт крестьян вырос на 20 % сбор товарного зерна, столь необходимого стране для индустриализации. </w:t>
      </w:r>
      <w:r>
        <w:rPr>
          <w:position w:val="10"/>
        </w:rPr>
        <w:t>[10]</w:t>
      </w:r>
      <w:r>
        <w:t>.</w:t>
      </w:r>
    </w:p>
    <w:p w:rsidR="00112B9C" w:rsidRDefault="00472FF5">
      <w:pPr>
        <w:pStyle w:val="a3"/>
      </w:pPr>
      <w:r>
        <w:t>После срыва заготовок хлеба в 1927 году, когда пришлось пойти на чрезвычайные меры (твёрдые цены, закрытие рынков и даже репрессии), и ещё более катастрофической кампании хлебозаготовок 1928—1929 гг. вопрос должен был решаться срочно. Чрезвычайные меры при заготовках в 1929 году, воспринятые уже как нечто совершенно ненормальное, вызвали около 1300 мятежей. В 1929 году карточки на хлеб были введены во всех городах (в 1928 году — в части городов).</w:t>
      </w:r>
    </w:p>
    <w:p w:rsidR="00112B9C" w:rsidRDefault="00472FF5">
      <w:pPr>
        <w:pStyle w:val="a3"/>
      </w:pPr>
      <w:r>
        <w:t>Путь на создание фермерства через расслоение крестьянства был несовместим с советским проектом по идеологическим причинам. Был взят курс на коллективизацию. Это предполагало и ликвидацию кулачества «как класса».</w:t>
      </w:r>
    </w:p>
    <w:p w:rsidR="00112B9C" w:rsidRDefault="00472FF5">
      <w:pPr>
        <w:pStyle w:val="a3"/>
      </w:pPr>
      <w:r>
        <w:t>Карточки на хлеб, крупы и макароны были отменены с 1 января 1935 года, а на остальные (в том числе непродовольственные) товары с 1 января 1936. Это сопровождалось повышением зарплат в промышленном секторе и ещё большим повышением государственных пайковых цен на все виды товаров. Комментируя отмену карточек, Сталин произнёс ставшую впоследствии крылатой фразу: «Жить стало лучше, жить стало веселее».</w:t>
      </w:r>
    </w:p>
    <w:p w:rsidR="00112B9C" w:rsidRDefault="00472FF5">
      <w:pPr>
        <w:pStyle w:val="a3"/>
      </w:pPr>
      <w:r>
        <w:t>В целом уровень потребления на душу населения вырос на 22 % между 1928 и 1938 гг. Однако этот рост был наибольшим среди группы партийной и рабочей элиты и совершенно не коснулся подавляющего большинства сельского населения, или более половины населения страны</w:t>
      </w:r>
      <w:r>
        <w:rPr>
          <w:position w:val="10"/>
        </w:rPr>
        <w:t>[5]</w:t>
      </w:r>
      <w:r>
        <w:t>.</w:t>
      </w:r>
    </w:p>
    <w:p w:rsidR="00112B9C" w:rsidRDefault="00472FF5">
      <w:pPr>
        <w:pStyle w:val="31"/>
        <w:numPr>
          <w:ilvl w:val="0"/>
          <w:numId w:val="0"/>
        </w:numPr>
      </w:pPr>
      <w:r>
        <w:t>2.6. Террор и репрессии</w:t>
      </w:r>
    </w:p>
    <w:p w:rsidR="00112B9C" w:rsidRDefault="00472FF5">
      <w:pPr>
        <w:pStyle w:val="a3"/>
      </w:pPr>
      <w:r>
        <w:t>В 1920-е годы продолжались политические репрессии против эсеров и меньшевиков, которые не отказывались от своих убеждений. Также подвергались репрессиям по действительным и ложным обвинениям бывшие дворяне</w:t>
      </w:r>
    </w:p>
    <w:p w:rsidR="00112B9C" w:rsidRDefault="00472FF5">
      <w:pPr>
        <w:pStyle w:val="a3"/>
      </w:pPr>
      <w:r>
        <w:t>После начала принудительной коллективизации сельского хозяйства и ускоренной индустриализации в конце 1920-х — начале 1930-х годов, установления, по мнению некоторых историков, диктатуры Сталина и завершения создания авторитарного режима в СССР в этот период политические репрессии стали массовыми.</w:t>
      </w:r>
    </w:p>
    <w:p w:rsidR="00112B9C" w:rsidRDefault="00472FF5">
      <w:pPr>
        <w:pStyle w:val="a3"/>
      </w:pPr>
      <w:r>
        <w:t>Непрекращавшиеся до смерти Сталина репрессии достигали особого ожесточения в период «Большого террора» 1937—1938 годов, называвшегося также «ежовщиной». В этот период сотни тысяч людей были расстреляны и отправлены в лагеря ГУЛАГа по сфальсифицированным обвинениям в совершении политических преступлений.</w:t>
      </w:r>
    </w:p>
    <w:p w:rsidR="00112B9C" w:rsidRDefault="00472FF5">
      <w:pPr>
        <w:pStyle w:val="31"/>
        <w:numPr>
          <w:ilvl w:val="0"/>
          <w:numId w:val="0"/>
        </w:numPr>
      </w:pPr>
      <w:r>
        <w:t>2.7. Внешняя политика СССР в 1930-е годы</w:t>
      </w:r>
    </w:p>
    <w:p w:rsidR="00112B9C" w:rsidRDefault="00472FF5">
      <w:pPr>
        <w:pStyle w:val="a3"/>
      </w:pPr>
      <w:r>
        <w:t>После прихода Гитлера к власти Сталин резко изменил традиционную советскую политику: если раньше она была направлена на союз с Германией против версальской системы, а по линии Коминтерна — на борьбу с социал-демократами как главным врагом (теория «социал-фашизма» — личная установка Сталина</w:t>
      </w:r>
      <w:r>
        <w:rPr>
          <w:position w:val="10"/>
        </w:rPr>
        <w:t>[11]</w:t>
      </w:r>
      <w:r>
        <w:t>), то теперь она заключалась в создании системы «коллективной безопасности» в составе СССР и бывших стран Антанты против Германии и союзе коммунистов со всеми левыми силами против фашизма (тактика «народного фронта»). Франция и Англия опасались СССР и надеялись «умиротворить» Гитлера, что проявилось в истории «мюнхенского сговора» и в дальнейшем в провале переговоров между СССР и Англией, Францией о военном сотрудничестве против Германии. Немедленно после Мюнхена, осенью 1938 года, Сталин делает намёки в сторону Германии на желательность улучшения взаимных отношений по торговой части. 1 октября 1938 года Польша в ультимативной форме потребовала от Чехии передать ей Тешинскую область, предмет территориальных споров между ней и Чехословакией в 1918—1920 гг. А в марте 1939 года Германия оккупировала оставшуюся от Чехословакии часть</w:t>
      </w:r>
      <w:r>
        <w:rPr>
          <w:position w:val="10"/>
        </w:rPr>
        <w:t>[12]</w:t>
      </w:r>
      <w:r>
        <w:t>. 10 марта 1939 года Сталин делает доклад на XVIII съезде партии, в котором так формулирует цели советской политики:</w:t>
      </w:r>
    </w:p>
    <w:p w:rsidR="00112B9C" w:rsidRDefault="00472FF5">
      <w:pPr>
        <w:pStyle w:val="a3"/>
        <w:rPr>
          <w:i/>
          <w:iCs/>
        </w:rPr>
      </w:pPr>
      <w:r>
        <w:rPr>
          <w:i/>
          <w:iCs/>
        </w:rPr>
        <w:t>«1.Проводить и впредь политику мира и укрепления деловых связей со всеми странами.</w:t>
      </w:r>
      <w:r>
        <w:rPr>
          <w:i/>
          <w:iCs/>
        </w:rPr>
        <w:br/>
        <w:t>2. …Не давать втянуть в конфликты нашу страну провокаторам войны, привыкшим загребать жар чужими руками.»</w:t>
      </w:r>
    </w:p>
    <w:p w:rsidR="00112B9C" w:rsidRDefault="00472FF5">
      <w:pPr>
        <w:pStyle w:val="a3"/>
      </w:pPr>
      <w:r>
        <w:t>Это было отмечено немецким посольством как намёк на нежелание Москвы выступать в качестве союзников Англии и Франции. В мае с поста главы НКИД был смещён Литвинов — еврей и ярый сторонник курса «коллективной безопасности» — и заменен Молотовым. В руководстве Германии это было также расценено как благоприятный признак.</w:t>
      </w:r>
    </w:p>
    <w:p w:rsidR="00112B9C" w:rsidRDefault="00472FF5">
      <w:pPr>
        <w:pStyle w:val="a3"/>
      </w:pPr>
      <w:r>
        <w:t>К тому времени международная ситуация резко обостряется из-за претензий Германии к Польше, Англия и Франция на этот раз проявляют готовность вступить в войну с Германией, пытаясь привлечь к союзу СССР. Летом 1939 г. Сталин, поддерживая переговоры о союзе с Англией и Францией, параллельно начинает переговоры с Германией. Как отмечают историки, намёки Сталина в сторону Германии усиливались по мере того, как портились отношения между Германией и Польшей и укреплялись — между Британией, Польшей и Японией. Отсюда делается вывод, что политика Сталина носила не столько прогерманский, сколько антибританский и антипольский характер; Сталина категорически не устраивало старое статус-кво, в возможность же полной победы Германии и установления её гегемонии в Европе он, по собственным словам, не верил</w:t>
      </w:r>
      <w:r>
        <w:rPr>
          <w:position w:val="10"/>
        </w:rPr>
        <w:t>[13]</w:t>
      </w:r>
      <w:r>
        <w:t>.</w:t>
      </w:r>
    </w:p>
    <w:p w:rsidR="00112B9C" w:rsidRDefault="00472FF5">
      <w:pPr>
        <w:pStyle w:val="a3"/>
      </w:pPr>
      <w:r>
        <w:t>23 августа 1939 года между СССР и Германией был заключен договор о ненападении.</w:t>
      </w:r>
    </w:p>
    <w:p w:rsidR="00112B9C" w:rsidRDefault="00472FF5">
      <w:pPr>
        <w:pStyle w:val="31"/>
        <w:numPr>
          <w:ilvl w:val="0"/>
          <w:numId w:val="0"/>
        </w:numPr>
      </w:pPr>
      <w:r>
        <w:t>2.8. Внешняя политика СССР в 1939—1940 годах</w:t>
      </w:r>
    </w:p>
    <w:p w:rsidR="00112B9C" w:rsidRDefault="00472FF5">
      <w:pPr>
        <w:pStyle w:val="a3"/>
      </w:pPr>
      <w:r>
        <w:t>В ночь на 17 сентября 1939 г. СССР начал Польский поход во входившие в состав Польши Западную Украину и Западную Белоруссию (включая район Белостока), а также Виленский край, которые согласно секретному дополнительному протоколу к Договору о ненападении между Германией и Советским Союзом были отнесены к сфере интересов СССР. 28 сентября 1939 г. СССР заключил с Германией Договор о дружбе и границах, которым была зафиксирована, примерно по «линии Керзона», «граница между обоюдными государственными интересами на территории бывшего Польского государства»</w:t>
      </w:r>
      <w:r>
        <w:rPr>
          <w:position w:val="10"/>
        </w:rPr>
        <w:t>[6]</w:t>
      </w:r>
      <w:r>
        <w:t>. В октябре 1939 г. Западная Украина вошла в состав УССР, Западная Белоруссия вошла в состав БССР, Виленский край был передан Литве.</w:t>
      </w:r>
    </w:p>
    <w:p w:rsidR="00112B9C" w:rsidRDefault="00472FF5">
      <w:pPr>
        <w:pStyle w:val="a3"/>
      </w:pPr>
      <w:r>
        <w:t>В конце сентября — начале октября 1939 года с Эстонией, Латвией и Литвой, которые согласно секретному дополнительному протоколу к Договору о ненападении между Германией и Советским Союзом были отнесены к сфере интересов СССР, были заключены договоры, в соответствии с которыми на территориях этих государств были размещены советские военные базы.</w:t>
      </w:r>
    </w:p>
    <w:p w:rsidR="00112B9C" w:rsidRDefault="00472FF5">
      <w:pPr>
        <w:pStyle w:val="a3"/>
      </w:pPr>
      <w:r>
        <w:t>5 октября 1939 года СССР предложил и Финляндии, которая тоже согласно секретному дополнительному протоколу к Договору о ненападении между Германией и Советским Союзом была отнесена к сфере интересов СССР, рассмотреть возможность заключения с СССР пакта о взаимопомощи. Переговоры были начаты 11 октября, однако Финляндия отклонила предложения СССР как по пакту, так и по аренде и обмену территорий. 30 ноября 1939 г. СССР начал войну с Финляндией. Эта война 12 марта 1940 года завершилась подписанием Московского мирного договора, зафиксировавшего ряд территориальных уступок со стороны Финляндии. Однако первоначально намеченная цель — полный разгром Финляндии — не была достигнута, а потери советских войск были слишком велики в сравнении с планами, предполагавшими лёгкую и быструю победу малыми силами. Престиж Красной Армии как сильного противника был подорван. Это произвело сильное впечатление в частности на Германию и подтолкнуло Гитлера к идее напасть на СССР.</w:t>
      </w:r>
    </w:p>
    <w:p w:rsidR="00112B9C" w:rsidRDefault="00472FF5">
      <w:pPr>
        <w:pStyle w:val="a3"/>
      </w:pPr>
      <w:r>
        <w:t>В большинстве государств, также как и в СССР до войны, недооценивали финскую армию, а главное — мощность укреплений «линии Маннергейма», и считали, что она не может оказать серьёзного сопротивления. Поэтому «долгая возня» с Финляндией была воспринята как показатель слабости и неподготовленности Красной Армии к войне.</w:t>
      </w:r>
    </w:p>
    <w:p w:rsidR="00112B9C" w:rsidRDefault="00472FF5">
      <w:pPr>
        <w:pStyle w:val="a3"/>
      </w:pPr>
      <w:r>
        <w:t>14 июня 1940 г. советское правительство предъявило ультиматум Литве, а 16 июня — Латвии и Эстонии. В основных чертах смысл ультиматумов совпадал — от этих государств требовалось привести к власти дружественные СССР правительства и допустить на территорию этих стран дополнительные контингенты войск. Условия были приняты. 15 июня советские войска вошли в Литву, а 17 июня — в Эстонию и Латвию. Новые правительства сняли запреты на деятельность коммунистических партий и назначили внеочередные парламентские выборы. На выборах во всех трёх государствах победу одержали прокоммунистические Блоки (Союзы) трудового народа — единственные избирательные списки, допущенные к выборам. Вновь избранные парламенты уже 21—22 июля провозгласили создание Эстонской ССР, Латвийской ССР и Литовской ССР и приняли Декларации о вхождении в СССР. 3—6 августа 1940 г., в соответствии с решениями эти республики были приняты в состав Советского Союза. (подробнее см. Присоединение Прибалтики к СССР (1939—1940)).</w:t>
      </w:r>
    </w:p>
    <w:p w:rsidR="00112B9C" w:rsidRDefault="00472FF5">
      <w:pPr>
        <w:pStyle w:val="a3"/>
      </w:pPr>
      <w:r>
        <w:t>После начала германской агрессии против СССР летом 1941 года недовольство жителей Прибалтики советским режимом стало причиной их вооружённых нападений на советские войска, что способствовало продвижение немцев к Ленинграду.</w:t>
      </w:r>
    </w:p>
    <w:p w:rsidR="00112B9C" w:rsidRDefault="00472FF5">
      <w:pPr>
        <w:pStyle w:val="a3"/>
      </w:pPr>
      <w:r>
        <w:t>26 июня 1940 СССР потребовал от Румынии передачи ему Бессарабии и Северной Буковины. Румыния согласилась с этим ультиматумом и 28 июня 1940 года на территорию Бессарабии и Северной Буковины были введены советские войска (подробнее см. Присоединение Бессарабии к СССР). 2 августа 1940 года на VII сессии Верховного Совета СССР был принят Закон об образовании союзной Молдавской Советской Социалистической Республики. В состав Молдавской ССР были включены: город Кишинёв, 6 из 9 уездов Бессарабии (Бельцкий, Бендерский, Кагульский, Кишинёвский, Оргеевский, Сорокский), а также город Тирасполь и 6 из 14 районов бывшей Молдавской АССР (Григориопольский, Дубоссарский, Каменский, Рыбницкий, Слободзейский, Тираспольский). Остальные районы МАССР, а также Аккерманский, Измаильский и Хотинский уезды Бессарабии отошли к Украинской ССР. В состав Украинской ССР также вошла Северная Буковина.</w:t>
      </w:r>
    </w:p>
    <w:p w:rsidR="00112B9C" w:rsidRDefault="00472FF5">
      <w:pPr>
        <w:pStyle w:val="31"/>
        <w:numPr>
          <w:ilvl w:val="0"/>
          <w:numId w:val="0"/>
        </w:numPr>
      </w:pPr>
      <w:r>
        <w:t>2.9. Великая Отечественная война</w:t>
      </w:r>
    </w:p>
    <w:p w:rsidR="00112B9C" w:rsidRDefault="00472FF5">
      <w:pPr>
        <w:pStyle w:val="a3"/>
      </w:pPr>
      <w:r>
        <w:t>22 июня 1941 года нацистская Германия напала на СССР, нарушив положения договора о ненападении. Началась Великая Отечественная война. Изначально Германия и её союзники смогли добиться больших успехов и захватить огромные территории, однако так и не смогли овладеть Москвой, в результате чего война обрела затяжной характер. В ходе переломных битв под Сталинградом и Курском советские войска перешли в наступление и разгромили немецкую армию, победоносно завершив войну в мае 1945 года взятием Берлина. В 1944 году в состав СССР вошла Тува, а в 1945 году, в результате войны с Японией, были присоединены Южный Сахалин и Курильские острова. В ходе военных действий и в результате оккупации общие демографические потери в СССР составили 26,6 млн человек.</w:t>
      </w:r>
    </w:p>
    <w:p w:rsidR="00112B9C" w:rsidRDefault="00472FF5">
      <w:pPr>
        <w:pStyle w:val="31"/>
        <w:numPr>
          <w:ilvl w:val="0"/>
          <w:numId w:val="0"/>
        </w:numPr>
      </w:pPr>
      <w:r>
        <w:t>2.10. Послевоенное время</w:t>
      </w:r>
    </w:p>
    <w:p w:rsidR="00112B9C" w:rsidRDefault="00472FF5">
      <w:pPr>
        <w:pStyle w:val="a3"/>
      </w:pPr>
      <w:r>
        <w:t>После войны в странах Восточной Европы (Венгрия, Польша, Румыния, Болгария, Чехословакия, ГДР) к власти пришли коммунистические партии, дружественные СССР. Усилилась роль США в мире. Резко обострились отношения СССР с Западом (см. Холодная война). Возник военный блок НАТО, в противовес которому была сформирована организация Варшавского договора.</w:t>
      </w:r>
    </w:p>
    <w:p w:rsidR="00112B9C" w:rsidRDefault="00472FF5">
      <w:pPr>
        <w:pStyle w:val="a3"/>
        <w:rPr>
          <w:position w:val="10"/>
        </w:rPr>
      </w:pPr>
      <w:r>
        <w:t>В 1945 г. по договору с Чехословакией СССР было передано Закарпатье. По договору с Польшей была изменена советско-польская граница и некоторые территории (в частности, Белостокская область), были переданы Польше. Был также заключен договор об обмене населением между Польшей и СССР: лица польской и еврейской национальности, бывшие гражданами довоенной Польши и проживающие в СССР получили право на выезд в Польшу, а лица русской, украинской, белорусской, русинской и литовской национальностей, проживающие на территории Польши, должны были переселиться в СССР. По состоянию на 31 октября 1946 г. из Польши в СССР переселилось около 518 тыс. чел., а из СССР в Польшу — около 1 090 тыс. чел. (по другим данным, 1 526 тыс. чел.)</w:t>
      </w:r>
      <w:r>
        <w:rPr>
          <w:position w:val="10"/>
        </w:rPr>
        <w:t>[14]</w:t>
      </w:r>
    </w:p>
    <w:p w:rsidR="00112B9C" w:rsidRDefault="00472FF5">
      <w:pPr>
        <w:pStyle w:val="a3"/>
        <w:rPr>
          <w:position w:val="10"/>
        </w:rPr>
      </w:pPr>
      <w:r>
        <w:t>После войны и голода 1946 г., в 1947 г. карточная система была отменена, хотя многие товары оставались дефицитом, в частности, в 1947 г. вновь был голод. Кроме того, накануне отмены карточек были подняты цены на пайковые товары. Это позволило в 1948—1953 гг. неоднократно снижать цены. Снижения цен несколько улучшили уровень жизни советских людей. В 1952 году стоимость хлеба составила 39 % от цены конца 1947 года, молока — 72 %, мяса — 42 %, сахара — 49 %, сливочного масла — 37 %. Как отмечалось на XIX съезде КПСС, в это же время цена на хлеб выросла на 28 % в США, на 90 % в Англии, во Франции — более чем вдвое; стоимость мяса в США выросла на 26 %, в Англии — на 35 %, во Франции — на 88 %</w:t>
      </w:r>
      <w:r>
        <w:rPr>
          <w:position w:val="10"/>
        </w:rPr>
        <w:t>[15]</w:t>
      </w:r>
      <w:r>
        <w:t>. Если в 1948 г. реальные зарплаты в среднем были на 20 % ниже довоенного уровня, то в 1952 г. они уже превышали довоенный уровень на 25 % и почти вышли на уровень 1928 г.</w:t>
      </w:r>
      <w:r>
        <w:rPr>
          <w:position w:val="10"/>
        </w:rPr>
        <w:t>[6]</w:t>
      </w:r>
      <w:r>
        <w:t xml:space="preserve"> Однако среди крестьянства реальные доходы даже в 1952 г. оставались на 40 % ниже уровня 1928 г.</w:t>
      </w:r>
      <w:r>
        <w:rPr>
          <w:position w:val="10"/>
        </w:rPr>
        <w:t>[7]</w:t>
      </w:r>
    </w:p>
    <w:p w:rsidR="00112B9C" w:rsidRDefault="00472FF5">
      <w:pPr>
        <w:pStyle w:val="21"/>
        <w:pageBreakBefore/>
        <w:numPr>
          <w:ilvl w:val="0"/>
          <w:numId w:val="0"/>
        </w:numPr>
      </w:pPr>
      <w:r>
        <w:t xml:space="preserve">3. СССР в 1953—1991 </w:t>
      </w:r>
    </w:p>
    <w:p w:rsidR="00112B9C" w:rsidRDefault="00472FF5">
      <w:pPr>
        <w:pStyle w:val="a3"/>
      </w:pPr>
      <w:r>
        <w:t>В 1953 году умер «вождь» СССР И. В. Сталин. После трёх лет борьбы за власть среди руководства КПСС последовала некоторая либерализация политики страны и реабилитация ряда жертв сталинского террора. Наступила Хрущёвская оттепель.</w:t>
      </w:r>
    </w:p>
    <w:p w:rsidR="00112B9C" w:rsidRDefault="00472FF5">
      <w:pPr>
        <w:pStyle w:val="31"/>
        <w:numPr>
          <w:ilvl w:val="0"/>
          <w:numId w:val="0"/>
        </w:numPr>
      </w:pPr>
      <w:r>
        <w:t>3.1. Хрущёвская оттепель</w:t>
      </w:r>
    </w:p>
    <w:p w:rsidR="00112B9C" w:rsidRDefault="00472FF5">
      <w:pPr>
        <w:pStyle w:val="a3"/>
      </w:pPr>
      <w:r>
        <w:t>Начальной точкой оттепели послужила смерть Сталина в 1953. На XX съезде КПСС в 1956 Никита Хрущёв произнёс речь, в которой были подвергнуты критике культ личности Сталина и сталинские репрессии. В целом, курс Хрущёва был поддержан в верхах партии и соответствовал её интересам, так как ранее даже самые видные партийные функционеры, в случае попадания в опалу, могли опасаться за свою жизнь. Во внешней политике СССР был провозглашён курс на «мирное сосуществование» с капиталистическим миром. Также Хрущёв начал сближение с Югославией.</w:t>
      </w:r>
    </w:p>
    <w:p w:rsidR="00112B9C" w:rsidRDefault="00472FF5">
      <w:pPr>
        <w:pStyle w:val="31"/>
        <w:numPr>
          <w:ilvl w:val="0"/>
          <w:numId w:val="0"/>
        </w:numPr>
      </w:pPr>
      <w:r>
        <w:t>3.2. Эпоха застоя</w:t>
      </w:r>
    </w:p>
    <w:p w:rsidR="00112B9C" w:rsidRDefault="00472FF5">
      <w:pPr>
        <w:pStyle w:val="a3"/>
      </w:pPr>
      <w:r>
        <w:t>В 1964 году был отстранён от власти Н. С. Хрущёв. Последовали попытки экономических реформ, однако вскоре началась так называемая Эпоха застоя. Массовых репрессий в СССР больше не было, тысячи недовольных политикой КПСС или советским образом жизни были репрессированы (без применения к ним смертной казни), см. Правозащитное движение в СССР.</w:t>
      </w:r>
    </w:p>
    <w:p w:rsidR="00112B9C" w:rsidRDefault="00472FF5">
      <w:pPr>
        <w:pStyle w:val="a3"/>
        <w:numPr>
          <w:ilvl w:val="0"/>
          <w:numId w:val="2"/>
        </w:numPr>
        <w:tabs>
          <w:tab w:val="left" w:pos="707"/>
        </w:tabs>
      </w:pPr>
      <w:r>
        <w:t xml:space="preserve">По оценкам Всемирного банка, финансирование образования в СССР в 1970 году составляло 7 % ВВП </w:t>
      </w:r>
      <w:r>
        <w:rPr>
          <w:position w:val="10"/>
        </w:rPr>
        <w:t>[7]</w:t>
      </w:r>
      <w:r>
        <w:t>.</w:t>
      </w:r>
    </w:p>
    <w:p w:rsidR="00112B9C" w:rsidRDefault="00472FF5">
      <w:pPr>
        <w:pStyle w:val="31"/>
        <w:numPr>
          <w:ilvl w:val="0"/>
          <w:numId w:val="0"/>
        </w:numPr>
      </w:pPr>
      <w:r>
        <w:t>3.3. Перестройка</w:t>
      </w:r>
    </w:p>
    <w:p w:rsidR="00112B9C" w:rsidRDefault="00472FF5">
      <w:pPr>
        <w:pStyle w:val="a3"/>
      </w:pPr>
      <w:r>
        <w:t>В 1985 году Горбачёв объявил о начале перестройки. В 1989 году произошли выборы в Верховный Совет СССР, в 1990 — в Верховный Совет РСФСР.</w:t>
      </w:r>
    </w:p>
    <w:p w:rsidR="00112B9C" w:rsidRDefault="00472FF5">
      <w:pPr>
        <w:pStyle w:val="31"/>
        <w:numPr>
          <w:ilvl w:val="0"/>
          <w:numId w:val="0"/>
        </w:numPr>
      </w:pPr>
      <w:r>
        <w:t>3.4. Распад СССР</w:t>
      </w:r>
    </w:p>
    <w:p w:rsidR="00112B9C" w:rsidRDefault="00472FF5">
      <w:pPr>
        <w:pStyle w:val="a3"/>
      </w:pPr>
      <w:r>
        <w:t>Попытки реформирования советской системы привели к углублению кризиса в стране. На политической арене этот кризис выразился как противостояние Президента СССР Горбачева и Президента РСФСР Ельцина. Ельцин активно пропагандировал лозунг о необходимости суверенитета РСФСР.</w:t>
      </w:r>
    </w:p>
    <w:p w:rsidR="00112B9C" w:rsidRDefault="00472FF5">
      <w:pPr>
        <w:pStyle w:val="a3"/>
      </w:pPr>
      <w:r>
        <w:t>Распад СССР происходил на фоне начала общего экономического, внешнеполитического и демографического кризиса. В 1989 году впервые официально объявлено о начале экономического кризиса в СССР (рост экономики сменяется падением).</w:t>
      </w:r>
    </w:p>
    <w:p w:rsidR="00112B9C" w:rsidRDefault="00472FF5">
      <w:pPr>
        <w:pStyle w:val="a3"/>
      </w:pPr>
      <w:r>
        <w:t>На территории СССР разгорается ряд межнациональных конфликтов, самым острым из которых становится Карабахский конфликт, начиная с 1988 года происходят массовые погромы как армян, так и азербайджанцев. В 1989 году Верховный Совет Армянской ССР объявляет о присоединении Нагорного Карабаха, Азербайджанская ССР начинает блокаду. В апреле 1991 между двумя советскими республиками фактически начинается война.</w:t>
      </w:r>
    </w:p>
    <w:p w:rsidR="00112B9C" w:rsidRDefault="00112B9C">
      <w:pPr>
        <w:pStyle w:val="a3"/>
      </w:pPr>
    </w:p>
    <w:p w:rsidR="00112B9C" w:rsidRDefault="00472FF5">
      <w:pPr>
        <w:pStyle w:val="21"/>
        <w:pageBreakBefore/>
        <w:numPr>
          <w:ilvl w:val="0"/>
          <w:numId w:val="0"/>
        </w:numPr>
      </w:pPr>
      <w:r>
        <w:t>Список литературы:</w:t>
      </w:r>
    </w:p>
    <w:p w:rsidR="00112B9C" w:rsidRDefault="00472FF5">
      <w:pPr>
        <w:pStyle w:val="a3"/>
        <w:numPr>
          <w:ilvl w:val="0"/>
          <w:numId w:val="1"/>
        </w:numPr>
        <w:tabs>
          <w:tab w:val="left" w:pos="707"/>
        </w:tabs>
        <w:spacing w:after="0"/>
      </w:pPr>
      <w:r>
        <w:t>Сталин И. В. Троцкистская оппозиция прежде и теперь: Речь на заседании объединенного пленума ЦК и ЦКК ВКП(б) 23 октября 1927 г. Сочинения. — Т. 10. — М.: ОГИЗ; Государственное издательство политической литературы, 1949. С. 172—205.</w:t>
      </w:r>
    </w:p>
    <w:p w:rsidR="00112B9C" w:rsidRDefault="00472FF5">
      <w:pPr>
        <w:pStyle w:val="a3"/>
        <w:numPr>
          <w:ilvl w:val="0"/>
          <w:numId w:val="1"/>
        </w:numPr>
        <w:tabs>
          <w:tab w:val="left" w:pos="707"/>
        </w:tabs>
        <w:spacing w:after="0"/>
      </w:pPr>
      <w:r>
        <w:rPr>
          <w:i/>
          <w:iCs/>
        </w:rPr>
        <w:t>Сталин И. В.</w:t>
      </w:r>
      <w:r>
        <w:t xml:space="preserve"> Собр.соч. Т.6. С.257</w:t>
      </w:r>
    </w:p>
    <w:p w:rsidR="00112B9C" w:rsidRDefault="00472FF5">
      <w:pPr>
        <w:pStyle w:val="a3"/>
        <w:numPr>
          <w:ilvl w:val="0"/>
          <w:numId w:val="1"/>
        </w:numPr>
        <w:tabs>
          <w:tab w:val="left" w:pos="707"/>
        </w:tabs>
        <w:spacing w:after="0"/>
      </w:pPr>
      <w:r>
        <w:t>Ноув А. О судьбах нэпа // Вопросы истории. 1989. № 8. — С. 172</w:t>
      </w:r>
    </w:p>
    <w:p w:rsidR="00112B9C" w:rsidRDefault="00472FF5">
      <w:pPr>
        <w:pStyle w:val="a3"/>
        <w:numPr>
          <w:ilvl w:val="0"/>
          <w:numId w:val="1"/>
        </w:numPr>
        <w:tabs>
          <w:tab w:val="left" w:pos="707"/>
        </w:tabs>
        <w:spacing w:after="0"/>
      </w:pPr>
      <w:r>
        <w:t>Лельчук В. Индустриализация</w:t>
      </w:r>
    </w:p>
    <w:p w:rsidR="00112B9C" w:rsidRDefault="00472FF5">
      <w:pPr>
        <w:pStyle w:val="a3"/>
        <w:numPr>
          <w:ilvl w:val="0"/>
          <w:numId w:val="1"/>
        </w:numPr>
        <w:tabs>
          <w:tab w:val="left" w:pos="707"/>
        </w:tabs>
        <w:spacing w:after="0"/>
      </w:pPr>
      <w:r>
        <w:t xml:space="preserve">Allen R. C. The standard of living in the Soviet Union, 1928—1940 // Univ. of British Columbia, Dept. of Economics. Discussion Paper No. 97-18. August, 1997. </w:t>
      </w:r>
      <w:r>
        <w:rPr>
          <w:position w:val="10"/>
        </w:rPr>
        <w:t>[1]</w:t>
      </w:r>
      <w:r>
        <w:t> (англ.)</w:t>
      </w:r>
    </w:p>
    <w:p w:rsidR="00112B9C" w:rsidRDefault="00472FF5">
      <w:pPr>
        <w:pStyle w:val="a3"/>
        <w:numPr>
          <w:ilvl w:val="0"/>
          <w:numId w:val="1"/>
        </w:numPr>
        <w:tabs>
          <w:tab w:val="left" w:pos="707"/>
        </w:tabs>
        <w:spacing w:after="0"/>
      </w:pPr>
      <w:r>
        <w:t>Chapman J. G. Real Wages in the Soviet Union, 1928—1952 // Review of Economics and Statistics. 1954. Vol. 36, No. 2. P. 134. DOI:10.2307/1924665 (англ.)</w:t>
      </w:r>
    </w:p>
    <w:p w:rsidR="00112B9C" w:rsidRDefault="00472FF5">
      <w:pPr>
        <w:pStyle w:val="a3"/>
        <w:numPr>
          <w:ilvl w:val="0"/>
          <w:numId w:val="1"/>
        </w:numPr>
        <w:tabs>
          <w:tab w:val="left" w:pos="707"/>
        </w:tabs>
        <w:spacing w:after="0"/>
      </w:pPr>
      <w:r>
        <w:t>Jasny N. Soviet industrialization, 1928—1952. Chicago: University of Chicago Press, 1961.</w:t>
      </w:r>
    </w:p>
    <w:p w:rsidR="00112B9C" w:rsidRDefault="00472FF5">
      <w:pPr>
        <w:pStyle w:val="a3"/>
        <w:numPr>
          <w:ilvl w:val="0"/>
          <w:numId w:val="1"/>
        </w:numPr>
        <w:tabs>
          <w:tab w:val="left" w:pos="707"/>
        </w:tabs>
        <w:spacing w:after="0"/>
        <w:rPr>
          <w:position w:val="10"/>
        </w:rPr>
      </w:pPr>
      <w:r>
        <w:t xml:space="preserve">Послевоенное восстановление и экономическое развитие СССР в 40-х — начале 50-х гг. / Кацва Л. А. Дистанционный курс Истории Отечества для абитуриентов. </w:t>
      </w:r>
      <w:r>
        <w:rPr>
          <w:position w:val="10"/>
        </w:rPr>
        <w:t>[2]</w:t>
      </w:r>
    </w:p>
    <w:p w:rsidR="00112B9C" w:rsidRDefault="00472FF5">
      <w:pPr>
        <w:pStyle w:val="a3"/>
        <w:numPr>
          <w:ilvl w:val="0"/>
          <w:numId w:val="1"/>
        </w:numPr>
        <w:tabs>
          <w:tab w:val="left" w:pos="707"/>
        </w:tabs>
        <w:spacing w:after="0"/>
      </w:pPr>
      <w:r>
        <w:t>А. Чернявский Выстрел в Мавзолее. Хабаровск Тихоокеанская звезда, 2006-06-21</w:t>
      </w:r>
    </w:p>
    <w:p w:rsidR="00112B9C" w:rsidRDefault="00472FF5">
      <w:pPr>
        <w:pStyle w:val="a3"/>
        <w:numPr>
          <w:ilvl w:val="0"/>
          <w:numId w:val="1"/>
        </w:numPr>
        <w:tabs>
          <w:tab w:val="left" w:pos="707"/>
        </w:tabs>
        <w:spacing w:after="0"/>
      </w:pPr>
      <w:r>
        <w:t>М.Геллер, А.Некрич ИСТОРИЯ РОССИИ: 1917—1995</w:t>
      </w:r>
    </w:p>
    <w:p w:rsidR="00112B9C" w:rsidRDefault="00472FF5">
      <w:pPr>
        <w:pStyle w:val="a3"/>
        <w:numPr>
          <w:ilvl w:val="0"/>
          <w:numId w:val="1"/>
        </w:numPr>
        <w:tabs>
          <w:tab w:val="left" w:pos="707"/>
        </w:tabs>
        <w:spacing w:after="0"/>
      </w:pPr>
      <w:r>
        <w:t>А. А. Пронин Советско-германские соглашения 1939 г. Истоки и последствия.</w:t>
      </w:r>
    </w:p>
    <w:p w:rsidR="00112B9C" w:rsidRDefault="00472FF5">
      <w:pPr>
        <w:pStyle w:val="a3"/>
        <w:numPr>
          <w:ilvl w:val="0"/>
          <w:numId w:val="1"/>
        </w:numPr>
        <w:tabs>
          <w:tab w:val="left" w:pos="707"/>
        </w:tabs>
        <w:spacing w:after="0"/>
      </w:pPr>
      <w:r>
        <w:t>Житорчук Юрий Викторович. Начало Второй мировой войны как закономерный итог политики Чемберлена по умиротворению Гитлера. Журнал «Самиздат». http://zhurnal.lib.ru/z/zhitorchuk_j_w/jitorchuk7.shtml</w:t>
      </w:r>
    </w:p>
    <w:p w:rsidR="00112B9C" w:rsidRDefault="00472FF5">
      <w:pPr>
        <w:pStyle w:val="a3"/>
        <w:numPr>
          <w:ilvl w:val="0"/>
          <w:numId w:val="1"/>
        </w:numPr>
        <w:tabs>
          <w:tab w:val="left" w:pos="707"/>
        </w:tabs>
        <w:spacing w:after="0"/>
      </w:pPr>
      <w:r>
        <w:t>Рольф Аманн Пакт между Гитлером и Сталиным. Оценка интерпретаций советской внешней политики, включая новые вопросы и новые исследования</w:t>
      </w:r>
    </w:p>
    <w:p w:rsidR="00112B9C" w:rsidRDefault="00472FF5">
      <w:pPr>
        <w:pStyle w:val="a3"/>
        <w:numPr>
          <w:ilvl w:val="0"/>
          <w:numId w:val="1"/>
        </w:numPr>
        <w:tabs>
          <w:tab w:val="left" w:pos="707"/>
        </w:tabs>
        <w:spacing w:after="0"/>
      </w:pPr>
      <w:r>
        <w:t>П. Полян. Оптации: с кем и когда в XX веке Россия обменивалась населением</w:t>
      </w:r>
    </w:p>
    <w:p w:rsidR="00112B9C" w:rsidRDefault="00472FF5">
      <w:pPr>
        <w:pStyle w:val="a3"/>
        <w:numPr>
          <w:ilvl w:val="0"/>
          <w:numId w:val="1"/>
        </w:numPr>
        <w:tabs>
          <w:tab w:val="left" w:pos="707"/>
        </w:tabs>
      </w:pPr>
      <w:r>
        <w:t>Девятнадцатый съезд Всесоюзной Коммунистической Партии(большевиков). Бюллетень № 8, с.22 — М: Правда, 1952.</w:t>
      </w:r>
    </w:p>
    <w:p w:rsidR="00112B9C" w:rsidRDefault="00472FF5">
      <w:pPr>
        <w:pStyle w:val="a3"/>
        <w:spacing w:after="0"/>
      </w:pPr>
      <w:r>
        <w:t>Источник: http://ru.wikipedia.org/wiki/История_СССР</w:t>
      </w:r>
      <w:bookmarkStart w:id="0" w:name="_GoBack"/>
      <w:bookmarkEnd w:id="0"/>
    </w:p>
    <w:sectPr w:rsidR="00112B9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FF5"/>
    <w:rsid w:val="00112B9C"/>
    <w:rsid w:val="00472FF5"/>
    <w:rsid w:val="0097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3B2CC-5EC8-41C8-B535-3FF5BFAB2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5593</Words>
  <Characters>31886</Characters>
  <Application>Microsoft Office Word</Application>
  <DocSecurity>0</DocSecurity>
  <Lines>265</Lines>
  <Paragraphs>74</Paragraphs>
  <ScaleCrop>false</ScaleCrop>
  <Company/>
  <LinksUpToDate>false</LinksUpToDate>
  <CharactersWithSpaces>37405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2014-05-05T23:37:00Z</dcterms:created>
  <dcterms:modified xsi:type="dcterms:W3CDTF">2014-05-05T23:37:00Z</dcterms:modified>
</cp:coreProperties>
</file>