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387" w:rsidRDefault="00CD4A37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Революция и гибель вице-адмирала</w:t>
      </w:r>
      <w:r>
        <w:br/>
      </w:r>
      <w:r>
        <w:rPr>
          <w:b/>
          <w:bCs/>
        </w:rPr>
        <w:t>3 Награды</w:t>
      </w:r>
      <w:r>
        <w:br/>
      </w:r>
      <w:r>
        <w:br/>
      </w:r>
      <w:r>
        <w:rPr>
          <w:b/>
          <w:bCs/>
        </w:rPr>
        <w:t>Список литературы</w:t>
      </w:r>
      <w:r>
        <w:br/>
        <w:t xml:space="preserve">Непенин, Адриан Иванович </w:t>
      </w:r>
    </w:p>
    <w:p w:rsidR="00300387" w:rsidRDefault="00CD4A37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300387" w:rsidRDefault="00CD4A37">
      <w:pPr>
        <w:pStyle w:val="a3"/>
      </w:pPr>
      <w:r>
        <w:t>Адриа́н (Андриа́н) Ива́нович Непе́нин (21 октября 1871, Великие Луки— 4 марта 1917, Гельсингфорс) — вице-адмирал, последний командующий Императорским Балтийским флотом, Георгиевский кавалер, основатель военноморской службы разведки и связи.</w:t>
      </w:r>
    </w:p>
    <w:p w:rsidR="00300387" w:rsidRDefault="00CD4A37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300387" w:rsidRDefault="00CD4A37">
      <w:pPr>
        <w:pStyle w:val="a3"/>
      </w:pPr>
      <w:r>
        <w:t>В службе с 1889 года. Окончил Морской кадетский корпус в 1892. Мичман (8.9.1892).</w:t>
      </w:r>
    </w:p>
    <w:p w:rsidR="00300387" w:rsidRDefault="00CD4A37">
      <w:pPr>
        <w:pStyle w:val="a3"/>
      </w:pPr>
      <w:r>
        <w:t>В 1895—1896 годах служил на Черноморском флоте на канонерской лодке «Терец».</w:t>
      </w:r>
    </w:p>
    <w:p w:rsidR="00300387" w:rsidRDefault="00CD4A37">
      <w:pPr>
        <w:pStyle w:val="a3"/>
      </w:pPr>
      <w:r>
        <w:t>В 1897 году переведен в Сибирский флотский экипаж и назначен на мореходную канонерскую лодку «Манчжур». Лейтенант (6.12.1897). Участник Китайской кампании 1900—1901. С началом русско-японской войны «Маньчжур», находившейся при русском представительстве в Шанхае, был интернирован. Непенин добровольцем прибыл в Порт-Артур. Командовал миноносцами «Властный» (10.05-10.06.1904), «Расторопный» (10.06-27.06.1904) и «Сторожевой» (27.06-20.12.1904). Во время торпедной атаки противника ночью 2 декабря 1904 года отдал приказ прикрыть корпусом своего корабля флагманский броненосец «Севастополь». За храбрость награждён орденом Святого Георгия 4-й степени.</w:t>
      </w:r>
    </w:p>
    <w:p w:rsidR="00300387" w:rsidRDefault="00CD4A37">
      <w:pPr>
        <w:pStyle w:val="a3"/>
      </w:pPr>
      <w:r>
        <w:t>В 1906—1907 старший офицер крейсера «Адмирал Корнилов». Капитан 2-го ранга (1907). В 1907—1908 командир миноносца «Прозорливый». В 1908—1909 командир 2-го дивизиона миноносцев Балтийского моря. В 1909 командир 8-го дивизиона миноносцев Балтийского моря. Приписан к 1-му Балтийскому флотскому экипажу. В 1909—1911 командир канонерской лодки «Храбрый». Капитан 1-го ранга за отличие (1911). С 1911 начальник службы связи штаба действующего флота Балтийского моря. В 1911—1914 начальник службы связи штаба командующего морскими силами Балтийского моря.</w:t>
      </w:r>
    </w:p>
    <w:p w:rsidR="00300387" w:rsidRDefault="00CD4A37">
      <w:pPr>
        <w:pStyle w:val="a3"/>
      </w:pPr>
      <w:r>
        <w:t>Контр-адмирал (Высочайшее повеление 23.12.1913 ст. ст.) со старшинством в чине с 30.7.1915. Основатель и с 17 июля 1914 первый начальник службы связи Балтийского моря. Организовал на Балтийском флоте эффективную авиационную разведку и службу перехвата и дешифровки германских радиосообщений. С 6 августа 1916 — вице-адмирал и командующий Балтийским флотом.</w:t>
      </w:r>
    </w:p>
    <w:p w:rsidR="00300387" w:rsidRDefault="00CD4A37">
      <w:pPr>
        <w:pStyle w:val="21"/>
        <w:pageBreakBefore/>
        <w:numPr>
          <w:ilvl w:val="0"/>
          <w:numId w:val="0"/>
        </w:numPr>
      </w:pPr>
      <w:r>
        <w:t>2. Революция и гибель вице-адмирала</w:t>
      </w:r>
    </w:p>
    <w:p w:rsidR="00300387" w:rsidRDefault="00CD4A37">
      <w:pPr>
        <w:pStyle w:val="a3"/>
      </w:pPr>
      <w:r>
        <w:t>Во время Февральской революции и стихийных матросских выступлений в Гельсингфорсе вице-адмирал А. Н. Непенин, первоначально присоединился к происходящему перевороту, признав власть Государственной Думы. По распоряжению члена революционного ВКГД Н.В. Некрасова Непенин арестовал финляндского генерал-губернатора Зейна.</w:t>
      </w:r>
      <w:r>
        <w:rPr>
          <w:position w:val="10"/>
        </w:rPr>
        <w:t>[1][2]</w:t>
      </w:r>
      <w:r>
        <w:t xml:space="preserve"> 2 марта Непенин поддержал отречение Николая II от престола</w:t>
      </w:r>
    </w:p>
    <w:p w:rsidR="00300387" w:rsidRDefault="00CD4A37">
      <w:pPr>
        <w:pStyle w:val="a3"/>
      </w:pPr>
      <w:r>
        <w:t>С огромным трудом удерживаю в повиновении флот и вверенные войска. В Ревеле положение критическое, но не теряю надежды его удержать. Всеподданнейше присоединяюсь к ходатайствам великого князя Николая Николаевича, наштаверха и главнокомандующих фронтами о немедленном принятии решения, формулированного председателем Государственной Думы. Если решение не будет принято в течении ближайших же часов, то это повлечёт за собой катастрофу с неисчислимыми бедствиями для нашей родины.</w:t>
      </w:r>
    </w:p>
    <w:p w:rsidR="00300387" w:rsidRDefault="00CD4A37">
      <w:pPr>
        <w:pStyle w:val="a3"/>
      </w:pPr>
      <w:r>
        <w:t>— Телеграмма командующего флотом Балтийского моря А.И. Непенина в Морской штаб верховного главнокомандующего. 20 час. 40 мин.</w:t>
      </w:r>
    </w:p>
    <w:p w:rsidR="00300387" w:rsidRDefault="00CD4A37">
      <w:pPr>
        <w:pStyle w:val="a3"/>
      </w:pPr>
      <w:r>
        <w:t>4 марта 1917 года был Непенин издал приказ № 302-оп:</w:t>
      </w:r>
    </w:p>
    <w:p w:rsidR="00300387" w:rsidRDefault="00CD4A37">
      <w:pPr>
        <w:pStyle w:val="a3"/>
      </w:pPr>
      <w:r>
        <w:t>Считаю абсолютно недопустимым пролитие драгоценной русской крови. От имени нового Правительства Великой и Свободной России ещё раз призываю офицеров к спокойствию и единению с командой и категорически воспрещаю пролитие крови, ибо жизнь каждого офицера, матроса и солдата особенно нужна России для победоносной войны с внешним врагом.</w:t>
      </w:r>
    </w:p>
    <w:p w:rsidR="00300387" w:rsidRDefault="00CD4A37">
      <w:pPr>
        <w:pStyle w:val="a3"/>
      </w:pPr>
      <w:r>
        <w:t>— Звягинцев В. Трибунал для флагманов. - М. 2007. -С. 20</w:t>
      </w:r>
    </w:p>
    <w:p w:rsidR="00300387" w:rsidRDefault="00CD4A37">
      <w:pPr>
        <w:pStyle w:val="a3"/>
      </w:pPr>
      <w:r>
        <w:t>4 марта 1917 года Непенин был убит в Гельсингфорском порту неизвестными лицами. Утром группа матросов, явившись к Непенину, по одним описаниям арестовала его, по другим потребовала, чтобы он отправился с ними в город на митинг.</w:t>
      </w:r>
    </w:p>
    <w:p w:rsidR="00300387" w:rsidRDefault="00CD4A37">
      <w:pPr>
        <w:pStyle w:val="a3"/>
      </w:pPr>
      <w:r>
        <w:t>Последовавшее убийство Непенина, по воспоминания очевидца, штабс-капитана Корпуса гидрографов Таранцева, наблюдавшего за убийством стоя около гранитной лестницы, наверху, у спуска к железным воротам порта, произошло следующим образом:</w:t>
      </w:r>
    </w:p>
    <w:p w:rsidR="00300387" w:rsidRDefault="00CD4A37">
      <w:pPr>
        <w:pStyle w:val="a3"/>
        <w:rPr>
          <w:position w:val="10"/>
        </w:rPr>
      </w:pPr>
      <w:r>
        <w:t>Когда большая толпа матросов, частью пьяных — после ночных убийств — в большинстве с «Императора Павла I» пришла требовать чтобы «Командующий флотом отправился с ними на митинг»… адмирал Непенин решил идти, опасаясь худшего. Сопровождать его пошли флаг-офицер Тирбах и инженер-механик…Куремиров. Оба лейтенанты. Когда толпа, во главе которой шёл адмирал, только миновала ворота, матросы подхватили под руки Тирбаха и Куремирова и отбросили их прочь, в снег за низенький чугунный заборчик. Непенин остановился, вынул золотой портсигар, закурил повернувшись лицом к толпе и, глядя на неё, произнес как всегда, негромким голосом: «Кончайте же ваше грязное дело!» Никто не шевельнулся. Но, когда он опять пошёл, ему выстрелили в спину. И он упал. Тотчас же к телу бросился штатский и стал шарить в карманах. В толпе раздался крик «шпион!». Тут же ждал расхлябанный, серый грузовик. Тело покойного сейчас же было отвезено в морг. Там оно было поставлено на ноги, подпёрто брёвнами и в рот была воткнута трубка</w:t>
      </w:r>
      <w:r>
        <w:rPr>
          <w:position w:val="10"/>
        </w:rPr>
        <w:t>[3]</w:t>
      </w:r>
    </w:p>
    <w:p w:rsidR="00300387" w:rsidRDefault="00CD4A37">
      <w:pPr>
        <w:pStyle w:val="a3"/>
      </w:pPr>
      <w:r>
        <w:t>Вечером того же дня лейтенант Тирбах разыскал тело адмирала, обмыл, одел и на следующий день устроил похороны. Похоронен Андриан Иванович был на русском православном кладбище в Хельсинки.</w:t>
      </w:r>
    </w:p>
    <w:p w:rsidR="00300387" w:rsidRDefault="00CD4A37">
      <w:pPr>
        <w:pStyle w:val="a3"/>
      </w:pPr>
      <w:r>
        <w:t>Впоследствии Петр Грудачёв, матрос береговой минной роты в своих воспоминаниях утверждал, что это он убил Непенина вместе с тремя другими матросами.</w:t>
      </w:r>
    </w:p>
    <w:p w:rsidR="00300387" w:rsidRDefault="00CD4A37">
      <w:pPr>
        <w:pStyle w:val="a3"/>
      </w:pPr>
      <w:r>
        <w:t>Я вглядывался в адмирала, когда он медленно спускался по трапу… Вспомнились рассказы матросов о его жестокости, бесчеловечном отношении. И скованность моя, смущение отступили: передо мной был враг. Враг всех матросов, а значит, и мой личный враг. Спустя несколько минут приговор революции был приведен в исполнение. Ни у кого из четверых не дрогнула рука, ничей револьвер не дал осечки…</w:t>
      </w:r>
    </w:p>
    <w:p w:rsidR="00300387" w:rsidRDefault="00CD4A37">
      <w:pPr>
        <w:pStyle w:val="a3"/>
        <w:rPr>
          <w:position w:val="10"/>
        </w:rPr>
      </w:pPr>
      <w:r>
        <w:t>— Грудачёв П. А. Багряным путем гражданской (Симферополь, 1971)</w:t>
      </w:r>
      <w:r>
        <w:rPr>
          <w:position w:val="10"/>
        </w:rPr>
        <w:t>[4]</w:t>
      </w:r>
    </w:p>
    <w:p w:rsidR="00300387" w:rsidRDefault="00CD4A37">
      <w:pPr>
        <w:pStyle w:val="a3"/>
      </w:pPr>
      <w:r>
        <w:t>Однако, по мнению В. Звягинцева, Грудачёв мог задним числом приписывать себе «революционные заслуги».</w:t>
      </w:r>
    </w:p>
    <w:p w:rsidR="00300387" w:rsidRDefault="00CD4A37">
      <w:pPr>
        <w:pStyle w:val="a3"/>
        <w:rPr>
          <w:position w:val="10"/>
        </w:rPr>
      </w:pPr>
      <w:r>
        <w:t>Большевик Н.А. Ховрин оправдывал убийство тем, что Непенин скрывал вести о революции в Петрограде от матросов и не согласился добровольно сдать командование флотом выбранному на матросском митинге адмиралу Максимову.</w:t>
      </w:r>
      <w:r>
        <w:rPr>
          <w:position w:val="10"/>
        </w:rPr>
        <w:t>[5]</w:t>
      </w:r>
    </w:p>
    <w:p w:rsidR="00300387" w:rsidRDefault="00CD4A37">
      <w:pPr>
        <w:pStyle w:val="21"/>
        <w:pageBreakBefore/>
        <w:numPr>
          <w:ilvl w:val="0"/>
          <w:numId w:val="0"/>
        </w:numPr>
      </w:pPr>
      <w:r>
        <w:t>3. Награды</w:t>
      </w:r>
    </w:p>
    <w:p w:rsidR="00300387" w:rsidRDefault="00CD4A3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Бухарская Серебряная звезда II степени (1893)</w:t>
      </w:r>
    </w:p>
    <w:p w:rsidR="00300387" w:rsidRDefault="00CD4A3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Орден Святого Станислава III степени (9.4.1900)</w:t>
      </w:r>
    </w:p>
    <w:p w:rsidR="00300387" w:rsidRDefault="00CD4A3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Орден Святой Анны III степени с мечами и бантом (28.12.1900)</w:t>
      </w:r>
    </w:p>
    <w:p w:rsidR="00300387" w:rsidRDefault="00CD4A3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Серебряная медаль в память военных событий в Китае 1900—1901 годов (1901)</w:t>
      </w:r>
    </w:p>
    <w:p w:rsidR="00300387" w:rsidRDefault="00CD4A3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Японский Орден Священного Сокровища IV степени (1902)</w:t>
      </w:r>
    </w:p>
    <w:p w:rsidR="00300387" w:rsidRDefault="00CD4A3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Орден Святого Владимира IV степени с мечами и бантом (11.10.1904)</w:t>
      </w:r>
    </w:p>
    <w:p w:rsidR="00300387" w:rsidRDefault="00CD4A3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Орден Святого Георгия IV степени (3.9.1905)</w:t>
      </w:r>
    </w:p>
    <w:p w:rsidR="00300387" w:rsidRDefault="00CD4A3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Серебряная медаль в память войны 1904—1905 годов (1906)</w:t>
      </w:r>
    </w:p>
    <w:p w:rsidR="00300387" w:rsidRDefault="00CD4A3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Нагрудный знак в защитника крепости Порт-Артур (1913)</w:t>
      </w:r>
    </w:p>
    <w:p w:rsidR="00300387" w:rsidRDefault="00CD4A3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Орден Святого Станислава I степени с мечами (19.1.1915)</w:t>
      </w:r>
    </w:p>
    <w:p w:rsidR="00300387" w:rsidRDefault="00CD4A37">
      <w:pPr>
        <w:pStyle w:val="a3"/>
        <w:numPr>
          <w:ilvl w:val="0"/>
          <w:numId w:val="2"/>
        </w:numPr>
        <w:tabs>
          <w:tab w:val="left" w:pos="707"/>
        </w:tabs>
      </w:pPr>
      <w:r>
        <w:t>Орден Святой Анны I степени с мечами (14.3.1916)</w:t>
      </w:r>
    </w:p>
    <w:p w:rsidR="00300387" w:rsidRDefault="00300387">
      <w:pPr>
        <w:pStyle w:val="a3"/>
      </w:pPr>
    </w:p>
    <w:p w:rsidR="00300387" w:rsidRDefault="00CD4A37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300387" w:rsidRDefault="00CD4A3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Из следственных дел Н.В.Некрасова 1921, 1931, и 1939 гг. Публ. В.В.Шелохаева и В.В.Поликарпова // Вопросы истории. 1998, 11-12. С.20.</w:t>
      </w:r>
    </w:p>
    <w:p w:rsidR="00300387" w:rsidRDefault="00CD4A3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Глава 15. «Масонский заговор» накануне революции 1917 года. Масоны и отречение Николая II</w:t>
      </w:r>
    </w:p>
    <w:p w:rsidR="00300387" w:rsidRDefault="00CD4A3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.</w:t>
      </w:r>
      <w:r>
        <w:rPr>
          <w:i/>
          <w:iCs/>
        </w:rPr>
        <w:t>А. Н. Павлов</w:t>
      </w:r>
      <w:r>
        <w:t xml:space="preserve"> № 3 // К юбилею «бескровной». — Морские Записки, издаваемые Обществом офицеров Российского Императорского Флота в Америке. — New York, N.Y.: Monastery Press, Sao Paolo, Brasil, 1954. — Т. XII. — С. 19. — 64 с.</w:t>
      </w:r>
    </w:p>
    <w:p w:rsidR="00300387" w:rsidRDefault="00CD4A3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НЕПЕНИН Адриан, фото, биография</w:t>
      </w:r>
    </w:p>
    <w:p w:rsidR="00300387" w:rsidRDefault="00CD4A37">
      <w:pPr>
        <w:pStyle w:val="a3"/>
        <w:numPr>
          <w:ilvl w:val="0"/>
          <w:numId w:val="1"/>
        </w:numPr>
        <w:tabs>
          <w:tab w:val="left" w:pos="707"/>
        </w:tabs>
      </w:pPr>
      <w:r>
        <w:t>Ховрин Н. А. Балтийцы идут на штурм!</w:t>
      </w:r>
    </w:p>
    <w:p w:rsidR="00300387" w:rsidRDefault="00CD4A37">
      <w:pPr>
        <w:pStyle w:val="a3"/>
        <w:spacing w:after="0"/>
      </w:pPr>
      <w:r>
        <w:t>Источник: http://ru.wikipedia.org/wiki/Непенин,_Адриан_Иванович</w:t>
      </w:r>
      <w:bookmarkStart w:id="0" w:name="_GoBack"/>
      <w:bookmarkEnd w:id="0"/>
    </w:p>
    <w:sectPr w:rsidR="00300387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4A37"/>
    <w:rsid w:val="00300387"/>
    <w:rsid w:val="007E7451"/>
    <w:rsid w:val="00CD4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764CC1-5AFC-4EF8-A126-EE50ABFA1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1100</Words>
  <Characters>6272</Characters>
  <Application>Microsoft Office Word</Application>
  <DocSecurity>0</DocSecurity>
  <Lines>52</Lines>
  <Paragraphs>14</Paragraphs>
  <ScaleCrop>false</ScaleCrop>
  <Company>diakov.net</Company>
  <LinksUpToDate>false</LinksUpToDate>
  <CharactersWithSpaces>7358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2014-08-21T10:56:00Z</dcterms:created>
  <dcterms:modified xsi:type="dcterms:W3CDTF">2014-08-21T10:56:00Z</dcterms:modified>
</cp:coreProperties>
</file>