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D32" w:rsidRDefault="007F03E1">
      <w:pPr>
        <w:pStyle w:val="a3"/>
      </w:pPr>
      <w:r>
        <w:br/>
      </w:r>
      <w:r>
        <w:br/>
        <w:t xml:space="preserve">Макаров, Пётр Степанович </w:t>
      </w:r>
    </w:p>
    <w:p w:rsidR="008A5D32" w:rsidRDefault="007F03E1">
      <w:pPr>
        <w:pStyle w:val="a3"/>
      </w:pPr>
      <w:r>
        <w:rPr>
          <w:b/>
          <w:bCs/>
        </w:rPr>
        <w:t>Пётр Степанович Макаров</w:t>
      </w:r>
      <w:r>
        <w:t xml:space="preserve"> (1768—1815) — генерал-майор, герой войн против Наполеона.</w:t>
      </w:r>
    </w:p>
    <w:p w:rsidR="008A5D32" w:rsidRDefault="007F03E1">
      <w:pPr>
        <w:pStyle w:val="a3"/>
      </w:pPr>
      <w:r>
        <w:t>Происходил из дворян Чухломского уезда Костромской губернии, родился в 1768 году. В военную службу записан в 1780 году. 1 января 1783 года явился в строй и был зачислен подпрапорщиком в лейб-гвардии Преображенский полк.</w:t>
      </w:r>
    </w:p>
    <w:p w:rsidR="008A5D32" w:rsidRDefault="007F03E1">
      <w:pPr>
        <w:pStyle w:val="a3"/>
      </w:pPr>
      <w:r>
        <w:t>1 января 1787 года произведён в поручики с переводом в Кавказский пехотный полк и по прибытии на Кавказ сразу же принял участие в в боях с турками и горцами на Кубани, отличился в 1790 году при взятии крепостей Анапа и Суджук-Кале.</w:t>
      </w:r>
    </w:p>
    <w:p w:rsidR="008A5D32" w:rsidRDefault="007F03E1">
      <w:pPr>
        <w:pStyle w:val="a3"/>
      </w:pPr>
      <w:r>
        <w:t>12 марта 1792 года Макаров был переведён в Корпус морской артиллерии «цехмейстером капитанского чина» и в 1794 году, находясь в отряде гребных судов капитана 2-го ранга Д. Н. Сенявина, крейсировал в Балтийском море и участвовал «в перехвате мятежных шаек и транспортов с оружием у берегов Курляндии и Самогитии и взятии десантом Полангена с мятежным гарнизоном».</w:t>
      </w:r>
    </w:p>
    <w:p w:rsidR="008A5D32" w:rsidRDefault="007F03E1">
      <w:pPr>
        <w:pStyle w:val="a3"/>
      </w:pPr>
      <w:r>
        <w:t>В октябре 1798 году Макаров в чине майора находился в эскадре своего дяди вице-адмирала М. К. Макарова и на линейном корабле «Исидор» совершил плавание к берегам Голландии, где участвовал в кампании 1799 года против французов, при штурме батарей на мысе Гельдер был ранен картечью в правый бок и за отличие награждён орденом св. Иоанна Иерусалимского</w:t>
      </w:r>
      <w:r>
        <w:rPr>
          <w:position w:val="10"/>
        </w:rPr>
        <w:t>[1]</w:t>
      </w:r>
      <w:r>
        <w:t>.</w:t>
      </w:r>
    </w:p>
    <w:p w:rsidR="008A5D32" w:rsidRDefault="007F03E1">
      <w:pPr>
        <w:pStyle w:val="a3"/>
      </w:pPr>
      <w:r>
        <w:t>10 августа 1805 года Макаров получил чин подполковника и был назначен адъютантом к генералу от кавалерии Михельсону. В этой должности он в 1806—1807 годах сражался с турками на Дунае. Отличился при осаде Измаила, за что 13 сентября 1807 года был произведён в полковники с зачислением в лейб-гвардии Егерский полк, а 25 ноября того же года получил золотую шпагу с надписью «За храбрость».</w:t>
      </w:r>
    </w:p>
    <w:p w:rsidR="008A5D32" w:rsidRDefault="007F03E1">
      <w:pPr>
        <w:pStyle w:val="a3"/>
      </w:pPr>
      <w:r>
        <w:t>26 ноября 1810 года за беспорочную выслугу 25 лет в офицерских чинах награждён орденом св. Георгия 4-й степени (№ 2209 по кавалерскому списку Григоровича—Степанова).</w:t>
      </w:r>
    </w:p>
    <w:p w:rsidR="008A5D32" w:rsidRDefault="007F03E1">
      <w:pPr>
        <w:pStyle w:val="a3"/>
      </w:pPr>
      <w:r>
        <w:t>С началом в 1812 году Отечественной войны Макаров находился в 1-й Западной армии и принимал участие во многих сражениях с французами. Так он отличился в Смоленском сражении, при Колоцком монастыре был ранен в правую руку, но остался в строю и сражался в Бородинском бою, за отличие в этих сражениях получил орден св. Владимира 3-й степени. Затем он участвовал в делах с французами при Тарутине, Малоярославце и Вязьме. За отличие под Красным Макаров в 1813 году получил золотую шпагу с надписью «За храбрость» и алмазными украшениями.</w:t>
      </w:r>
    </w:p>
    <w:p w:rsidR="008A5D32" w:rsidRDefault="007F03E1">
      <w:pPr>
        <w:pStyle w:val="a3"/>
      </w:pPr>
      <w:r>
        <w:t>В Заграничных кампаниях 1813—1814 годов Макаров был в сражениях под Люценом и Бауценом, причём в последнем деле получил рану в грудь.</w:t>
      </w:r>
    </w:p>
    <w:p w:rsidR="008A5D32" w:rsidRDefault="007F03E1">
      <w:pPr>
        <w:pStyle w:val="a3"/>
      </w:pPr>
      <w:r>
        <w:t>18 июля 1813 года Макаров был произведён в генерал-майоры (за отличие в сражении под Красным) и 12 ноября того же года назначен шефом лейб-гвардии Павловского полка. В этом качестве он участвовал в сражениях под Пирной, Кульмом, Теплицем и Лейпцигом. 29 октября 1813 года он был удостоен ордена св. Георгия 3-й степени (№ 342 по кавалерским спискам)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9"/>
        <w:gridCol w:w="1021"/>
        <w:gridCol w:w="62"/>
      </w:tblGrid>
      <w:tr w:rsidR="008A5D32">
        <w:tc>
          <w:tcPr>
            <w:tcW w:w="49" w:type="dxa"/>
            <w:vAlign w:val="center"/>
          </w:tcPr>
          <w:p w:rsidR="008A5D32" w:rsidRDefault="008A5D32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021" w:type="dxa"/>
            <w:vAlign w:val="center"/>
          </w:tcPr>
          <w:p w:rsidR="008A5D32" w:rsidRDefault="007F03E1">
            <w:pPr>
              <w:pStyle w:val="TableContents"/>
            </w:pPr>
            <w:r>
              <w:t>В воздаяние отличных подвигов мужества, храбрости и распорядительности, оказанных в сражении против французских войск 17 августа 1813 года при Кульме.</w:t>
            </w:r>
          </w:p>
        </w:tc>
        <w:tc>
          <w:tcPr>
            <w:tcW w:w="62" w:type="dxa"/>
            <w:vAlign w:val="center"/>
          </w:tcPr>
          <w:p w:rsidR="008A5D32" w:rsidRDefault="008A5D32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8A5D32" w:rsidRDefault="007F03E1">
      <w:pPr>
        <w:pStyle w:val="a3"/>
      </w:pPr>
      <w:r>
        <w:t>Кроме того, он прусского короля он получил особый знак Железного креста.</w:t>
      </w:r>
    </w:p>
    <w:p w:rsidR="008A5D32" w:rsidRDefault="007F03E1">
      <w:pPr>
        <w:pStyle w:val="a3"/>
      </w:pPr>
      <w:r>
        <w:t>Отличившись при штурме Монмартрских высот, Макаров был награждён орденом св. Анны 1-й степени. После бегства Наполеона с острова Эльбы в 1815 году Макаров вновь был в походе походе во Францию, но участия в военных действиях не принимал.</w:t>
      </w:r>
    </w:p>
    <w:p w:rsidR="008A5D32" w:rsidRDefault="007F03E1">
      <w:pPr>
        <w:pStyle w:val="a3"/>
      </w:pPr>
      <w:r>
        <w:t>Скончался 7 декабря 1815 года в Санкт-Петербурге и по воле матери похоронен в Чухломе. Из списков исключён умершим 17 апреля 1816 года.</w:t>
      </w:r>
    </w:p>
    <w:p w:rsidR="008A5D32" w:rsidRDefault="007F03E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A5D32" w:rsidRDefault="007F03E1">
      <w:pPr>
        <w:pStyle w:val="a3"/>
        <w:numPr>
          <w:ilvl w:val="0"/>
          <w:numId w:val="1"/>
        </w:numPr>
        <w:tabs>
          <w:tab w:val="left" w:pos="707"/>
        </w:tabs>
      </w:pPr>
      <w:r>
        <w:t>В некоторых источниках утверждается что Макаров кавалером этого ордена не был.</w:t>
      </w:r>
    </w:p>
    <w:p w:rsidR="008A5D32" w:rsidRDefault="007F03E1">
      <w:pPr>
        <w:pStyle w:val="a3"/>
        <w:spacing w:after="0"/>
      </w:pPr>
      <w:r>
        <w:t>Источник: http://ru.wikipedia.org/wiki/Макаров,_Пётр_Степанович</w:t>
      </w:r>
      <w:bookmarkStart w:id="0" w:name="_GoBack"/>
      <w:bookmarkEnd w:id="0"/>
    </w:p>
    <w:sectPr w:rsidR="008A5D3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3E1"/>
    <w:rsid w:val="000E1F99"/>
    <w:rsid w:val="007F03E1"/>
    <w:rsid w:val="008A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B5280-B0E0-482F-B5E3-AEE3084B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</Words>
  <Characters>3076</Characters>
  <Application>Microsoft Office Word</Application>
  <DocSecurity>0</DocSecurity>
  <Lines>25</Lines>
  <Paragraphs>7</Paragraphs>
  <ScaleCrop>false</ScaleCrop>
  <Company>diakov.net</Company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2014-08-21T10:39:00Z</dcterms:created>
  <dcterms:modified xsi:type="dcterms:W3CDTF">2014-08-21T10:39:00Z</dcterms:modified>
</cp:coreProperties>
</file>