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50E" w:rsidRDefault="005D3BDD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Формирование</w:t>
      </w:r>
      <w:r>
        <w:br/>
      </w:r>
      <w:r>
        <w:rPr>
          <w:b/>
          <w:bCs/>
        </w:rPr>
        <w:t>2 О легионе</w:t>
      </w:r>
      <w:r>
        <w:br/>
      </w:r>
      <w:r>
        <w:rPr>
          <w:b/>
          <w:bCs/>
        </w:rPr>
        <w:t>3 Батальоны азербайджанского легиона</w:t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Азербайджанский легион </w:t>
      </w:r>
    </w:p>
    <w:p w:rsidR="003C250E" w:rsidRDefault="005D3BD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C250E" w:rsidRDefault="005D3BDD">
      <w:pPr>
        <w:pStyle w:val="a3"/>
        <w:rPr>
          <w:position w:val="10"/>
        </w:rPr>
      </w:pPr>
      <w:r>
        <w:t>Азербайджанский Легион (азерб. Azərbaycan Legionu, нем. </w:t>
      </w:r>
      <w:r>
        <w:rPr>
          <w:i/>
          <w:iCs/>
        </w:rPr>
        <w:t>Der Aserbaidschanische Legion</w:t>
      </w:r>
      <w:r>
        <w:t>) — соединение, состоящее из бывших советских военнопленных азербайджанцев, одна из единиц вермахта. Военной целью данного формирования был сепаратизм - отделение Азербайджана от Советского Союза, которая была гарантирована со стороны Германии]. Азербайджанский легион состоял из 2-х полков и 20 батальонов, а также других подразделений. Общая численность легионеров не более 20 тыс. человек (13000 – в боевых, 5000 – во вспомогательных частях Азербайджанского легиона, остальные – в составе различных частей вермахта в том числе в Туркестанском легионе, и 1000 человек в составе войск СС)</w:t>
      </w:r>
      <w:r>
        <w:rPr>
          <w:position w:val="10"/>
        </w:rPr>
        <w:t>[1]</w:t>
      </w:r>
    </w:p>
    <w:p w:rsidR="003C250E" w:rsidRDefault="005D3BDD">
      <w:pPr>
        <w:pStyle w:val="21"/>
        <w:pageBreakBefore/>
        <w:numPr>
          <w:ilvl w:val="0"/>
          <w:numId w:val="0"/>
        </w:numPr>
      </w:pPr>
      <w:r>
        <w:t>1. Формирование</w:t>
      </w:r>
    </w:p>
    <w:p w:rsidR="003C250E" w:rsidRDefault="005D3BDD">
      <w:pPr>
        <w:pStyle w:val="a3"/>
      </w:pPr>
      <w:r>
        <w:t>В ноябре — декабре 1941 года Гитлер отдал распоряжение о формировании в Едлине Кавказско-магометанского национального легиона состоящего из азербайджанцев и дагестанцев, а 15 апреля 1942 года лично разрешил использование в борьбе против партизан и на фронте в качестве «равноправных союзников», этот статус был закреплен первым «Положением о местных вспомогательных формированиях на Востоке». В связи с увеличением количества азербайджанцев, число которых в составе войск вермахта доходило до 40 тыс. человек, Кавказско-магометанский легион был переименован в Азербайджанский, и из его состава были выведены представители других национальностей</w:t>
      </w:r>
      <w:r>
        <w:rPr>
          <w:position w:val="10"/>
        </w:rPr>
        <w:t>[2]</w:t>
      </w:r>
      <w:r>
        <w:t>.</w:t>
      </w:r>
    </w:p>
    <w:p w:rsidR="003C250E" w:rsidRDefault="005D3BDD">
      <w:pPr>
        <w:pStyle w:val="a3"/>
      </w:pPr>
      <w:r>
        <w:t>Формирование легиона происходило при участии так называемого «Азербайджанского правительства», созданного эмигрантами-мусаватистами среди которых были Халил Хасмамедов, Мамед Эмин Расулзаде, Шафи Рустамбейли, Наги Шейхзаманлы, Фуад Эмирджан и другие. Издавалась газета под названием «Азербайджан», редактором которой был бывший майор Красной Армии Меджит Карсаланы. Центрами комплектации легиона были польский и украинский города Едлин и Прилуки</w:t>
      </w:r>
      <w:r>
        <w:rPr>
          <w:position w:val="10"/>
        </w:rPr>
        <w:t>[3][4]</w:t>
      </w:r>
      <w:r>
        <w:t>.</w:t>
      </w:r>
    </w:p>
    <w:p w:rsidR="003C250E" w:rsidRDefault="005D3BDD">
      <w:pPr>
        <w:pStyle w:val="21"/>
        <w:pageBreakBefore/>
        <w:numPr>
          <w:ilvl w:val="0"/>
          <w:numId w:val="0"/>
        </w:numPr>
      </w:pPr>
      <w:r>
        <w:t>2. О легионе</w:t>
      </w:r>
    </w:p>
    <w:p w:rsidR="003C250E" w:rsidRDefault="005D3BDD">
      <w:pPr>
        <w:pStyle w:val="a3"/>
        <w:rPr>
          <w:position w:val="10"/>
        </w:rPr>
      </w:pPr>
      <w:r>
        <w:t>Начиная войну против Советского Союза, военно-политическое руководство Германского рейха одной из главных задач ставило перед собой разрушение многонационального государства и привлечение на свою сторону в борьбе с большевизмом представителей национальных меньшинств, которым обещалось создание ряда национально-государственных образований. Особая ставка при этом делалась на народы республик Кавказа и Средней Азии, в числе которых были и азербайджанцы. Количество азербайджанских легионеров в составе войск вермахта и подразделений СС составляло порядка 40 тыс. человек</w:t>
      </w:r>
      <w:r>
        <w:rPr>
          <w:position w:val="10"/>
        </w:rPr>
        <w:t>[2]</w:t>
      </w:r>
      <w:r>
        <w:t xml:space="preserve"> которые помимо азербайджанских военных формирований несли службу и в других воинских частях. Исмаил Акбер в своей записке от 1951 года "Азербайджанские легионеры в борьбе за Независимость во второй мировой войне" приводит цифру 38 598 человек на 1 октября 1944 года. Из них 97 человек служили в частях Русской освободительной армии (РОА) генарала Власова, 67 человек — в Азербайджанском национальном комитете в Берлине. По данным грузинского историка Г.Мамулия, еще один азербайджанский батальон воевал на стороне Украинской национальной армии</w:t>
      </w:r>
      <w:r>
        <w:rPr>
          <w:position w:val="10"/>
        </w:rPr>
        <w:t>[4]</w:t>
      </w:r>
    </w:p>
    <w:p w:rsidR="003C250E" w:rsidRDefault="005D3BDD">
      <w:pPr>
        <w:pStyle w:val="a3"/>
        <w:rPr>
          <w:position w:val="10"/>
        </w:rPr>
      </w:pPr>
      <w:r>
        <w:t>Первый Азербайджанский легион официально появился в марте 1942 года на станции Едлино (Польша), командовал им полковник Ридель (затем подполковник Бойме). Этот легион оставался в Едлине до октября 1943 года, затем был переведён в город Родез (Франция), а после переброшен в Мюльгаузен в Эльзасе. В Едлино было сформировано 8 боевых и 2 запасных батальона. Во Францию легион был передислоцирован с 2 запасными батальонами, и там, на месте, была создана боевая группа капитана Ланге в составе 3 рот. Второй Азербайджанский легион был создан в Прилуках. До мая 1943 года на Украине было сформировано 6 боевых азербайджанских батальонов и 2 запасных. Помимо легионов, отдельные боевые и тыловые азербайджанские отряды создавались другими подразделениями вермахта и СС. Они формировались в виде самостоятельных единиц и в составе немецких частей, так Азербайджанская боевая группа под командованием бывшего полковника Русской императорской армии Исрафилбея входила в состав Кавказского соединения СС</w:t>
      </w:r>
      <w:r>
        <w:rPr>
          <w:position w:val="10"/>
        </w:rPr>
        <w:t>[3]</w:t>
      </w:r>
    </w:p>
    <w:p w:rsidR="003C250E" w:rsidRDefault="005D3BDD">
      <w:pPr>
        <w:pStyle w:val="a3"/>
      </w:pPr>
      <w:r>
        <w:t>В мае 1943 года в пансионе "Виктория" в Берлине под председательством бывшего министра юстиции Азербайджанской Республики Халила Хасмамедова (член партии "Мусават" ) было созвано совещание,на котором присутствовали видные деятели старой и новой эмиграции.На съезде было решено добиваться сведения всех азербайджанских частей в единое соединение во главе с национальным штабом. С этой целью при Восточном министерстве был создан Азербайджанский штаб связи, наделённый правом представлять азербайджанцев при немецких ведомствах, в первую очередь при штабе добровольческих войск, так же было принято решение созвать Конгресс, в подготовке которого принимали участие Азербайджанский комитет и все азербайджанцы, находившиеся в то время в Берлине. Конгресс начал свою работу в ноябре 1943 года в Берлине, в отеле "Кайзерхоф", по результатам которого был избран Меджлис национального единения в составе 50 человек, куда вошли представители всех воинских частей и почти всех политических организаций Азербайджана в эмиграции.</w:t>
      </w:r>
    </w:p>
    <w:p w:rsidR="003C250E" w:rsidRDefault="005D3BDD">
      <w:pPr>
        <w:pStyle w:val="a3"/>
        <w:rPr>
          <w:position w:val="10"/>
        </w:rPr>
      </w:pPr>
      <w:r>
        <w:t>При Азербайджанском национальном комитете (Берлина) была должность старшего муллы и создан отдел по религиозным вопросам. С легионерами часто встречался великий муфтий Иерусалима хаджи Мохаммед Амин аль-Хусейни. Пропагандистскую работу в Азербайджанском национальном комитете на первых порах возглавлял уроженец Баку, профессиональный журналист, Фуад Эмирджан (Амирджанов). Он же стал редактором еженедельной газеты легионеров "Азербайджан", писал он по сути на турецком языке, и после первого номера газеты был заменён выпускником Азербайджанского университета Меджидом Мусазаде (псевдоним Карсалани). В Берлине издавались еженедельные газеты "Азербайджан" и "Хюджум" ("Атака"), ежемесячный журнал "Милли Бирлик" ("Национальное Единение"). В 162-й тюркской дивизии выходил еженедельный бюллетень "Бизим Доюшимиз" ("Наша борьба")</w:t>
      </w:r>
      <w:r>
        <w:rPr>
          <w:position w:val="10"/>
        </w:rPr>
        <w:t>[3]</w:t>
      </w:r>
    </w:p>
    <w:p w:rsidR="003C250E" w:rsidRDefault="005D3BDD">
      <w:pPr>
        <w:pStyle w:val="a3"/>
      </w:pPr>
      <w:r>
        <w:t>‎</w:t>
      </w:r>
    </w:p>
    <w:p w:rsidR="003C250E" w:rsidRDefault="005D3BDD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Начиная с 1942 года азербайджанские соединения участвовали в боях на Восточном фронте. 804-й батальон с сентября действовал на Кавказе в составе 17-й армии группы армий А. Батальон майора А. Фаталибейли участвовал в 800-километровом марше от Таганрога до Псебайской. Около 10 азербайджанских батальонов действовали на Кавказе, Украине, в Крыму, Беларуси и Польше.</w:t>
      </w:r>
    </w:p>
    <w:p w:rsidR="003C250E" w:rsidRDefault="005D3BDD">
      <w:pPr>
        <w:pStyle w:val="a3"/>
        <w:rPr>
          <w:position w:val="10"/>
        </w:rPr>
      </w:pPr>
      <w:r>
        <w:t>В соответствии с приказом организационного отдела Генерального штаба ОКХ № 14124/43 от 29 мая 1943 года для Азербайджанского легиона цветные петлицы были заменены на серые полевые с зеленой выпушкой.</w:t>
      </w:r>
      <w:r>
        <w:rPr>
          <w:position w:val="10"/>
        </w:rPr>
        <w:t>[5]</w:t>
      </w:r>
    </w:p>
    <w:p w:rsidR="003C250E" w:rsidRDefault="005D3BDD">
      <w:pPr>
        <w:pStyle w:val="a3"/>
      </w:pPr>
      <w:r>
        <w:t>Адольф Гитлер выразил сомнение по поводу восточных легионов, заметив:</w:t>
      </w:r>
    </w:p>
    <w:p w:rsidR="003C250E" w:rsidRDefault="005D3BDD">
      <w:pPr>
        <w:pStyle w:val="a3"/>
      </w:pPr>
      <w:r>
        <w:t>Оценивая опыт использования частей восточных легионов на Кавказе, начальник штаба группы армий «А» генерал-лейтенант Грайфенберг высоко оценил действия 804-й и 805-й азербайджанских батальонов, отмечая что они «действовали в крупных лесных районах часто полностью самостоятельно, успешно боролись с бандами и отрядами противника и внесли большой вклад в дело обеспечения умиротворения этих районов»</w:t>
      </w:r>
      <w:r>
        <w:rPr>
          <w:position w:val="10"/>
        </w:rPr>
        <w:t>[2]</w:t>
      </w:r>
      <w:r>
        <w:t>.</w:t>
      </w:r>
    </w:p>
    <w:p w:rsidR="003C250E" w:rsidRDefault="005D3BDD">
      <w:pPr>
        <w:pStyle w:val="21"/>
        <w:pageBreakBefore/>
        <w:numPr>
          <w:ilvl w:val="0"/>
          <w:numId w:val="0"/>
        </w:numPr>
      </w:pPr>
      <w:r>
        <w:t>3. Батальоны азербайджанского легиона</w:t>
      </w:r>
    </w:p>
    <w:p w:rsidR="003C250E" w:rsidRDefault="003C250E">
      <w:pPr>
        <w:pStyle w:val="a3"/>
      </w:pPr>
    </w:p>
    <w:p w:rsidR="003C250E" w:rsidRDefault="005D3BD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C250E" w:rsidRDefault="005D3B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Новая Политика."Великая Отечественная война: кавказский фактор"</w:t>
      </w:r>
    </w:p>
    <w:p w:rsidR="003C250E" w:rsidRDefault="005D3B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Сергей Дробязко, Андрей Каращук "Восточные легионы и казачьи части в вермахте"</w:t>
      </w:r>
    </w:p>
    <w:p w:rsidR="003C250E" w:rsidRDefault="005D3B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Рамиз АБУТАЛЫБОВ " Свои среди чужих, чужие среди своих" История.№1 (25), 2007.</w:t>
      </w:r>
    </w:p>
    <w:p w:rsidR="003C250E" w:rsidRDefault="005D3B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Память об азербайджанских легионерах</w:t>
      </w:r>
    </w:p>
    <w:p w:rsidR="003C250E" w:rsidRDefault="005D3B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Восточные легионы и казачьи части в вермахте</w:t>
      </w:r>
    </w:p>
    <w:p w:rsidR="003C250E" w:rsidRDefault="005D3B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Auron, Yair. The Banality Of Denial: Israel And The Armenian Genocide. Transaction Publishers: 2004: p.263</w:t>
      </w:r>
    </w:p>
    <w:p w:rsidR="003C250E" w:rsidRDefault="005D3B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Романько Олег Валентинович "Мусульманские легионы во Второй мировой войне" М.: АСТ; Транзиткнига, 2004. Глава 3 "Система боевого применения мусульманских добровольческих формирований в германских вооруженных силах"</w:t>
      </w:r>
    </w:p>
    <w:p w:rsidR="003C250E" w:rsidRDefault="005D3B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Азербайджанцы в рядах немецкой армии</w:t>
      </w:r>
    </w:p>
    <w:p w:rsidR="003C250E" w:rsidRDefault="005D3B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Национальные дивизии СС.Создание основы для соединения</w:t>
      </w:r>
    </w:p>
    <w:p w:rsidR="003C250E" w:rsidRDefault="005D3BDD">
      <w:pPr>
        <w:pStyle w:val="a3"/>
        <w:numPr>
          <w:ilvl w:val="0"/>
          <w:numId w:val="1"/>
        </w:numPr>
        <w:tabs>
          <w:tab w:val="left" w:pos="707"/>
        </w:tabs>
      </w:pPr>
      <w:r>
        <w:t>Романько Олег Валентинович "Мусульманские легионы во Второй мировой войне" М.: АСТ; Транзиткнига, 2004. Приложение</w:t>
      </w:r>
    </w:p>
    <w:p w:rsidR="003C250E" w:rsidRDefault="005D3BDD">
      <w:pPr>
        <w:pStyle w:val="a3"/>
        <w:spacing w:after="0"/>
      </w:pPr>
      <w:r>
        <w:t>Источник: http://ru.wikipedia.org/wiki/Азербайджанский_легион</w:t>
      </w:r>
      <w:bookmarkStart w:id="0" w:name="_GoBack"/>
      <w:bookmarkEnd w:id="0"/>
    </w:p>
    <w:sectPr w:rsidR="003C250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3BDD"/>
    <w:rsid w:val="003C250E"/>
    <w:rsid w:val="005D3BDD"/>
    <w:rsid w:val="005F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5AE6B-EB07-4015-960F-5A61E96ED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6729</Characters>
  <Application>Microsoft Office Word</Application>
  <DocSecurity>0</DocSecurity>
  <Lines>56</Lines>
  <Paragraphs>15</Paragraphs>
  <ScaleCrop>false</ScaleCrop>
  <Company>diakov.net</Company>
  <LinksUpToDate>false</LinksUpToDate>
  <CharactersWithSpaces>7894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2014-08-21T08:39:00Z</dcterms:created>
  <dcterms:modified xsi:type="dcterms:W3CDTF">2014-08-21T08:39:00Z</dcterms:modified>
</cp:coreProperties>
</file>