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B41" w:rsidRDefault="0098338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Детство</w:t>
      </w:r>
      <w:r>
        <w:br/>
      </w:r>
      <w:r>
        <w:rPr>
          <w:b/>
          <w:bCs/>
        </w:rPr>
        <w:t>2 Начало карьеры</w:t>
      </w:r>
      <w:r>
        <w:br/>
      </w:r>
      <w:r>
        <w:rPr>
          <w:b/>
          <w:bCs/>
        </w:rPr>
        <w:t>3 Секретарь казначейства</w:t>
      </w:r>
      <w:r>
        <w:br/>
      </w:r>
      <w:r>
        <w:rPr>
          <w:b/>
          <w:bCs/>
        </w:rPr>
        <w:t>4 Дальнейшая деятельность</w:t>
      </w:r>
      <w:r>
        <w:br/>
      </w:r>
      <w:r>
        <w:rPr>
          <w:b/>
          <w:bCs/>
        </w:rPr>
        <w:t>5 Посмертная слава</w:t>
      </w:r>
      <w:r>
        <w:br/>
      </w:r>
      <w:r>
        <w:br/>
      </w:r>
    </w:p>
    <w:p w:rsidR="00AA3B41" w:rsidRDefault="0098338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A3B41" w:rsidRDefault="00983383">
      <w:pPr>
        <w:pStyle w:val="a3"/>
      </w:pPr>
      <w:r>
        <w:t>Александр Гамильтон (англ. Alexander Hamilton, 11 января 1755/1757—1804) — государственный деятель США, видный деятель Первой американской буржуазной революции. Идеолог и руководитель Партии федералистов с момента её создания. Автор программы ускоренного торгово-промышленного развития США, 1-й Секретарь Департамента казначейства США.</w:t>
      </w:r>
    </w:p>
    <w:p w:rsidR="00AA3B41" w:rsidRDefault="00983383">
      <w:pPr>
        <w:pStyle w:val="21"/>
        <w:pageBreakBefore/>
        <w:numPr>
          <w:ilvl w:val="0"/>
          <w:numId w:val="0"/>
        </w:numPr>
      </w:pPr>
      <w:r>
        <w:t>1. Детство</w:t>
      </w:r>
    </w:p>
    <w:p w:rsidR="00AA3B41" w:rsidRDefault="00983383">
      <w:pPr>
        <w:pStyle w:val="a3"/>
      </w:pPr>
      <w:r>
        <w:t>Родился в небогатой семье на острове Невис (Вест-Индия). С самых ранних лет проявил незаурядные качества. Гамильтон привлек внимание взрослых своими способностями к написанию ярких публицистических текстов, за что жители его общины, среди которых были богатые плантаторы, оплатили образование Гамильтона, послав его учиться в одну из лучших школ Новой Англии.</w:t>
      </w:r>
    </w:p>
    <w:p w:rsidR="00AA3B41" w:rsidRDefault="00983383">
      <w:pPr>
        <w:pStyle w:val="21"/>
        <w:pageBreakBefore/>
        <w:numPr>
          <w:ilvl w:val="0"/>
          <w:numId w:val="0"/>
        </w:numPr>
      </w:pPr>
      <w:r>
        <w:t>2. Начало карьеры</w:t>
      </w:r>
    </w:p>
    <w:p w:rsidR="00AA3B41" w:rsidRDefault="00983383">
      <w:pPr>
        <w:pStyle w:val="a3"/>
      </w:pPr>
      <w:r>
        <w:t>Ещё в 20-летнем возрасте в ходе публичных дебатов о судьбе американских колоний написал три статьи в защиту их независимости, получившие широкий отклик. В начале Войны за независимость создал и возглавил отряд ополчения. В 1777 году стал адъютантом и личным секретарём Джорджа Вашингтона, но в 1781 году ушёл с этого поста в действующую армию, командовал батальоном. С 1783 года жил в Нью-Йорке. Был активным участником Аннаполийского (1786) и Конституционного конвентов (1787), сторонником и пропагандистом Конституции и сильного центрального правительства. Автор большинства статей известного сборника «Федералист» (1788).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2"/>
      </w:tblGrid>
      <w:tr w:rsidR="00AA3B41">
        <w:tc>
          <w:tcPr>
            <w:tcW w:w="1132" w:type="dxa"/>
            <w:shd w:val="clear" w:color="auto" w:fill="000000"/>
            <w:vAlign w:val="center"/>
          </w:tcPr>
          <w:p w:rsidR="00AA3B41" w:rsidRDefault="00AA3B41">
            <w:pPr>
              <w:pStyle w:val="TableContents"/>
              <w:rPr>
                <w:sz w:val="4"/>
                <w:szCs w:val="4"/>
              </w:rPr>
            </w:pPr>
          </w:p>
        </w:tc>
      </w:tr>
      <w:tr w:rsidR="00AA3B41">
        <w:tc>
          <w:tcPr>
            <w:tcW w:w="1132" w:type="dxa"/>
            <w:vAlign w:val="center"/>
          </w:tcPr>
          <w:p w:rsidR="00AA3B41" w:rsidRDefault="00983383">
            <w:pPr>
              <w:pStyle w:val="TableContents"/>
              <w:jc w:val="left"/>
            </w:pPr>
            <w:r>
              <w:t>Аверс купюры номиналом 10 долларов 1942 с надпечаткой "Гавайи" на случай оккупации островов Японией</w:t>
            </w:r>
          </w:p>
        </w:tc>
      </w:tr>
    </w:tbl>
    <w:p w:rsidR="00AA3B41" w:rsidRDefault="00983383">
      <w:pPr>
        <w:pStyle w:val="a3"/>
      </w:pPr>
      <w:r>
        <w:t>Возглавил борьбу за ратификацию Конституции в штате Нью-Йорк.</w:t>
      </w:r>
    </w:p>
    <w:p w:rsidR="00AA3B41" w:rsidRDefault="00983383">
      <w:pPr>
        <w:pStyle w:val="21"/>
        <w:pageBreakBefore/>
        <w:numPr>
          <w:ilvl w:val="0"/>
          <w:numId w:val="0"/>
        </w:numPr>
      </w:pPr>
      <w:r>
        <w:t>3. Секретарь казначейства</w:t>
      </w:r>
    </w:p>
    <w:p w:rsidR="00AA3B41" w:rsidRDefault="00983383">
      <w:pPr>
        <w:pStyle w:val="a3"/>
      </w:pPr>
      <w:r>
        <w:t>В 1789 году стал Секретарём Департамента казначейства США в первом американском правительстве. Решительно выступал за укрепление центральной власти. Инициатор создания центрального Банка Соединённых Штатов, автор введения протекционистских тарифов. Лично принял участие в вооружённом подавлении «Алкогольного бунта» в западной Пенсильвании. В этот период у него возникли серьёзные разногласия с Томасом Джефферсоном, занимавшим пост государственного секретаря, в частности, по вопросу о демократии, а также по поводу союзов молодого американского государства в Европе (в отличие от Джефферсона, сторонника союза с Францией, выступал за союз с Англией).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2"/>
      </w:tblGrid>
      <w:tr w:rsidR="00AA3B41">
        <w:tc>
          <w:tcPr>
            <w:tcW w:w="1132" w:type="dxa"/>
            <w:shd w:val="clear" w:color="auto" w:fill="000000"/>
            <w:vAlign w:val="center"/>
          </w:tcPr>
          <w:p w:rsidR="00AA3B41" w:rsidRDefault="00AA3B41">
            <w:pPr>
              <w:pStyle w:val="TableContents"/>
              <w:rPr>
                <w:sz w:val="4"/>
                <w:szCs w:val="4"/>
              </w:rPr>
            </w:pPr>
          </w:p>
        </w:tc>
      </w:tr>
      <w:tr w:rsidR="00AA3B41">
        <w:tc>
          <w:tcPr>
            <w:tcW w:w="1132" w:type="dxa"/>
            <w:shd w:val="clear" w:color="auto" w:fill="000000"/>
            <w:vAlign w:val="center"/>
          </w:tcPr>
          <w:p w:rsidR="00AA3B41" w:rsidRDefault="00AA3B41">
            <w:pPr>
              <w:pStyle w:val="TableContents"/>
              <w:rPr>
                <w:sz w:val="4"/>
                <w:szCs w:val="4"/>
              </w:rPr>
            </w:pPr>
          </w:p>
        </w:tc>
      </w:tr>
      <w:tr w:rsidR="00AA3B41">
        <w:tc>
          <w:tcPr>
            <w:tcW w:w="1132" w:type="dxa"/>
            <w:vAlign w:val="center"/>
          </w:tcPr>
          <w:p w:rsidR="00AA3B41" w:rsidRDefault="00983383">
            <w:pPr>
              <w:pStyle w:val="TableContents"/>
              <w:jc w:val="left"/>
            </w:pPr>
            <w:r>
              <w:t>Аверс купюр номиналом 10 долларов 2003 и 2004 г. с портретом Гамильтона</w:t>
            </w:r>
          </w:p>
        </w:tc>
      </w:tr>
    </w:tbl>
    <w:p w:rsidR="00AA3B41" w:rsidRDefault="00983383">
      <w:pPr>
        <w:pStyle w:val="a3"/>
      </w:pPr>
      <w:r>
        <w:t>В 1795 ушёл в отставку, сохранив связи с политическим руководством страны.</w:t>
      </w:r>
    </w:p>
    <w:p w:rsidR="00AA3B41" w:rsidRDefault="00983383">
      <w:pPr>
        <w:pStyle w:val="21"/>
        <w:pageBreakBefore/>
        <w:numPr>
          <w:ilvl w:val="0"/>
          <w:numId w:val="0"/>
        </w:numPr>
      </w:pPr>
      <w:r>
        <w:t>4. Дальнейшая деятельность</w:t>
      </w:r>
    </w:p>
    <w:p w:rsidR="00AA3B41" w:rsidRDefault="00983383">
      <w:pPr>
        <w:pStyle w:val="a3"/>
      </w:pPr>
      <w:r>
        <w:t>Стал основным автором текста «Прощального послания» Джорджа Вашингтона. В 1800 году начал борьбу за сохранение лидерства в партии федералистов (против Джона Адамса и Аарона Бэрра). В 1804 году, поддержав кандидатуру Томаса Джефферсона на выборах президента, фактически порвал с федералистами. В том же году был смертельно ранен на дуэли с Бэрром.</w:t>
      </w:r>
    </w:p>
    <w:p w:rsidR="00AA3B41" w:rsidRDefault="00983383">
      <w:pPr>
        <w:pStyle w:val="21"/>
        <w:pageBreakBefore/>
        <w:numPr>
          <w:ilvl w:val="0"/>
          <w:numId w:val="0"/>
        </w:numPr>
      </w:pPr>
      <w:r>
        <w:t>5. Посмертная слава</w:t>
      </w:r>
    </w:p>
    <w:p w:rsidR="00AA3B41" w:rsidRDefault="00983383">
      <w:pPr>
        <w:pStyle w:val="a3"/>
      </w:pPr>
      <w:r>
        <w:t>В 1915 году избран в национальную Галерею славы. Его портрет изображён на десятидолларовой банкноте. Гамильтону установлено несколько памятников в США. Наиболее значимые в Вашингтоне напротив Департамента казначейства США и гранитный монумент в Нью-Йорке в центральном парке недалеко от музея Метрополитен.</w:t>
      </w:r>
    </w:p>
    <w:p w:rsidR="00AA3B41" w:rsidRDefault="00983383">
      <w:pPr>
        <w:pStyle w:val="a3"/>
      </w:pPr>
      <w:r>
        <w:t>Гамильтон (1789—1795) • Уолкотт (1795—1800) • Декстер (1801) • Галлатин (1801—1814) • Кэмпбелл (1814) • Даллас (1814—1816) • Кроуфорд (1816—1825) • Раш (1825—1829) • Ингхэм (1829—1831) • Маклейн (1831—1833) • Дуэйн (1833) • Тони (1833—1834) • Вудбери (1834—1841) • Юинг (1841) • Форвард (1841—1843) • Спенсер (1843—1844) • Бибб (1844—1845) • Уокер (1845—1849) • Мередит (1849—1850) • Корвин (1850—1853) • Гатри (1853—1857) • Кобб (1857—1860) • Томас (1860—1861) • Дикс (1861) • Чейз (1861—1864) • Фессенден (1864—1865) • Маккалох (1865—1869) • Баутвелл (1869—1873) • Ричардсон (1873—1874) • Бристоу (1874—1876) • Моррилл (1876—1877) • Шерман (1877—1881) • Уиндом (1881) • Фолджер (1881—1884) • Гришам (1884) • Маккалох (1884—1885) • Мэннинг (1885—1887) • Фэрчайлд (1887—1889) • Уиндом (1889—1891) • Фостер (1891—1893) • Карлайл (1893—1897) • Гейдж (1897—1902) • Шоу (1902—1907) • Кортельо (1907—1909) • Маквей (1909—1913) • Макэду (1913—1918) • Гласс (1918—1920) • Хьюстон (1920—1921) • Меллон (1921—1932) • Миллс (1932—1933) • Вудин (1933) • Моргентау (1934—1945) • Винсон (1945—1946) • Снайдер (1946—1953) • Хамфри (1953—1957) • Андерсон (1957—1961) • Диллон (1961—1965) • Фаулер (1965—1968) • Барр (1968—1969) • Кеннеди (1969—1971) • Коннели (1971—1972) • Шульц (1972—1974) • Саймон (1974—1977) • Блюменталь (1977—1979) • Миллер (1979—1981) • Рейган (1981—1985) • Бейкер (1985—1988) • Брейди (1988—1993) • Бентсен (1993—1994) • Рубин (1995—1999) • Саммерс (1999—2001) • О'Нил (2001—2002) • Сноу (2003—2006) • Полсон (2006—2009) • Гайтнер (2009—наст. время)</w:t>
      </w:r>
    </w:p>
    <w:p w:rsidR="00AA3B41" w:rsidRDefault="00983383">
      <w:pPr>
        <w:pStyle w:val="a3"/>
      </w:pPr>
      <w:r>
        <w:t> </w:t>
      </w:r>
    </w:p>
    <w:p w:rsidR="00AA3B41" w:rsidRDefault="00983383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Источник: http://ru.wikipedia.org/wiki/Гамильтон,_Александр</w:t>
      </w:r>
      <w:bookmarkStart w:id="0" w:name="_GoBack"/>
      <w:bookmarkEnd w:id="0"/>
    </w:p>
    <w:sectPr w:rsidR="00AA3B4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383"/>
    <w:rsid w:val="00983383"/>
    <w:rsid w:val="00AA3B41"/>
    <w:rsid w:val="00B7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10D1D-422A-49B1-A7A5-4243AAA7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4079</Characters>
  <Application>Microsoft Office Word</Application>
  <DocSecurity>0</DocSecurity>
  <Lines>33</Lines>
  <Paragraphs>9</Paragraphs>
  <ScaleCrop>false</ScaleCrop>
  <Company>diakov.net</Company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2014-08-21T07:35:00Z</dcterms:created>
  <dcterms:modified xsi:type="dcterms:W3CDTF">2014-08-21T07:35:00Z</dcterms:modified>
</cp:coreProperties>
</file>