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633" w:rsidRDefault="00BC566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Творчество</w:t>
      </w:r>
      <w:r>
        <w:br/>
      </w:r>
      <w:r>
        <w:rPr>
          <w:b/>
          <w:bCs/>
        </w:rPr>
        <w:t xml:space="preserve">3 Сочинения </w:t>
      </w:r>
      <w:r>
        <w:rPr>
          <w:b/>
          <w:bCs/>
        </w:rPr>
        <w:br/>
        <w:t>3.1 Проза</w:t>
      </w:r>
      <w:r>
        <w:rPr>
          <w:b/>
          <w:bCs/>
        </w:rPr>
        <w:br/>
        <w:t>3.2 Поэзия</w:t>
      </w:r>
      <w:r>
        <w:rPr>
          <w:b/>
          <w:bCs/>
        </w:rPr>
        <w:br/>
      </w:r>
      <w:r>
        <w:br/>
      </w:r>
      <w:r>
        <w:rPr>
          <w:b/>
          <w:bCs/>
        </w:rPr>
        <w:t>4 Издания</w:t>
      </w:r>
      <w:r>
        <w:br/>
      </w:r>
      <w:r>
        <w:rPr>
          <w:b/>
          <w:bCs/>
        </w:rPr>
        <w:t>5 Библиография</w:t>
      </w:r>
      <w:r>
        <w:br/>
      </w:r>
      <w:r>
        <w:br/>
      </w:r>
      <w:r>
        <w:br/>
      </w:r>
    </w:p>
    <w:p w:rsidR="00076633" w:rsidRDefault="00BC566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76633" w:rsidRDefault="00BC5660">
      <w:pPr>
        <w:pStyle w:val="a3"/>
      </w:pPr>
      <w:r>
        <w:t>Дми́трий Влади́мирович Веневи́тинов (1805, Москва — 1827) — русский поэт романтического направления, переводчик,</w:t>
      </w:r>
      <w:r>
        <w:br/>
        <w:t>прозаик и философ.</w:t>
      </w:r>
    </w:p>
    <w:p w:rsidR="00076633" w:rsidRDefault="00BC5660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76633" w:rsidRDefault="00BC5660">
      <w:pPr>
        <w:pStyle w:val="a3"/>
      </w:pPr>
      <w:r>
        <w:t>Дмитрий Веневитинов родился 14 (26) сентября 1805 г. в Москве, в старинной и богатой дворянской семье. Получил классическое домашнее образование, которым руководила мать (княжна Анна Николаевна Оболенская), изучил французский, немецкий, латынь и греческий. Увлекся немецкой философией и романтической поэзией. Слушал отдельные лекции в Московском университете, в частности курсы А. Ф. Мерзлякова, И. И. Давыдова, М. Г. Павлова и Лодера. Участвовал в собраниях студенческого литературного кружка Н. М. Рожалина.</w:t>
      </w:r>
    </w:p>
    <w:p w:rsidR="00076633" w:rsidRDefault="00BC5660">
      <w:pPr>
        <w:pStyle w:val="a3"/>
      </w:pPr>
      <w:r>
        <w:t>В 1825 г. Веневитинов поступил на службу в московский архив коллегии иностранных дел («архивны юноши» — так иронически назвал служащих этого архива А. С. Пушкин в своем романе «Евгений Онегин»).</w:t>
      </w:r>
    </w:p>
    <w:p w:rsidR="00076633" w:rsidRDefault="00BC5660">
      <w:pPr>
        <w:pStyle w:val="a3"/>
      </w:pPr>
      <w:r>
        <w:t>Организовал вместе с князем В. Ф. Одоевским тайное философское «Общество любомудрия», куда входили также И. В. Киреевский, А. И. Кошелев, В. П. Титов, Н. А. Мельгунов и другие. Посещали заседания кружка, не являясь формально его членами, А. С. Хомяков, М. П. Погодин и С. П. Шевырев. Кружок занимался изучением немецкой идеалистической философии — трудов Ф. Шеллинга, И. Канта, Ф. Шлегеля и других.</w:t>
      </w:r>
    </w:p>
    <w:p w:rsidR="00076633" w:rsidRDefault="00BC5660">
      <w:pPr>
        <w:pStyle w:val="a3"/>
      </w:pPr>
      <w:r>
        <w:t>Веневитинов принимал деятельное участие в издании журнала «Московский вестник».</w:t>
      </w:r>
    </w:p>
    <w:p w:rsidR="00076633" w:rsidRDefault="00BC5660">
      <w:pPr>
        <w:pStyle w:val="a3"/>
      </w:pPr>
      <w:r>
        <w:t>В ноябре 1826 г. Веневитинов перебрался из Москвы в Петербург, поступив на службу в Азиатский департамент министерства иностранных дел. При въезде в Петербург поэт был арестован по подозрению в причастности к заговору декабристов. Он провёл три дня под арестом, что обострило его болезнь легких. После этого, в марте, возвращаясь легко одетым с бала, Веневитинов сильно простудился.</w:t>
      </w:r>
    </w:p>
    <w:p w:rsidR="00076633" w:rsidRDefault="00BC5660">
      <w:pPr>
        <w:pStyle w:val="a3"/>
      </w:pPr>
      <w:r>
        <w:t>Поэт умер 15 (27) марта 1827 г. в Петербурге, не дожив до 22 лет. Похоронен на кладбище Симонова монастыря в Москве. На похоронах были А. Пушкин и А. Мицкевич. Перезахоронен в 1930-е гг. на Новодевичьем кладбище.</w:t>
      </w:r>
    </w:p>
    <w:p w:rsidR="00076633" w:rsidRDefault="00BC5660">
      <w:pPr>
        <w:pStyle w:val="21"/>
        <w:pageBreakBefore/>
        <w:numPr>
          <w:ilvl w:val="0"/>
          <w:numId w:val="0"/>
        </w:numPr>
      </w:pPr>
      <w:r>
        <w:t>2. Творчество</w:t>
      </w:r>
    </w:p>
    <w:p w:rsidR="00076633" w:rsidRDefault="00BC5660">
      <w:pPr>
        <w:pStyle w:val="a3"/>
      </w:pPr>
      <w:r>
        <w:t>В своей литературной деятельности Веневитинов проявил разносторонние дарования и интересы. Он был не только поэтом, но и прозаиком, писал литературно-программные и критические статьи (известна его полемика с Н. А. Полевым по поводу 1 главы пушкинского «Евгения Онегина»), переводил прозаические произведения немецких авторов, в том числе Гёте и Гофмана (Е. А. Маймин. «Дмитрий Веневитинов и его литературное наследие». 1980).</w:t>
      </w:r>
    </w:p>
    <w:p w:rsidR="00076633" w:rsidRDefault="00BC5660">
      <w:pPr>
        <w:pStyle w:val="a3"/>
      </w:pPr>
      <w:r>
        <w:t>Веневитиновым было написано всего около 50 стихотворений. Многие из них, особенно поздние, наполнены глубоким философским смыслом, что составляет отличительную черту лирики поэта.</w:t>
      </w:r>
    </w:p>
    <w:p w:rsidR="00076633" w:rsidRDefault="00BC5660">
      <w:pPr>
        <w:pStyle w:val="a3"/>
      </w:pPr>
      <w:r>
        <w:t>Центральная тема последних стихотворений Веневитинова-- судьба поэта. В них заметен культ романтического поэта-избранника, высоко вознесенного над толпой и обыденностью:</w:t>
      </w:r>
    </w:p>
    <w:p w:rsidR="00076633" w:rsidRDefault="00BC5660">
      <w:pPr>
        <w:pStyle w:val="a3"/>
      </w:pPr>
      <w:r>
        <w:t>…Но в чистой жажде наслажденья</w:t>
      </w:r>
      <w:r>
        <w:br/>
        <w:t>Не каждой арфе слух вверяй</w:t>
      </w:r>
      <w:r>
        <w:br/>
        <w:t>Не много истинных пророков</w:t>
      </w:r>
      <w:r>
        <w:br/>
        <w:t>С печатью власти на челе,</w:t>
      </w:r>
      <w:r>
        <w:br/>
        <w:t>С дарами выспренних уроков,</w:t>
      </w:r>
      <w:r>
        <w:br/>
        <w:t>С глаголом неба на земле.</w:t>
      </w:r>
    </w:p>
    <w:p w:rsidR="00076633" w:rsidRDefault="00BC5660">
      <w:pPr>
        <w:pStyle w:val="a3"/>
      </w:pPr>
      <w:r>
        <w:t>Ряд стихотворений Веневитинова 1826—1827 гг., написанных за несколько месяцев до смерти поэта («Завещание», «К моему перстню», «Поэт и друг») можно с полным правом назвать пророческими. В них автор словно предвидел свою раннюю кончину:</w:t>
      </w:r>
    </w:p>
    <w:p w:rsidR="00076633" w:rsidRDefault="00BC5660">
      <w:pPr>
        <w:pStyle w:val="a3"/>
      </w:pPr>
      <w:r>
        <w:t>…Душа сказала мне давно:</w:t>
      </w:r>
      <w:r>
        <w:br/>
        <w:t>Ты в мире молнией промчишься!</w:t>
      </w:r>
      <w:r>
        <w:br/>
        <w:t>Тебе всё чувствовать дано,</w:t>
      </w:r>
      <w:r>
        <w:br/>
        <w:t>Но жизнью ты не насладишься.</w:t>
      </w:r>
    </w:p>
    <w:p w:rsidR="00076633" w:rsidRDefault="00BC5660">
      <w:pPr>
        <w:pStyle w:val="a3"/>
      </w:pPr>
      <w:r>
        <w:t>Веневитинов был также известен как одаренный художник, музыкант, музыкальный критик. Когда готовилось посмертное издание, Владимир Одоевский предлагал включить в него не только стихотворения, но и рисунки, и музыкальные произведения: «Мне бы хотелось издать их вместе с сочинениями моего друга, чудно соединявшего в себе все три искусства».</w:t>
      </w:r>
    </w:p>
    <w:p w:rsidR="00076633" w:rsidRDefault="00BC5660">
      <w:pPr>
        <w:pStyle w:val="21"/>
        <w:pageBreakBefore/>
        <w:numPr>
          <w:ilvl w:val="0"/>
          <w:numId w:val="0"/>
        </w:numPr>
      </w:pPr>
      <w:r>
        <w:t xml:space="preserve">3. Сочинения </w:t>
      </w:r>
    </w:p>
    <w:p w:rsidR="00076633" w:rsidRDefault="00BC5660">
      <w:pPr>
        <w:pStyle w:val="31"/>
        <w:numPr>
          <w:ilvl w:val="0"/>
          <w:numId w:val="0"/>
        </w:numPr>
      </w:pPr>
      <w:r>
        <w:t>Проза«Скульптура, живопись и музыка»,«Утро, полдень, вечер и ночь»,«Беседы Платона с Александром» Поэзия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Веточка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Домовой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Евпраксия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Жертвоприношение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Жизнь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Завещание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Знамения перед смертью Цезаря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Италия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друзьям на Новый год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друзьям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изображению Урании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любителю музыки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моей богине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моему перстню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Пушкину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 С[карятину]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К. И. Герке (В вечерний час уединенья…)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Кинжал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Крылья жизни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Люби питомца вдохновенья…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Любимый цвет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Моя молитва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 Новый 1827 год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Новгород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Освобождение скальда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Песнь грека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Песнь Кольмы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Песня Клары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Послание к Р[ожали]ну (Оставь, о друг мой…)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Послание к Р[ожали]ну (Я молод, друг мой…)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Поэт и друг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Поэт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Сонет (К тебе, о чистый Дух…)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Сонет (Спокойно дни мои…)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Три розы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Три участи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Утешение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Четверостишие (Я слышал, камены…)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Четыре отрывка из неоконченного пролога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Элегия (Волшебница! Как сладко пела ты…)</w:t>
      </w:r>
    </w:p>
    <w:p w:rsidR="00076633" w:rsidRDefault="00BC5660">
      <w:pPr>
        <w:pStyle w:val="a3"/>
        <w:numPr>
          <w:ilvl w:val="0"/>
          <w:numId w:val="3"/>
        </w:numPr>
        <w:tabs>
          <w:tab w:val="left" w:pos="707"/>
        </w:tabs>
      </w:pPr>
      <w:r>
        <w:t>Я чувствую, во мне горит…</w:t>
      </w:r>
    </w:p>
    <w:p w:rsidR="00076633" w:rsidRDefault="00BC5660">
      <w:pPr>
        <w:pStyle w:val="21"/>
        <w:pageBreakBefore/>
        <w:numPr>
          <w:ilvl w:val="0"/>
          <w:numId w:val="0"/>
        </w:numPr>
      </w:pPr>
      <w:r>
        <w:t>4. Издания</w:t>
      </w:r>
    </w:p>
    <w:p w:rsidR="00076633" w:rsidRDefault="00BC566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«Сочинения Д. В. В.» (1829),</w:t>
      </w:r>
    </w:p>
    <w:p w:rsidR="00076633" w:rsidRDefault="00BC566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«Полное собрание сочинений Д. В. Веневитинова», под редакцией А. В. Пятковского. СПб., 1862</w:t>
      </w:r>
    </w:p>
    <w:p w:rsidR="00076633" w:rsidRDefault="00BC5660">
      <w:pPr>
        <w:pStyle w:val="a3"/>
        <w:numPr>
          <w:ilvl w:val="0"/>
          <w:numId w:val="2"/>
        </w:numPr>
        <w:tabs>
          <w:tab w:val="left" w:pos="707"/>
        </w:tabs>
      </w:pPr>
      <w:r>
        <w:t>«Стихотворения Веневитинова» (1884)</w:t>
      </w:r>
    </w:p>
    <w:p w:rsidR="00076633" w:rsidRDefault="00BC5660">
      <w:pPr>
        <w:pStyle w:val="21"/>
        <w:pageBreakBefore/>
        <w:numPr>
          <w:ilvl w:val="0"/>
          <w:numId w:val="0"/>
        </w:numPr>
      </w:pPr>
      <w:r>
        <w:t>5. Библиография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Кошелев А. И., Литературные записки. — Берлин, 1884.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Барсуков Н., Жизнь и труды Погодина. — СПБ., 1888—1899 (см. по указателю при последнем XXII т.).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Пятковский А. П., Кн. Одоевский и Веневитинов, 3-е изд. — СПБ., 1901.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Бобров Е., Литература и просвещение в России XIX в., т. I. — Казань, 1901.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Котляревский Н., Старинные портреты. — СПБ., 1907.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Бобров Е., Философия в России, сб. II и Известия отделения русск. яз. и словесн., т. XV, кн. 1. — СПБ., 1910.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Сакулин П. Н., Из истории русского идеализма, кн. В. Ф. Одоевский, т. I. — M., 1913.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Шпицер С., Материалы для биографии Веневитинова // «Голос минувшего». — № 1. — 1914.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Оксман Ю., Цензурные материалы о Веневитинове // «Лит-й музеум». — I. — П., 1921.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Стратен В. В., Веневитинов и «Московский вестник», Известия отделения русск. яз. и словесн. Р. А. Н., т. XXIX. — Л., 1924.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Мордовченко Н. И., Русская критика первой четверти XIX в. — М. — Л., 1959.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русской литературы XIX в. Библиографический указатель. — М. — Л., 1962.</w:t>
      </w:r>
    </w:p>
    <w:p w:rsidR="00076633" w:rsidRDefault="00BC5660">
      <w:pPr>
        <w:pStyle w:val="a3"/>
        <w:numPr>
          <w:ilvl w:val="0"/>
          <w:numId w:val="1"/>
        </w:numPr>
        <w:tabs>
          <w:tab w:val="left" w:pos="707"/>
        </w:tabs>
      </w:pPr>
      <w:r>
        <w:t>Каменский З. А. Московский кружок любомудров. — М., 1980. — 327 с.</w:t>
      </w:r>
    </w:p>
    <w:p w:rsidR="00076633" w:rsidRDefault="00BC5660">
      <w:pPr>
        <w:pStyle w:val="a3"/>
        <w:spacing w:after="0"/>
      </w:pPr>
      <w:r>
        <w:br/>
        <w:t>Источник: http://ru.wikipedia.org/wiki/Веневитинов,_Дмитрий_Владимирович</w:t>
      </w:r>
      <w:bookmarkStart w:id="0" w:name="_GoBack"/>
      <w:bookmarkEnd w:id="0"/>
    </w:p>
    <w:sectPr w:rsidR="0007663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660"/>
    <w:rsid w:val="00076633"/>
    <w:rsid w:val="00B04235"/>
    <w:rsid w:val="00B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DF8A2-780F-473B-9FB8-0EAE7A2F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</Words>
  <Characters>4987</Characters>
  <Application>Microsoft Office Word</Application>
  <DocSecurity>0</DocSecurity>
  <Lines>41</Lines>
  <Paragraphs>11</Paragraphs>
  <ScaleCrop>false</ScaleCrop>
  <Company>diakov.net</Company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2014-08-21T07:22:00Z</dcterms:created>
  <dcterms:modified xsi:type="dcterms:W3CDTF">2014-08-21T07:22:00Z</dcterms:modified>
</cp:coreProperties>
</file>