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AB" w:rsidRDefault="00544AE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Планирование</w:t>
      </w:r>
      <w:r>
        <w:br/>
      </w:r>
      <w:r>
        <w:rPr>
          <w:b/>
          <w:bCs/>
        </w:rPr>
        <w:t>2 Начало действий русского флота</w:t>
      </w:r>
      <w:r>
        <w:br/>
      </w:r>
      <w:r>
        <w:rPr>
          <w:b/>
          <w:bCs/>
        </w:rPr>
        <w:t>3 Действия отряда Ласси</w:t>
      </w:r>
      <w:r>
        <w:br/>
      </w:r>
      <w:r>
        <w:rPr>
          <w:b/>
          <w:bCs/>
        </w:rPr>
        <w:t>4 Действия основных сил галерного флота</w:t>
      </w:r>
      <w:r>
        <w:br/>
      </w:r>
      <w:r>
        <w:rPr>
          <w:b/>
          <w:bCs/>
        </w:rPr>
        <w:t>5 Завершение боевых действий. Итоги</w:t>
      </w:r>
      <w:r>
        <w:br/>
      </w:r>
      <w:r>
        <w:rPr>
          <w:b/>
          <w:bCs/>
        </w:rPr>
        <w:t>Список литературы</w:t>
      </w:r>
      <w:r>
        <w:br/>
        <w:t xml:space="preserve">Высадка русских десантов на побережье Швеции в 1719 году 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235AB" w:rsidRDefault="00544AE3">
      <w:pPr>
        <w:pStyle w:val="a3"/>
      </w:pPr>
      <w:r>
        <w:t>Высадка русских десантов на побережье Швеции в 1719 году — ряд десантных операций на территории Швеции, осуществлённых русской армией и флотом в 1719 году с целью вынунить шведское правительство пойдти на подписание мирного договора, который должен был завершить Северную войну.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1. Планирование</w:t>
      </w:r>
    </w:p>
    <w:p w:rsidR="00C235AB" w:rsidRDefault="00544AE3">
      <w:pPr>
        <w:pStyle w:val="a3"/>
      </w:pPr>
      <w:r>
        <w:t>В 1719 году, после того как мирные переговоры на Аландском конгрессе закончились неудачей, российским командованием было принято решение начать масштабное разорение берегов Швеции, с целью принуждения противника к миру. Для десантной операции были собраны крупные силы: парусный флот насчитывал 21 линейный корабль и значительное количество меньших кораблей с общим вооружением в 1261 орудие. Гребной флот насчитывал 132 галеры и 100 лодок, на борту которых находилось до 26 тысяч десантных войск.</w:t>
      </w:r>
    </w:p>
    <w:p w:rsidR="00C235AB" w:rsidRDefault="00544AE3">
      <w:pPr>
        <w:pStyle w:val="a3"/>
      </w:pPr>
      <w:r>
        <w:t>На военном совете было решено двигаться всем флотом до острова Лемланд в Аландском архипелаге, откуда начать действия против шведских берегов. Предполагалось, что под прикрытием парусного флот две флотилии гребных судов с десантными «партиями» будут разорять шведское побережье: одна направится к северу от Стокгольма, а вторая будет действовать в окрестностях шведской столицы. Планировалось также выделить из парусного флота два отряда. Один из них должен был следить за шведской эскадрой в Карлскруне, другой - за эскадрой в Стокгольме, предупреждая возможное соединение шведских морских сил. Однако проведенная разведка показала, что шведские эскадры уже соединились - 19 линейных кораблей шведского флота стояли теперь в шхерных проходах на пути к Стокгольму. Поэтому план был изменен - русскому парусному флоту предписывалось подойти к шхерам и маневрировать там на виду у противника, в расчете на то, что шведский линейный флот выйдет в море и даст бой. В том случае, если шведы не решатся дать сражение, предполагалось следовать первоначальному плану.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2. Начало действий русского флота</w:t>
      </w:r>
    </w:p>
    <w:p w:rsidR="00C235AB" w:rsidRDefault="00544AE3">
      <w:pPr>
        <w:pStyle w:val="a3"/>
      </w:pPr>
      <w:r>
        <w:t>В последних числах июня парусный и гребной флоты отошли от полуострова Гангут, а 8 (19) июля объединенный русский флот уже стоял на острове Лемланд, где была оборудована временная база. 10 июля галерный флот по прикрытием линейных кораблей вышел к шведским берегам. Поскольку шведский линейный флот выйти в море так и не решился, то русский корабельный флот, обеспечив переход галер открытым морем, вернулся к Ламеланду. Однако в море постоянно крейсировал отряд из нескольких линейных кораблей, оставленный для наблюдения за противником.</w:t>
      </w:r>
    </w:p>
    <w:p w:rsidR="00C235AB" w:rsidRDefault="00544AE3">
      <w:pPr>
        <w:pStyle w:val="a3"/>
      </w:pPr>
      <w:r>
        <w:t>Галерный флот под командованием адмирала Ф. М. Апраксина 11 (22) июля стал о. Капельшера, в 40 милях от Стокгольма. Галерному флоту предписывалось разорять шведские берега, но убивать мирное население запрещалось: «</w:t>
      </w:r>
      <w:r>
        <w:rPr>
          <w:i/>
          <w:iCs/>
        </w:rPr>
        <w:t>людей не токмо не брать, но не грабить с них и ничем не досаждать, но внушать, что мы воюем для того, что сенат их не склонен к миру</w:t>
      </w:r>
      <w:r>
        <w:t>». Запрещалось также грабить церкви.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3. Действия отряда Ласси</w:t>
      </w:r>
    </w:p>
    <w:p w:rsidR="00C235AB" w:rsidRDefault="00544AE3">
      <w:pPr>
        <w:pStyle w:val="a3"/>
      </w:pPr>
      <w:r>
        <w:t>От о. Капельшер на север был направлен отряд под командованием Ласси - 3,5 тысяч человек десанта на 21 галере и 12 лодках. Ласси прошёл шхерами до города Евле, уничтожая с помощью десантных партий шведские селения, сжигая и разоряя железные и медные заводы. Дважды десантам отряда Ласси пришлось вступить в бой со шведскими войсками.</w:t>
      </w:r>
    </w:p>
    <w:p w:rsidR="00C235AB" w:rsidRDefault="00544AE3">
      <w:pPr>
        <w:pStyle w:val="a3"/>
      </w:pPr>
      <w:r>
        <w:t>20 (31) июля 1719 г. у Капеля был разбит шведский отряд, который бежал с поля боя, бросив три пушки. 25 июля (5 августа) 1719 г. в ходе операции по уничтожению железоплавильного завода Леста-Брук русский десант вновь столкнулся со шведскими войсками. Обходной манёвр заставил шведов отступить, оставив на поле боя семь пушек. Дойдя до города Евле отряд Ласси повернул назад и 16 (27) августа 1719 г. вернулся к о. Лемланд. Потери в отряде Ласси за весь поход составили 6 человек убитыми и 15 ранеными.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4. Действия основных сил галерного флота</w:t>
      </w:r>
    </w:p>
    <w:p w:rsidR="00C235AB" w:rsidRDefault="00544AE3">
      <w:pPr>
        <w:pStyle w:val="a3"/>
      </w:pPr>
      <w:r>
        <w:t>Основные силы галерного флота под командованием Апраксина 13 июля двинулись от Капельшера на юг, в обход крепости Даларё, разоряя шведские берега. Были уничтожены железные и медные заводы на острове Утэ, сожжены города Сёдертелье и Нючёпинг, местечко Трос, а также многочисленные селения, литейные заводы, замки и мызы. 30 июля (10 августа) 1719 г русские силы достигли города Норчёпинга. Оборонявшие город 12 эскадронов шведской кавалерии отступили, затопив в гавани 27 купеческих судов. При отступлении шведы подожгли город, в результате чего русскому десанту «</w:t>
      </w:r>
      <w:r>
        <w:rPr>
          <w:i/>
          <w:iCs/>
        </w:rPr>
        <w:t>за великим заявлением огня приступить было невозможно</w:t>
      </w:r>
      <w:r>
        <w:t>». В районе Норчёпинга при разорении пушечного завода на острове Нэкварн было захвачено 300 чугунных пушек различного калибра. 3 (13) августа силы Апраксина повернули обратно, уничтожая на обратном пути все, что ещё уцелело от разгрома.</w:t>
      </w:r>
    </w:p>
    <w:p w:rsidR="00C235AB" w:rsidRDefault="00544AE3">
      <w:pPr>
        <w:pStyle w:val="a3"/>
      </w:pPr>
      <w:r>
        <w:t>5 (16) августа у острова Руней с силами Апраксина соединились суда бригадира Левашова, захватившие у Аланда 8 купеческих судов. Вернувшись к острову Капельшер Апраксин получил от Петра I приказ идти к Стокгольму для создания угрозы нападения на шведскую столицу, «</w:t>
      </w:r>
      <w:r>
        <w:rPr>
          <w:i/>
          <w:iCs/>
        </w:rPr>
        <w:t>дабы тем неприятелю отдыха не дать и не почаял бы, что конец кампании</w:t>
      </w:r>
      <w:r>
        <w:t>». Апраксин предлагал атаковать сам Стокгольм, но на военном совете было решено, что следует ограничиться разведыванием фарватеров, ведущих к Стокгольму и защищающих его крепости, с тем чтобы в будущем году «</w:t>
      </w:r>
      <w:r>
        <w:rPr>
          <w:i/>
          <w:iCs/>
        </w:rPr>
        <w:t>уже ни за чем ни стоять</w:t>
      </w:r>
      <w:r>
        <w:t>». 13 (24) августа отряд галер под командованием шаутбенахта М. X. Змаевича вошёл в фарватер Стексунд ведущий к Стокгольму. На оба берега пролива были высажены десантные отряды И. Барятинского и С. Стрекалова по 3 батальона пехоты каждый. Этим силам, удалось разведать подходы к Стокгольму до крепости Ваксхольм. При этом отряд Барятинского вступил в бой со шведскими войсками защищавшими Стокгольм. По русским данным после полутарочасового боя Барятинский разбил передовой отряд шведов, состоящий из двух полков пехоты и одного полка кавалерии, и только наступившая темнота избавила шведов от преследования. При этом отряд Барятинского понес потери в 104 убитых, 328 раненых. По шведским данным отряд Барятинского, вызвавший панику в Стокгольме, напротив потерпел неудачу в атаке укрепленных шведских позиций и вынужден был отступить. Отряд Змаевича в ходе разведки Стокгольмских фарвартеров разорил и сжег селения и мызы на островах. На обратном пути отряд Змаевича, при поддержке огня с галер провел успешную высадку на берег и сжег имение графа Вредена. 19 (30) августа русский галерный флот вернулся к о. Лемланд.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5. Завершение боевых действий. Итоги</w:t>
      </w:r>
    </w:p>
    <w:p w:rsidR="00C235AB" w:rsidRDefault="00544AE3">
      <w:pPr>
        <w:pStyle w:val="a3"/>
      </w:pPr>
      <w:r>
        <w:t xml:space="preserve">21 августа (1 сентября) русский галерный флот и десантные войска ушли в Або, а парусный — в Ревель. По оценке русского командования в ходе десантной операции было разорено и уничтожено 8 городов, 140 особняков и замков, 21 завод, 1363 селения, 21 мельница и 26 военных складов (магазинов). При этом была захвачена большая добыча "железа и меди", а множество хлеба и скота "истреблено и жжено" </w:t>
      </w:r>
      <w:r>
        <w:rPr>
          <w:position w:val="10"/>
        </w:rPr>
        <w:t>[1]</w:t>
      </w:r>
      <w:r>
        <w:t>.</w:t>
      </w:r>
    </w:p>
    <w:p w:rsidR="00C235AB" w:rsidRDefault="00544AE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235AB" w:rsidRDefault="00544AE3">
      <w:pPr>
        <w:pStyle w:val="a3"/>
        <w:numPr>
          <w:ilvl w:val="0"/>
          <w:numId w:val="1"/>
        </w:numPr>
        <w:tabs>
          <w:tab w:val="left" w:pos="707"/>
        </w:tabs>
      </w:pPr>
      <w:r>
        <w:t>http://www.peter.petrobrigada.ru/hist/ved_1719/ved_1719.htm Генеральное известие воинским действам Его Царского Величества Всероссийского, галерного флота настоящия компании 1719</w:t>
      </w:r>
    </w:p>
    <w:p w:rsidR="00C235AB" w:rsidRDefault="00544AE3">
      <w:pPr>
        <w:pStyle w:val="a3"/>
        <w:spacing w:after="0"/>
      </w:pPr>
      <w:r>
        <w:t>Источник: http://ru.wikipedia.org/wiki/Высадка_русских_десантов_на_побережье_Швеции_в_1719_году</w:t>
      </w:r>
      <w:bookmarkStart w:id="0" w:name="_GoBack"/>
      <w:bookmarkEnd w:id="0"/>
    </w:p>
    <w:sectPr w:rsidR="00C235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AE3"/>
    <w:rsid w:val="00544AE3"/>
    <w:rsid w:val="008C5E21"/>
    <w:rsid w:val="00C2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2F8EE-58F6-4952-9A26-7EC7F85A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6149</Characters>
  <Application>Microsoft Office Word</Application>
  <DocSecurity>0</DocSecurity>
  <Lines>51</Lines>
  <Paragraphs>14</Paragraphs>
  <ScaleCrop>false</ScaleCrop>
  <Company>diakov.net</Company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2014-08-21T07:16:00Z</dcterms:created>
  <dcterms:modified xsi:type="dcterms:W3CDTF">2014-08-21T07:16:00Z</dcterms:modified>
</cp:coreProperties>
</file>