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C96" w:rsidRDefault="0045443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Общая информация</w:t>
      </w:r>
      <w:r>
        <w:br/>
      </w:r>
      <w:r>
        <w:rPr>
          <w:b/>
          <w:bCs/>
        </w:rPr>
        <w:t>2 Состав</w:t>
      </w:r>
      <w:r>
        <w:br/>
      </w:r>
      <w:r>
        <w:rPr>
          <w:b/>
          <w:bCs/>
        </w:rPr>
        <w:t>3 Решения «Таежного исполкома»</w:t>
      </w:r>
      <w:r>
        <w:br/>
      </w:r>
      <w:r>
        <w:rPr>
          <w:b/>
          <w:bCs/>
        </w:rPr>
        <w:t>4 Библиография</w:t>
      </w:r>
      <w:r>
        <w:br/>
      </w:r>
      <w:r>
        <w:rPr>
          <w:b/>
          <w:bCs/>
        </w:rPr>
        <w:t>5 Источники</w:t>
      </w:r>
      <w:r>
        <w:br/>
      </w:r>
    </w:p>
    <w:p w:rsidR="00414C96" w:rsidRDefault="0045443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14C96" w:rsidRDefault="00454438">
      <w:pPr>
        <w:pStyle w:val="a3"/>
      </w:pPr>
      <w:r>
        <w:t>«Таежный исполком» — областной исполнительный комитет Советов рабочих, крестьянских и солдатских депутатов, избранный в декабре 1919 года на VII съезде трудящихся Амурской области в селе Ромны.</w:t>
      </w:r>
    </w:p>
    <w:p w:rsidR="00414C96" w:rsidRDefault="00454438">
      <w:pPr>
        <w:pStyle w:val="21"/>
        <w:pageBreakBefore/>
        <w:numPr>
          <w:ilvl w:val="0"/>
          <w:numId w:val="0"/>
        </w:numPr>
      </w:pPr>
      <w:r>
        <w:t>1. Общая информация</w:t>
      </w:r>
    </w:p>
    <w:p w:rsidR="00414C96" w:rsidRDefault="00454438">
      <w:pPr>
        <w:pStyle w:val="a3"/>
      </w:pPr>
      <w:r>
        <w:t>Был создан как временный орган советской власти с функциями высшего военного органа, которому были подчинены партизанские силы области. Был преемником ОВПС и объединял все его отделы. Для руководства военными действиями партизанских сил был выделен главком партизанской армии с приданными ему штабными учреждениями. При исполкоме действовали следственная часть и ревтребунал. Власть исполкома распространялась на освобожденные партизанами районы, где функционировали районные исполкомы, волостные и сельские революционные комитеты.</w:t>
      </w:r>
    </w:p>
    <w:p w:rsidR="00414C96" w:rsidRDefault="00454438">
      <w:pPr>
        <w:pStyle w:val="a3"/>
      </w:pPr>
      <w:r>
        <w:t>«Таежный исполком» возглавил борьбу за изгнание из Амурской области интервентов и белогвардейцев.</w:t>
      </w:r>
    </w:p>
    <w:p w:rsidR="00414C96" w:rsidRDefault="00454438">
      <w:pPr>
        <w:pStyle w:val="21"/>
        <w:pageBreakBefore/>
        <w:numPr>
          <w:ilvl w:val="0"/>
          <w:numId w:val="0"/>
        </w:numPr>
      </w:pPr>
      <w:r>
        <w:t>2. Состав</w:t>
      </w:r>
    </w:p>
    <w:p w:rsidR="00414C96" w:rsidRDefault="00454438">
      <w:pPr>
        <w:pStyle w:val="a3"/>
      </w:pPr>
      <w:r>
        <w:t>В состав «Таежного исполкома» на съезде были избраны 19 человек, представлявших 1-3 партизанские районы. Для представителей 4 района (его делегаты были захвачены японским карательным отрядом) было зарезервировано 6 мест.</w:t>
      </w:r>
    </w:p>
    <w:p w:rsidR="00414C96" w:rsidRDefault="00454438">
      <w:pPr>
        <w:pStyle w:val="a3"/>
      </w:pPr>
      <w:r>
        <w:t>В «Таежный исполком» в разное время входили С.С. Шилов (председатель), А.С. Обиденко (секретарь), Ф.С. Филиппов, К.И. Бреус, И.Г. Безродных, М.Н. Атавин, Е.Я. Воропаев, И.Ф. Масич, И.Ф. Матвеев. Главкомом был избран И.Г. Безродных, его заместителем — А.М. Мельников.</w:t>
      </w:r>
    </w:p>
    <w:p w:rsidR="00414C96" w:rsidRDefault="00454438">
      <w:pPr>
        <w:pStyle w:val="21"/>
        <w:pageBreakBefore/>
        <w:numPr>
          <w:ilvl w:val="0"/>
          <w:numId w:val="0"/>
        </w:numPr>
      </w:pPr>
      <w:r>
        <w:t>3. Решения «Таежного исполкома»</w:t>
      </w:r>
    </w:p>
    <w:p w:rsidR="00414C96" w:rsidRDefault="00454438">
      <w:pPr>
        <w:pStyle w:val="a3"/>
      </w:pPr>
      <w:r>
        <w:t>С декабря 1919 года по решению Амурского областного военно-полевого коллектива и «Таежного исполкома» стала издаваться партизанская газета «Красный клич». Ее последний, четвертый, номер вышел 7 февраля 1920 года. На следующий день, 8 февраля, в занятом партизанскими войсками Благовещенске увидела свет газета «Амурская правда» — прямая правопреемница «Красного клича».</w:t>
      </w:r>
    </w:p>
    <w:p w:rsidR="00414C96" w:rsidRDefault="00454438">
      <w:pPr>
        <w:pStyle w:val="21"/>
        <w:pageBreakBefore/>
        <w:numPr>
          <w:ilvl w:val="0"/>
          <w:numId w:val="0"/>
        </w:numPr>
      </w:pPr>
      <w:r>
        <w:t>4. Библиография</w:t>
      </w:r>
    </w:p>
    <w:p w:rsidR="00414C96" w:rsidRDefault="00454438">
      <w:pPr>
        <w:pStyle w:val="a3"/>
        <w:numPr>
          <w:ilvl w:val="0"/>
          <w:numId w:val="2"/>
        </w:numPr>
        <w:tabs>
          <w:tab w:val="left" w:pos="707"/>
        </w:tabs>
      </w:pPr>
      <w:r>
        <w:t>«Амурская область», опыт энциклопедического словаря /под ред. Н.К. Шульмана. - Благовещенск, 1989 год</w:t>
      </w:r>
    </w:p>
    <w:p w:rsidR="00414C96" w:rsidRDefault="00454438">
      <w:pPr>
        <w:pStyle w:val="21"/>
        <w:pageBreakBefore/>
        <w:numPr>
          <w:ilvl w:val="0"/>
          <w:numId w:val="0"/>
        </w:numPr>
      </w:pPr>
      <w:r>
        <w:t>5. Источники</w:t>
      </w:r>
    </w:p>
    <w:p w:rsidR="00414C96" w:rsidRDefault="0045443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в газете «Амурская правда» Интервенция сыграла на руку большевикам</w:t>
      </w:r>
    </w:p>
    <w:p w:rsidR="00414C96" w:rsidRDefault="0045443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Становление и развитие представительных органов власти Приамурья (1917-1993 гг.)</w:t>
      </w:r>
    </w:p>
    <w:p w:rsidR="00414C96" w:rsidRDefault="00454438">
      <w:pPr>
        <w:pStyle w:val="a3"/>
        <w:numPr>
          <w:ilvl w:val="0"/>
          <w:numId w:val="1"/>
        </w:numPr>
        <w:tabs>
          <w:tab w:val="left" w:pos="707"/>
        </w:tabs>
      </w:pPr>
      <w:r>
        <w:t>Амурская область: история</w:t>
      </w:r>
    </w:p>
    <w:p w:rsidR="00414C96" w:rsidRDefault="00454438">
      <w:pPr>
        <w:pStyle w:val="a3"/>
        <w:spacing w:after="0"/>
      </w:pPr>
      <w:r>
        <w:t>Источник: http://ru.wikipedia.org/wiki/Таёжный_исполком</w:t>
      </w:r>
      <w:bookmarkStart w:id="0" w:name="_GoBack"/>
      <w:bookmarkEnd w:id="0"/>
    </w:p>
    <w:sectPr w:rsidR="00414C9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438"/>
    <w:rsid w:val="00205523"/>
    <w:rsid w:val="00414C96"/>
    <w:rsid w:val="0045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0F50D-79FE-4A6C-8ED2-298BCEBA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Company>diakov.net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2014-08-20T01:55:00Z</dcterms:created>
  <dcterms:modified xsi:type="dcterms:W3CDTF">2014-08-20T01:55:00Z</dcterms:modified>
</cp:coreProperties>
</file>