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DD" w:rsidRDefault="00C4166E">
      <w:pPr>
        <w:pStyle w:val="a3"/>
      </w:pPr>
      <w:r>
        <w:br/>
      </w:r>
    </w:p>
    <w:p w:rsidR="00A463DD" w:rsidRDefault="00C4166E">
      <w:pPr>
        <w:pStyle w:val="a3"/>
      </w:pPr>
      <w:r>
        <w:rPr>
          <w:b/>
          <w:bCs/>
        </w:rPr>
        <w:t>План «Мадагаскар»</w:t>
      </w:r>
      <w:r>
        <w:t xml:space="preserve"> (</w:t>
      </w:r>
      <w:r>
        <w:rPr>
          <w:i/>
          <w:iCs/>
        </w:rPr>
        <w:t>Madagaskarplan</w:t>
      </w:r>
      <w:r>
        <w:t>) — разрабатывавшийся в Третьем рейхе в продолжение британского плана Уганды план депортации евреев из Европы на остров Мадагаскар.</w:t>
      </w:r>
    </w:p>
    <w:p w:rsidR="00A463DD" w:rsidRDefault="00C4166E">
      <w:pPr>
        <w:pStyle w:val="a3"/>
      </w:pPr>
      <w:r>
        <w:t>Впервые речь об «очищении» Европы путём принудительного выселения евреев на Мадагаскар завёл в 1885 году Пауль де Лагард. В 1920-е годы его предложение обсуждали такие антисемитски настроенные деятели, как Арнольд Лиз. Перемирие с Францией летом 1940 года открыло нацистам возможность потребовать у побеждённой державы предоставления Мадагаскара для создания своеобразного «супергетто».</w:t>
      </w:r>
    </w:p>
    <w:p w:rsidR="00A463DD" w:rsidRDefault="00C4166E">
      <w:pPr>
        <w:pStyle w:val="a3"/>
      </w:pPr>
      <w:r>
        <w:t>Главным «мотором» мадагаскарского плана выступал дипломат Франц Радемахер. В своём меморандуме на имя М. Лютера он предлагал вынудить поверженную Францию дать согласие на эмиграцию евреев в Мадагаскар. Преимущество этого решения, по мнению Радемахера, состояло в возможности превратить евреев в заложников, чтобы в случае необходимости шантажировать их судьбой еврейские круги США.</w:t>
      </w:r>
    </w:p>
    <w:p w:rsidR="00A463DD" w:rsidRDefault="00C4166E">
      <w:pPr>
        <w:pStyle w:val="a3"/>
      </w:pPr>
      <w:r>
        <w:t>Инициатива Радемахера муссировалась верхушкой рейха на протяжении всего лета. В обсуждении участвовали Гитлер, Гиммлер, Гейдрих, Риббентроп, а также Муссолини. Доработкой плана было поручено заниматься А. Эйхману. В проекте от 15 августа он предлагал в соответствии с политикой четырёхлетнего плана переселять в Мадагаскар по миллиону европейских евреев в год. Управление колонией Эйхман планировал передать в руки СС.</w:t>
      </w:r>
    </w:p>
    <w:p w:rsidR="00A463DD" w:rsidRDefault="00C4166E">
      <w:pPr>
        <w:pStyle w:val="a3"/>
      </w:pPr>
      <w:r>
        <w:t>Затянувшаяся битва за Британию поставила выполнение плана под угрозу. Для немецкого руководства становилось очевидно, что Кригсмарине в ближайшее время будет занят выполнением боевых задач, а не транспортировкой евреев в Африку. Мадагаскарская операция союзников окончательно сняла с повестки дня предложение Радемахера, уже и без того потерявшее актуальность в связи с «окончательным решением еврейского вопроса».</w:t>
      </w:r>
    </w:p>
    <w:p w:rsidR="00A463DD" w:rsidRDefault="00A463DD">
      <w:pPr>
        <w:pStyle w:val="a3"/>
      </w:pPr>
    </w:p>
    <w:p w:rsidR="00A463DD" w:rsidRDefault="00C4166E">
      <w:pPr>
        <w:pStyle w:val="21"/>
        <w:numPr>
          <w:ilvl w:val="0"/>
          <w:numId w:val="0"/>
        </w:numPr>
      </w:pPr>
      <w:r>
        <w:t>Литература</w:t>
      </w:r>
    </w:p>
    <w:p w:rsidR="00A463DD" w:rsidRDefault="00C4166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Brechtken, Magnus: </w:t>
      </w:r>
      <w:r>
        <w:rPr>
          <w:i/>
          <w:iCs/>
        </w:rPr>
        <w:t>Madagaskar für die Juden: Antisemitische Idee und politische Praxis 1885—1945</w:t>
      </w:r>
      <w:r>
        <w:t>. Wissenschaftsverlag, Oldenbourg, Germany, 1998. ISBN 348656384X, 9783486563849.</w:t>
      </w:r>
    </w:p>
    <w:p w:rsidR="00A463DD" w:rsidRDefault="00C4166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Browning, Christopher R.: </w:t>
      </w:r>
      <w:r>
        <w:rPr>
          <w:i/>
          <w:iCs/>
        </w:rPr>
        <w:t>The Origins of the Final Solution,</w:t>
      </w:r>
      <w:r>
        <w:t xml:space="preserve"> University of Nebraska Press, Lincoln, and Yad Vashem, Jerusalem, 2004 ISBN 0-8032-1327-1.</w:t>
      </w:r>
    </w:p>
    <w:p w:rsidR="00A463DD" w:rsidRDefault="00C4166E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Ainsztein, R. </w:t>
      </w:r>
      <w:r>
        <w:rPr>
          <w:i/>
          <w:iCs/>
        </w:rPr>
        <w:t>Jewish Resistance in Nazi-Occupied Eastern Europe</w:t>
      </w:r>
      <w:r>
        <w:t>, Elek Books Limited, London, 1974.</w:t>
      </w:r>
    </w:p>
    <w:p w:rsidR="00A463DD" w:rsidRDefault="00A463DD">
      <w:pPr>
        <w:pStyle w:val="a3"/>
      </w:pPr>
    </w:p>
    <w:p w:rsidR="00A463DD" w:rsidRDefault="00C4166E">
      <w:pPr>
        <w:pStyle w:val="a3"/>
      </w:pPr>
      <w:r>
        <w:t>Источник: http://ru.wikipedia.org/wiki/Мадагаскарский_план</w:t>
      </w:r>
      <w:bookmarkStart w:id="0" w:name="_GoBack"/>
      <w:bookmarkEnd w:id="0"/>
    </w:p>
    <w:sectPr w:rsidR="00A463D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66E"/>
    <w:rsid w:val="006E33D4"/>
    <w:rsid w:val="00A463DD"/>
    <w:rsid w:val="00C4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C79F9-B5E3-45B0-AD31-436ACD56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2014-04-29T04:04:00Z</dcterms:created>
  <dcterms:modified xsi:type="dcterms:W3CDTF">2014-04-29T04:04:00Z</dcterms:modified>
</cp:coreProperties>
</file>