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96F" w:rsidRDefault="00964DCC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 до Революции</w:t>
      </w:r>
      <w:r>
        <w:br/>
      </w:r>
      <w:r>
        <w:rPr>
          <w:b/>
          <w:bCs/>
        </w:rPr>
        <w:t>2 История после Революции</w:t>
      </w:r>
      <w:r>
        <w:br/>
      </w:r>
      <w:r>
        <w:br/>
      </w:r>
      <w:r>
        <w:br/>
      </w:r>
    </w:p>
    <w:p w:rsidR="0051196F" w:rsidRDefault="00964DC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1196F" w:rsidRDefault="00964DCC">
      <w:pPr>
        <w:pStyle w:val="a3"/>
      </w:pPr>
      <w:r>
        <w:t>«Святой Николай» — деревянный ботик Петра I, сохранившийся до наших дней в Центральном военно-морском музее в Санкт-Петербурге. Известен как «дедушка русского флота».</w:t>
      </w:r>
    </w:p>
    <w:p w:rsidR="0051196F" w:rsidRDefault="00964DCC">
      <w:pPr>
        <w:pStyle w:val="21"/>
        <w:pageBreakBefore/>
        <w:numPr>
          <w:ilvl w:val="0"/>
          <w:numId w:val="0"/>
        </w:numPr>
      </w:pPr>
      <w:r>
        <w:t>1. История до Революции</w:t>
      </w:r>
    </w:p>
    <w:p w:rsidR="0051196F" w:rsidRDefault="00964DCC">
      <w:pPr>
        <w:pStyle w:val="a3"/>
      </w:pPr>
      <w:r>
        <w:t>В 1688 году царь Пётр I нашёл в Измайлово ботик. Лодка хранилась в сарае, «где лежали останки вещей дому деда Микиты Ивановича Романова». Голландский корабельный мастер Карштен Брандт исправил ботик, поставил на нём мачту и парус, спустил его на Яузу. Здесь Пётр освоил управление лодкой. Затем ботик был перевезён на Просяной пруд в Измайлове. В то время Просяной пруд был немалых размеров, но царю хотелось большего.</w:t>
      </w:r>
    </w:p>
    <w:p w:rsidR="0051196F" w:rsidRDefault="00964DCC">
      <w:pPr>
        <w:pStyle w:val="a3"/>
      </w:pPr>
      <w:r>
        <w:t>Примерно до 1701 года ботик находился в Измайлове, а потом хранился в Кремле.</w:t>
      </w:r>
    </w:p>
    <w:p w:rsidR="0051196F" w:rsidRDefault="00964DCC">
      <w:pPr>
        <w:pStyle w:val="a3"/>
      </w:pPr>
      <w:r>
        <w:t>Празднуя в январе 1722 года в Москве подписание Ништадтского мирного договора, царь Пётр вспомнил давнюю молодость и сделал ботик памятником, водрузил его на деревянную тумбу.</w:t>
      </w:r>
    </w:p>
    <w:p w:rsidR="0051196F" w:rsidRDefault="00964DCC">
      <w:pPr>
        <w:pStyle w:val="a3"/>
      </w:pPr>
      <w:r>
        <w:t>11 августа 1723 года ботик участвовал в смотре Балтийского флота. Механик Андрей Нартов рассказывает об этом: «Ботик был отправлен в Кронштадт, где от всего флота прибытие оного пальбою и другими морскими почестями поздравлено и в память величайших от сего ботика на море успехов торжествовано». Вернувшись на берег, Пётр I произнёс меткую фразу о ботике: «Смотрите, как дедушку внучата веселят и поздравляют!»</w:t>
      </w:r>
    </w:p>
    <w:p w:rsidR="0051196F" w:rsidRDefault="00964DCC">
      <w:pPr>
        <w:pStyle w:val="a3"/>
      </w:pPr>
      <w:r>
        <w:t>Затем ботик поместили под навес в Петропавловской крепости, а в 1761 году архитектор А. Ф. Вист соорудил в крепости небольшой Ботный домик.</w:t>
      </w:r>
    </w:p>
    <w:p w:rsidR="0051196F" w:rsidRDefault="00964DCC">
      <w:pPr>
        <w:pStyle w:val="a3"/>
      </w:pPr>
      <w:r>
        <w:t>В 1872 году ботик участвовал в Политехнической выставке в Москве. Поэтому в официальной части программы 200-летнего юбилея Петра Великого, праздновавшемся 30 мая 1872 года в Санкт-Петербурге, вместо ботика участвовала другая лодка петровского времени.</w:t>
      </w:r>
    </w:p>
    <w:p w:rsidR="0051196F" w:rsidRDefault="00964DCC">
      <w:pPr>
        <w:pStyle w:val="21"/>
        <w:pageBreakBefore/>
        <w:numPr>
          <w:ilvl w:val="0"/>
          <w:numId w:val="0"/>
        </w:numPr>
      </w:pPr>
      <w:r>
        <w:t>2. История после Революции</w:t>
      </w:r>
    </w:p>
    <w:p w:rsidR="0051196F" w:rsidRDefault="00964DCC">
      <w:pPr>
        <w:pStyle w:val="a3"/>
      </w:pPr>
      <w:r>
        <w:t>В 1928 году ботик перевезли в Петергофский парк, где его поместили в бывшем Птичьем вольере.</w:t>
      </w:r>
    </w:p>
    <w:p w:rsidR="0051196F" w:rsidRDefault="00964DCC">
      <w:pPr>
        <w:pStyle w:val="a3"/>
      </w:pPr>
      <w:r>
        <w:t>В августе 1940 года исполком Ленинградского Совета депутатов трудящихся передал старинную лодку в Центральный военно-морской музей, и судно доставили туда 3 сентября.</w:t>
      </w:r>
    </w:p>
    <w:p w:rsidR="0051196F" w:rsidRDefault="00964DCC">
      <w:pPr>
        <w:pStyle w:val="a3"/>
      </w:pPr>
      <w:r>
        <w:t>Во время Великой Отечественной войны ботик был эвакуирован. 16 июля 1941 года на речной барже ботик был доставлен в Ульяновск, а в марте 1946 года вернулся в музей по железной дороге.</w:t>
      </w:r>
    </w:p>
    <w:p w:rsidR="0051196F" w:rsidRDefault="0051196F">
      <w:pPr>
        <w:pStyle w:val="a3"/>
      </w:pPr>
    </w:p>
    <w:p w:rsidR="0051196F" w:rsidRDefault="00964DCC">
      <w:pPr>
        <w:pStyle w:val="21"/>
        <w:numPr>
          <w:ilvl w:val="0"/>
          <w:numId w:val="0"/>
        </w:numPr>
      </w:pPr>
      <w:r>
        <w:t>Литература</w:t>
      </w:r>
    </w:p>
    <w:p w:rsidR="0051196F" w:rsidRDefault="00964DC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Морской устав 1720 года.</w:t>
      </w:r>
    </w:p>
    <w:p w:rsidR="0051196F" w:rsidRDefault="00964DCC">
      <w:pPr>
        <w:pStyle w:val="a3"/>
        <w:numPr>
          <w:ilvl w:val="0"/>
          <w:numId w:val="1"/>
        </w:numPr>
        <w:tabs>
          <w:tab w:val="left" w:pos="707"/>
        </w:tabs>
      </w:pPr>
      <w:r>
        <w:t>Памятники отечества. Альманах Всероссийского общества охраны памятников истории и культуры. 1989. Том 2.</w:t>
      </w:r>
    </w:p>
    <w:p w:rsidR="0051196F" w:rsidRDefault="00964DCC">
      <w:pPr>
        <w:pStyle w:val="a3"/>
        <w:spacing w:after="0"/>
      </w:pPr>
      <w:r>
        <w:t>Источник: http://ru.wikipedia.org/wiki/Святой_Николай_(ботик)</w:t>
      </w:r>
      <w:bookmarkStart w:id="0" w:name="_GoBack"/>
      <w:bookmarkEnd w:id="0"/>
    </w:p>
    <w:sectPr w:rsidR="0051196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4DCC"/>
    <w:rsid w:val="0051196F"/>
    <w:rsid w:val="00964DCC"/>
    <w:rsid w:val="00E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DEB3F-1528-4713-9A5F-5B344C31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2059</Characters>
  <Application>Microsoft Office Word</Application>
  <DocSecurity>0</DocSecurity>
  <Lines>17</Lines>
  <Paragraphs>4</Paragraphs>
  <ScaleCrop>false</ScaleCrop>
  <Company>diakov.net</Company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2014-08-19T17:22:00Z</dcterms:created>
  <dcterms:modified xsi:type="dcterms:W3CDTF">2014-08-19T17:22:00Z</dcterms:modified>
</cp:coreProperties>
</file>