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C04" w:rsidRDefault="00597C04" w:rsidP="00066D2F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202020"/>
          <w:kern w:val="36"/>
          <w:sz w:val="28"/>
          <w:szCs w:val="28"/>
          <w:lang w:eastAsia="ru-RU"/>
        </w:rPr>
      </w:pPr>
    </w:p>
    <w:p w:rsidR="00A02C27" w:rsidRDefault="00A02C27" w:rsidP="00066D2F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202020"/>
          <w:kern w:val="36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b/>
          <w:bCs/>
          <w:color w:val="202020"/>
          <w:kern w:val="36"/>
          <w:sz w:val="28"/>
          <w:szCs w:val="28"/>
          <w:lang w:eastAsia="ru-RU"/>
        </w:rPr>
        <w:t xml:space="preserve">Николай </w:t>
      </w:r>
      <w:r w:rsidR="00066D2F">
        <w:rPr>
          <w:rFonts w:ascii="Times New Roman" w:eastAsia="Times New Roman" w:hAnsi="Times New Roman"/>
          <w:b/>
          <w:bCs/>
          <w:color w:val="202020"/>
          <w:kern w:val="36"/>
          <w:sz w:val="28"/>
          <w:szCs w:val="28"/>
          <w:lang w:eastAsia="ru-RU"/>
        </w:rPr>
        <w:t>Петрович</w:t>
      </w:r>
      <w:r w:rsidRPr="00066D2F">
        <w:rPr>
          <w:rFonts w:ascii="Times New Roman" w:eastAsia="Times New Roman" w:hAnsi="Times New Roman"/>
          <w:b/>
          <w:bCs/>
          <w:color w:val="202020"/>
          <w:kern w:val="36"/>
          <w:sz w:val="28"/>
          <w:szCs w:val="28"/>
          <w:lang w:eastAsia="ru-RU"/>
        </w:rPr>
        <w:t xml:space="preserve"> Негош</w:t>
      </w:r>
    </w:p>
    <w:p w:rsidR="00066D2F" w:rsidRDefault="00066D2F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</w:p>
    <w:p w:rsidR="00066D2F" w:rsidRDefault="00066D2F" w:rsidP="00066D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b/>
          <w:color w:val="202020"/>
          <w:sz w:val="28"/>
          <w:szCs w:val="28"/>
          <w:lang w:eastAsia="ru-RU"/>
        </w:rPr>
        <w:t>Введение</w:t>
      </w:r>
    </w:p>
    <w:p w:rsidR="00066D2F" w:rsidRPr="00066D2F" w:rsidRDefault="00066D2F" w:rsidP="00066D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202020"/>
          <w:sz w:val="28"/>
          <w:szCs w:val="28"/>
          <w:lang w:eastAsia="ru-RU"/>
        </w:rPr>
      </w:pP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Номинально входя в состав Османской империи, Черногория фактически не подчинялась султану, считая себя самостоятельным государством. На этом пути она встретила как дипломатическую, так и финансовую поддержку братской России, защищавшей политические требования Черногории перед магометанской Портой и способствовавшей развитию православной государственности.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Традиционно духовная и светская власть в Черногории находилась в руках Митрополитов.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Первым совершил попытку объединить черногорские земли Владыка Данило из рода Петровичей Негошей, который стоял во главе черногорских племен с 1697 по 1735 годы.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Его венценосный преемник Савва (1700-1781), по существу, уступил бразды правления своему державному племяннику Василию (1709-1766), который фактически правил Черногорией с 1750 года и играл главную роль в политической жизни страны. Когда после его кончины власть снова оказалась у Саввы, в Черногории наступили "смутные времена": в стране объявился самозванец.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Некто Степан Малый, выдавая себя за русского Императора Петра III Феодоровича, полновластно правил Черногорией с 1766 по 1773 годы, до тех пор, пока не был убит своим слугой-греком, подкупленным скадарским пашой. Чтобы укрепить свое положение правителя, Степан Малый, еще в 1768 г., издал грамоту, узаконившую отделение государственной власти от церковной. Однако традиция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итрополичьего правления в Черногории не прервалась: после убийства самозванца и смерти Саввы власть перешла к Петру I Негошу (1747-1830).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Благосклонность черногорцев к Степану Малому дорого обошлась стране. Россия, покровительствовавшая Черногории, отказала ей в регулярной денежной помощи, а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г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осударыня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мператрица Екатерина II (1728–1796) не приняла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итрополита Петра I Негоша в Санкт-Петербурге, куда он прибыл в 1785 г. В России еще слишком свежи были воспоминания о своем "Петре III" – самозванце и богоборце Емельяне Пугачеве.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При Святителе Петре Цетиньском Чудотворце, в миру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нязь Петр I Петрович Негош (1748–1830), и его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а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вгустейшем сыне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нязе Петре II Петровиче Негоше (1813–1851) в 1813–1851 годы Черногория вела непрекращающиеся войны с османскими угнетателями за политическую независимость и достигла в этом значительных успехов.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Князь Петр II получил известность не только как государственный деятель, но и как крупный поэт, мыслитель своего времени. Его стихотворные произведения, крупнейшим из которых стал "Горный венец", представляют собой изложенные в поэтической форме размышления о судьбе черногорского народа. Большое значение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нязь Петр II придавал просветительской работе среди народных масс, развитию образования и культуры.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настоящее время на родине Негошей свято чтят память своего национального героя. Высоко в горах, на Ловчене находится усыпальница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г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осударя Петра II Негоша. Здание мавзолея с четырехметровой гранитной фигурой правителя-поэта вознеслось на высоту 1660 м над уровнем моря и царит над всем суровым краем этих поистине "Черных гор".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По сложившейся традиции черногорские правители обладали высшей духовной и светской властью. Первым, кто воспротивился установленному обычаю, стал преемник Петра II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нязь Данило Негош (1826–1860). Он предпринял специальное путешествие в Россию для того, чтобы испросить 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«в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ысочайшего покровителя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»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разрешения не принимать церковного сана, к которому Данило не чувствовал призвания. Так, он стал первым светским правителем Черногории. 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Скупщина, созванная в Цетинье 1 (14) марта 1852 года, приняв решение о будущем устройстве Черногории в качестве светского государства, исходила из того, что отсутствие законных наследников у правивших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итрополитов приводило к возникновению споров о праве наследования в семье Петровичей-Негошей.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Князь Данило –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а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вгустейший племянник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нязя и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итрополита Петра II, несмотря на наследование власти по завещанию, был втянут в борьбу за Черногорский престол с двумя своими кровными братьями.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нязь</w:t>
      </w:r>
      <w:r w:rsidRPr="00066D2F">
        <w:rPr>
          <w:rFonts w:ascii="Times New Roman" w:eastAsia="Times New Roman" w:hAnsi="Times New Roman"/>
          <w:b/>
          <w:bCs/>
          <w:color w:val="202020"/>
          <w:sz w:val="28"/>
          <w:szCs w:val="28"/>
          <w:lang w:eastAsia="ru-RU"/>
        </w:rPr>
        <w:t xml:space="preserve"> 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реорганизовал государственный аппарат и армию, ограничил племенной сепаратизм. В 1855 году он ввёл "Общий законник черногорский", в котором обычное право сочеталось с некоторыми нормами европейского права. Добивался международного признания суверенитета Черногории, поддерживал антитурецкое движение на Балканах, оказал помощь восстанию в Герцеговине в 1857 – 1858 годы. В результате Черногорско-турецкой войны (1857–1858)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нязь Данило присоединил к Черногории некоторые отвоёванные у турок территории. Но 1 (14) августа 1860 года он был убит черногорским эмигрантом Кадичем.</w:t>
      </w:r>
    </w:p>
    <w:p w:rsidR="00066D2F" w:rsidRDefault="00066D2F" w:rsidP="00066D2F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caps/>
          <w:color w:val="202020"/>
          <w:sz w:val="28"/>
          <w:szCs w:val="28"/>
          <w:lang w:eastAsia="ru-RU"/>
        </w:rPr>
      </w:pPr>
    </w:p>
    <w:p w:rsidR="00066D2F" w:rsidRPr="00066D2F" w:rsidRDefault="00066D2F" w:rsidP="00066D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b/>
          <w:color w:val="202020"/>
          <w:sz w:val="28"/>
          <w:szCs w:val="28"/>
          <w:lang w:eastAsia="ru-RU"/>
        </w:rPr>
        <w:t>Первый король Черногории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Единственный в истории Государь независимого королевства Черногория – кавалер Императорского ордена Святого Апостола Андрея Первозванного Николай I Петрович Негош появился на свет в г. Негуши в семье владетельной черногорской фамилии (Негуш), происходящей от названия местечка в Герцеговине, из которого этот род в XVI в. переселился в Черногорию.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Выдающимся представителем Фамилии был Данило Петрович Негош, который еще ребенком бежал из родительского дома в монастырь. Провозглашенный в 16 лет владыкой Черногории, Данило вел упорную борьбу с турками, строил церкви, ездил в Россию и заручился покровительством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г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осударя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мператора Петра I Алексеевича Великого для своей страны. Даниле принадлежит учреждение в Черногории губернаторств и сердарей. Он скончался в 1735 году.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Другим выдающимся венценосным предком короля Черногории Николая I был Савва Негош, племянник Данилы, отличный хозяин, но вследствие мягкости характера не сумевший унять смут внутренних. За ним следовал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Петр I (1782-1830), который верно служил интересам своего народа, был другом России, возвысил значение и власть Владыки Черногории.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Государь Петр II Негош (1811-1851) был и выдающимся Черногорским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князем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и поэтом. Он сумел примирить враждовавшие племена и округи Черногории, подчинил их единой державной власти, установил порядок и правильное управление. Как поэт отличался сильным поэтическим чувством, прекрасным стихом, народным языком и сильным патриотическим одушевлением. Лучшее из его произведений — "Горный Венок".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И, наконец, Данило I Негош (1851–1860) – первый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Черногории (названный в честь основателя династии), правивший недолго. Его убили в междоусобном конфликте в 1860 году. Именно его сменил на престоле последний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и единственный король Черногории (с 1910 года) – Николай Негош.</w:t>
      </w:r>
    </w:p>
    <w:p w:rsidR="00A02C27" w:rsidRPr="00066D2F" w:rsidRDefault="005C21EF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С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ын великого воеводы Мирко Петровича Негоша (1820–1867) от брака с Анастасией (Станой) Мартинович (1824–1895) появился на свет 7 (20) октября 1841 года.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Он получил прекрасное домашнее образование. С 1856 года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учился в гимназии г. Триест, а затем в лицее Людовика Святого в Париже. Он овладел немецким, французским, итальянским и русским языками. Как раз в то время отказ Черногории от участия в Крымской войне, вызванный давлением Австро-Венгрии, вызвал охлаждение в отношениях с Россией, и будущему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онарху предстояло заново восстанавливать прежде теплые союзнические отношения.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1 (14) августа 1860 года 19-летний Николай Негош наследовал своему венценосному дяде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нязю Даниле Петровичу Негошу (1826–1860), не имевшему наследников, и стал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нязем Черногории. Этому предшествовало трагическое убийство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том же году новый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г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осударь Черногории браковенчался с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нягиней Миленой (1847–1923), дочерью черногорского воеводы Петра Вукотича.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нязя и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нягини родились 12 венценосных детей; двое из них – София и Мария, к несчастью, умерли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 раннем детстве. Все взрослые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дети, кроме не вышедших замуж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няжны Ксении и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няжны Веры, заключили выгодные, в том числе, династические браки. За это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нязя Николу считали "</w:t>
      </w:r>
      <w:r w:rsidRPr="00066D2F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тестем Европы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".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Старшая дочь Зорка Любица (1864–1890) была державной супругой принца Петра I (1844–1921), ставшего первым сербским королем из Дома Карагеоргиевичей. Она скончалась рано, когда ее дети были еще маленькими, и державный отец сам занимался их воспитанием и образованием.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Княжна Елена (1873–1952) вышла замуж за итальянского короля и кавалера Виктора Эммануила III (1869–1947).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Княжна Анна (1874–1935) стала супругой принца Франца Иосифа фон Баттенберга (1861-1924), брата первого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нязя Болгарии Александра I (1823–1888) Баттенбергского и двоюродного брата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г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осударя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мператора Александра III Миротворца (1845–1894).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Наибольшую известность в исторической литературе получили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няжна Стана, Анастасия, (1868–1935) и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няжна Милица (1866–1951), вошедшие в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мператорскую семью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д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ома Романовых. Они стали венценосными супругами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еликих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нязей Николая Николаевича (1856 – 1929 гг.) и Петра Николаевича (1864–1931), внуков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г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осударя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мператора Николая I Подвиголюбивого (1796–1855), и, следовательно,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д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воюродных дядей Николая II Многострадального (1868–1918).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Наследный принц и кавалер Данило (1871–1939) браковенчался с принцессой Юттой Мекленбург-Стрелицкой (1880–1946), дочерью великого герцога Адольфа Фридриха V Мекленбург-Стрелицкого от брака с принцессой Елизаветой Ангальтской, получившей при Святом Таинстве Крещения имя Милицы.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Принц Мирко (1879–1918), великий воевода Грахова, полковник Русской Армии в 1902 году браковенчался с Наталией Константинович (1882–1950), дальней родственницей сербского короля Александра I Обреновича (1876–1903).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Самый младший принц Петр (1889–1932) браковенчался с Виолеттой Вегнер (1887–1960).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С первых же лет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ц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арствования он оказывал поддержку восстанию в Боснии и Герцеговине в 1861 – 1862 годы, начал войну с Турцией, но потерпел поражение. 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конце 1860-х годы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выразил готовность отречься от престола в пользу Сербской династии Обреновичей, чтобы достичь централизации югославских земель. После распада Балканского союза претендовал на ведущую роль в объединении югославских земель.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Возглавлял черногорские войска в войнах с Турцией в 1862 году и в 1876-1877 годы.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1862 году, по поводу восстания в Герцеговине православных христиан, стремившихся к независимости от турецкого ига, Николай I Негош начал войну с Турцией, окончившуюся разгромом Черногории. Столица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няжества город Цетинье был взят турками, и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онарху пришлось подписать невыгодный мир. Однако, опираясь на заступничество держав и в особенности православной России, он сумел постепенно освободиться от исполнения принятых им обязательств.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Именно во время войны России с Турцией (1877–1878) наметились изменения в межгосударственных отношениях России и Черногории.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1876 году Черногория, надеясь на присоединение Герцеговины, восставшей против Османской империи, сама начала войну с турками, приняв тем самым активное участие в Русско-турецкой войне (1877-1878). Во время войны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Николай сам возглавил командование над войсками. За мужество и бесстрашие в войне с Турцией он дважды был удостоен военного ордена Святого Великомученика и Победоносца Георгия 3-го класса (12 (25) апреля 1877 года) и 2-го класса (в январе 1878 года).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Монарх добился при поддержке России международного признания независимости Черногории и ее территориального расширения в 1878 году. Турции пришлось пойти на уступки и признать Черногорию. Однако часть плодородных албанских земель, переданных Черногории по Берлинскому трактату, была силой удержана албанцами. Хотя взамен их Черногория получила порты Антивари и Дульциньо, а также приобрела плодородные равнины Никшича и Подгорицы, она получила ограничения на железнодорожное строительство и судоходство. Однако против воли России право на "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полицейский надзор морской и санитарный как в Антивари, так и вдоль всего побережья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" получила Австро-Венгрия; кроме того, она приобрела право содержать гарнизоны в Ново-Пазарском санджаке – и это отрезало Черногорию от Сербии. Таким образом, увеличив вдвое территорию и население Черногории, Берлинский трактат 1878 года всё же не разрешил полностью главную проблему ее существования и даже осложнил ее, поставив Черногорию в полную зависимость от Австро-Венгрии, которая сжала ее со всех сторон.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иностранной политике главной целью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нязя Николая I Негоша всегда было возможно более тесное сближение с Россией. Ему, действительно, удалось сделать Черногорию форпостом России на Балканском полуострове. Он добился того, что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мператор Александр III Миротворец при посещении его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нязем Николаем произнес в 1889 году знаменитый тост "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За единственного искреннего друга России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". В том же 1889 году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мператор Александр III Миротворец пожаловал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нязю Николаю I Негошу Императорский орден Святого Апостола Андрея Первозванного.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Помимо ежегодной субсидии, выдаваемой Черногории с конца 1850-х годов, Россия снабжала Черногорию средствами для ведения войны, продовольствием в трудные годы, а также приданым для дочерей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нязя.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После Берлинского трактата политика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нязя по отношению к Турции изменилась. Монарх начал добиваться мирных отношений с ней, и в 1883, 1900 гг. съездил даже в Константинополь с визитом к султану, на что не решался до него ни один правитель Черногории.</w:t>
      </w:r>
    </w:p>
    <w:p w:rsidR="00A02C27" w:rsidRPr="00066D2F" w:rsidRDefault="005C21EF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много путешествовал по Европе и всегда останавливался в Вене на полпути во Францию и Россию. В 1883 году </w:t>
      </w:r>
      <w:r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Николай присутствовал на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оронации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мператора Александра III Александровича и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мператрицы Марии II Феодоровны. В 1896 году он прибыл на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оронацию Николая II Александровича и супруги Александры II Феодоровны. В Санкт-Петербурге </w:t>
      </w:r>
      <w:r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был также в 1878, 1889, 1894, 1908 и 1912 годы.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 прекрасно говорил по-французски и всегда уснащал свою речь сербскими выражениями. Он постоянно носил черногорский национальный костюм, причем по восточному обычаю не снимал и в комнатах Капицы. По словам русского дипломата Ю.Я. Соловьева, "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Князь Николай поддерживал в Петербурге убеждение, что его армия, численный состав которой, по его словам, мог в случае войны быть доведен до 50 тысяч человек, будет для России полезной в случае войны с Турцией и в случае столкновения с Австро-Венгрией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".</w:t>
      </w:r>
    </w:p>
    <w:p w:rsidR="009350B6" w:rsidRDefault="009350B6" w:rsidP="00066D2F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caps/>
          <w:color w:val="202020"/>
          <w:sz w:val="28"/>
          <w:szCs w:val="28"/>
          <w:lang w:eastAsia="ru-RU"/>
        </w:rPr>
      </w:pPr>
    </w:p>
    <w:p w:rsidR="009350B6" w:rsidRDefault="009350B6" w:rsidP="00066D2F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caps/>
          <w:color w:val="202020"/>
          <w:sz w:val="28"/>
          <w:szCs w:val="28"/>
          <w:lang w:eastAsia="ru-RU"/>
        </w:rPr>
      </w:pPr>
    </w:p>
    <w:p w:rsidR="009350B6" w:rsidRPr="009350B6" w:rsidRDefault="009350B6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202020"/>
          <w:sz w:val="28"/>
          <w:szCs w:val="28"/>
          <w:lang w:eastAsia="ru-RU"/>
        </w:rPr>
        <w:t>Во главе государства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Князь Николай I Негош все время своего более чем полувекового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ц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арствования стремился ввести Черногорию в ряд европейских держав. Правил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он 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Черногорией с большим дипломатическим искусством, маневрируя между великими державами.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стране прокладывались дороги, учреждались школы, поощрялась внутренняя и внешняя торговля, города украшались роскошными постройками. Натуральные повинности заменялись денежными. Сам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 совершал весьма часто заграничные путешествия в Австрию, в Германию, во Францию, не говоря уже о России. Субсидии со стороны Австро-Венгрии под строгим контролем давались, главным образом, на строительство железных дорог и содержание почты, благодаря этому Черногория покрылась сетью хороших шоссейных дорог.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Россия же давала субсидии лично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нязю Николаю и наследнику Данило Негошу в безотчетное распоряжение, а также на определенные цели: на улучшение артиллерии, на строительство школ и т. д.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Важной заслугой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Николая Негоша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является кодифицирование права. Для этой цели по его личной инициативе был приглашён в Черногорию профессор Богишич, который составил "Законник".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нязю Николаю I хотелось соединить в Черногории европейскую цивилизацию со старинным патриархальным строем жизни. Сам Государь держался очень просто, отличался большой доступностью, лично, сидя на площади, разбирал тяжбы, не боясь покушения.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1879 году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обнародовал Устав, долженствовавший служить своего рода конституцией. В силу его был организован Государственный Совет, половина членов которого должна быть выборной; однако этот совет нисколько не ограничил власти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нязя.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Однако и его не обошли вниманием недруги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онархии. В ответ на милости России в 1889 году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Николай I вызвал в Европе довольно значительное недовольство, так как он строил себе в Цетинье роскошный (по черногорским понятиям) дворец, доныне украшающий г. Цетинье. В том же году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Николай I Негош был избран почетным иностранным членом Петербургской академии наук. 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 поместил несколько лирических стихотворений в календаре "Орлич" (Цетинье, 1865), потом написал эпическую поэму "Песник и вила", трагедию "Вукашин", драму "Балканская Царица" (русский перевод Жераича, Санкт-Петербург, 1894). Все эти произведения говорят о хорошем знакомстве автора с историей его родины, соединенном с сильным стремлением идеализировать и романтизировать ее. Его стихотворения дышат ненавистью к туркам: "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В бой, братья, в бой! Нас сам Господь зовет!</w:t>
      </w:r>
      <w:r w:rsidRP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", "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Меня зовет страна моя родная, и я пойду с оружием в руках</w:t>
      </w:r>
      <w:r w:rsidRP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"; "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Месть — долг священный наш</w:t>
      </w:r>
      <w:r w:rsidRP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", "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На костях турецких за кости Юга сабли иззубрим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".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 "Балканской Царице" автор выказывает горячую любовь к свободе, уважение к женщине и ко всякой человеческой личности. "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Не думай, сын</w:t>
      </w:r>
      <w:r w:rsidRPr="00066D2F">
        <w:rPr>
          <w:rFonts w:ascii="Times New Roman" w:eastAsia="Times New Roman" w:hAnsi="Times New Roman"/>
          <w:i/>
          <w:iCs/>
          <w:color w:val="202020"/>
          <w:sz w:val="28"/>
          <w:szCs w:val="28"/>
          <w:lang w:eastAsia="ru-RU"/>
        </w:rPr>
        <w:t xml:space="preserve">, 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— так говорит в драме один из ее героев, — 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 xml:space="preserve">поступок неразумный оправдывать высоким положением. Хоть ты и </w:t>
      </w:r>
      <w:r w:rsidR="005C21EF"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князь</w:t>
      </w:r>
      <w:r w:rsidRPr="009350B6">
        <w:rPr>
          <w:rFonts w:ascii="Times New Roman" w:eastAsia="Times New Roman" w:hAnsi="Times New Roman"/>
          <w:iCs/>
          <w:color w:val="202020"/>
          <w:sz w:val="28"/>
          <w:szCs w:val="28"/>
          <w:lang w:eastAsia="ru-RU"/>
        </w:rPr>
        <w:t>, но все права людские ты должен чтить, как Божию Святыню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".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 началу XX века экономическое положение Черногории, действительно, было крайне тяжелым. Наиболее доходные отрасли народного хозяйства (например, деревообработка) раздавались в концессии иностранцам, в основе же экономики страны (сельское хозяйство), по-прежнему преобладал средневековый способ обработки земли оралом на волах, а в горных областях – вплоть до ручного способа.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Велика была зависимость страны от урожая, из-за отсутствия которого нередко случались голодные годы: в такие периоды значительная часть населения или вымирала, или эмигрировала. Скотоводство, исторически имевшее в Черногории большее значение, нежели земледелие, по-прежнему оставалось примитивным (пастушеским).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Торговля Черногории не избегла общей участи экономики страны, т. е. больше чем на половину зависела от богатой Австро-Венгрии. Вывозились в основном мелкий скот, шерсть, куры, вино, табак, овечий сыр и т. д., а ввозилась промышленная продукция – железо, оружие, а также хлеб. Не удивительно, что из года в год торговый баланс оставался пассивным, а государственный долг постоянно рос. Промышленности в Черногории фактически не было, если не считать пивоваренного и консервного заводов, табачной фабрики и лесопилки. Добывающей промышленности не было совсем.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Тяжелое положение, низкий жизненный уровень, а также влияние русской революции 1905 г. вызвало в широких массах недовольство правительством и лично Князем Николаем: оно вылилось в повсеместные вооруженные выступления крестьян. 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Следуя примеру своего покровителя Николая II Многострадального, 6 (19) декабря 1905 года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Николай I принял первую черногорскую конституцию.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Согласно ей учреждено было Народное собрание (Скупщина), куда вошли 56 представителей от округов, 6 – от городов и 12 – по должности. Активное избирательное право получили все граждане, достигшие 21 года, пассивное – лица, достигшие 30-летнего возраста и платившие 15 крон налога. Впрочем, реально конституция содержала такое количество оговорок, что значение Скупщины свелось к минимуму, и вся власть по-прежнему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оставалась в руках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нязя, назначавшего министров, издававшего законы и т. д.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После отставки двух "непослушных" правительств Радуловича и Радовича, в апреле 1907 года было создано министерство Тумановича, что повлекло за собой роспуск Скупщины. В ответ на вновь усилившиеся крестьянские недовольства были проведены новые выборы, давшие новую Скупщину, уже вполне управляемую.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По отношению к приближенным и народу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сначала вел себя как патриархальный властитель, сидя на площади, лично разбирал тяжбы жителей. При нем впервые появилось в Черногории политическое движение, направленное против главы государства; из Черногории в Сербию и в другие страны потянулись политические эмигранты и бунтовщики.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1902 году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издал Закон о чиновниках, который вводил в Черногории табель о рангах. В 1904 году ввел в стране табачную монополию.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августе 1910 года, в юбилейный год своего 50-летия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ц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арствования, следуя общеевропейской традиции, а, также укрепляя свою державную власть, </w:t>
      </w:r>
      <w:r w:rsidR="005C21E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князь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Николай I провозгласил себя королем, а через 4 года, накануне Великой войны 1914 – 1918 годов, весьма своевременно присвоил себе чрезвычайные полномочия самодержавного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онарха. Тогда же Николай II пожаловал королю чин генерал-фельдмаршала Русской Армии, а 17 (30) августа 1910 года пожаловал 39-летнему наследнику Черногорского престола королевичу Даниилу Негошу (1871-1939) высший Императорский орден Святого Апостола Андрея Первозванного. То было последнее в истории ордена Высочайшее пожалование представителю королевской династии Негошей. Сам король Николай I Негош состоял шефом 15-го стрелкового полка Русской Армии.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Основной установкой внешней политики короля Николая I было объединение всех югославских земель, включая Сербию, под властью Негошей. С этой целью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 вначале искал поддержки у Австро-Венгрии, как наиболее близкой к Черногории державы, к тому же – враждебной Сербии, заключив с ней в 1907 г. секретный договор, отдавший на откуп Австрии, по существу, всю экономику страны. В то же время, как уже было сказано ранее, он старался поддерживать союзнические отношения с Россией, от которой многие годы получал субсидии и подарки.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Однако эта политика балансирования между двумя враждебными лагерями в 1908 г. испытала серьезный удар, когда Австро-Венгрия неожиданно для многих аннексировала Боснию и Герцеговину. Последующие события привели к разительным переменам на карте Балканского полуострова.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Первая Балканская война длилась 7 месяцев и 21 день, с 9 (22) октября 1912 года по 30 мая (12 июня) 1913 года.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Эт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 была война государств Балканского союза, заключенного в 1912 году между Болгарией, Грецией, Сербией и Черногорией против Османской империи, порабощавшей балканские народы.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Болгарские и сербские Государи, возглавлявшие Балканский союз, стремились овладеть большей частью Македонии; кроме того, болгары путём присоединения Салоник и Западной Фракии рассчитывали получить для королевства, провозглашенного в 1909 году, выход к Эгейскому морю, а Сербское королевство путём раздела с Грецией Албании хотело приобрести выход к Адриатическому морю.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Восстания в Македонии и Албании и Итало-турецкая война 1911-1912 годов, углубившие кризис Османской империи, ускорили начало войны на Балканском полуострове. Поводом к объявлению войны послужил отказ Турции предоставить автономию Македонии и Фракии и отменить начавшуюся мобилизацию Турецкой армии. 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Военные действия 9 (22) октября 1912 начала Черногория. Король Николай I объявил войну на следующий день после своего 71-го дня рождения, 8 (21) октября, и выставил армию в 35 тысяч воинов.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Болгария с 9 пехотными и 7 резервными дивизиями выставила около 300 тысяч воинов, Сербия с 9 пехотными и 1 кавалерийской дивизией — свыше 280 тысяч воинов и, наконец, Греция предоставила 8 пехотных дивизий численностью до 110 тысяч воинов. Все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п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равославные </w:t>
      </w:r>
      <w:r w:rsidR="009350B6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онархии, кроме Румынии, вступили в войну 18 (31) октября 1912 года.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Магометанская Турция к моменту открытия военных действий смогла выставить только около 300 тысяч человек; Восточная армия — 120 тысяч, Западная армия — 100 тысяч, гарнизоны крепостей 30—40 тысяч человек и т. д.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План союзников состоял в том, чтобы разбить турецкие войска на Балканах до подхода подкреплений из Малой Азии. План же турецкого командования — оборона до подхода корпусов из Малой Азии.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Союзные армии, воодушевлённые национально-освободительными целями войны, превосходили противника также в вооружении, особенно в артиллерии и боевой подготовке, поскольку многонациональная Турецкая армия находилась в стадии реорганизации, ее политико-моральное состояние было низким, особенно после переворота младотурок.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Военные успехи Балканского союза поставили перед великими державами ряд сложных вопросов. Австро-Венгрия, поддерживаемая Германией, не хотела допустить выхода Сербии к Адриатическому морю и начала военные приготовления на её границах. Россия, предотвращая мировую войну, рекомендовала Болгарии остановить наступление и не осаждать Стамбула, поскольку тогда в войну вступила бы Австро-Венгрия, а вслед за ней и другие державы.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Напряжённость и сложность международной обстановки, а также неудача попытки захвата Стамбула Болгарской армией в одиночку способствовали заключению в декабре 1912 перемирия между Турцией, с одной стороны, и Болгарией и Сербией — с другой. Однако мир не был заключён, поскольку новое турецкое правительство, созданное в результате очередного произведённого младотурками государственного переворота 23 января (5 февраля) 1913 года, отказалось принять условия мира, выработанные на Лондонской конференции послов.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3 (16) февраля 1913 года военные действия возобновились. Только после новых поражений турок, которые сдали 6 (19) марта 1913 г. Янину и 26 марта (8 апреля) последнюю пред Стамбулом цитадель Адрианополь (Эдирне), 1-я Балканская война окончилась подписанием в апреле 1913 г. союзниками (за исключением Черногории, продолжавшей осаду Шкодера) перемирия с Турцией.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По Лондонскому мирному договору, подписанному 30 мая (12 июня) 1913 года, Турция теряла все свои европейские владения, кроме Стамбула и небольшой части Восточной Фракии. Под давлением европейских держав черногорцы вынуждены были снять осаду Шкодера.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Первая Балканская война, благодаря державной воле православных Монархов и героизму воинов, имела огромное значение. Поражения Османской империи в ходе военных действий ускорили последующий ее распад и способствовали очищению Европы от исламского влияния. Благодаря этой войне и участию в ней великих держав, 28 ноября (11 декабря) 1912 года обрела независимость Албания, которая обязана и теперь не забывать, чьей кровью оплачена ее свобода.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Длившаяся 43 дня, с 29 июня (12 июля) по 10 (23) августа 1913 года, война между Болгарией, с одной стороны, и Сербией, Грецией, Румынией, Черногорией и Турцией — с другой, была вызвана резким обострением противоречий в лагере союзников по 1-й Балканской войне.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Сербия, не получившая выхода к Адриатическому морю, требовала компенсации в Македонии. Греция претендовала на территории приращения в Южной Македонии и Западной Фракии. Удовлетворение сербских и греческих притязаний означало бы значительную урезку болгарских приобретений в 1-й войне, на что король и кавалер Фердинанд I Саксен-Кобург-Готский пойти не мог.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1 (14) июня Греция и Сербия подписали секретный союз, направленный против Болгарии, к которому присоединилась Румыния, не желавшая примириться со значительным увеличением территории Болгарии и требовавшая от неё за свой нейтралитет в 1-й Балканской войне компенсации в Добрудже.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Австро-германской дипломатии своим влиянием на короля Болгарии удалось расколоть Балканский союз, который рассматривался ею как орудие Антанты, и, в первую очередь, России.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 ночь на 29 июня болгарские войска, развернувшиеся вдоль сербских и греческих границ, внезапно атаковали сербские и греческие позиции в Македонии. Однако сербы перешли в контрнаступление и 30 июня (1 июля) – 6 (19) июля нанесли поражение Болгарским войскам на р. Брегалнице.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2-я Балканская война содействовала отходу Румынии от враждебного России Тройственного союза и сближению её с Антантой. Другим важным последствием войны явился переход Болгарии на сторону Австро-германского блока, поскольку король Фердинанд I не смог смириться с поражением от объединенной армии православных держав, вырвав свою страну из доселе крепкого, братского союза славянских народов.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Балканские войны привели к дальнейшему обострению международных противоречий, ускорив, вопреки воли России, начало Великой войны 1914–1918 годов.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 ходе этих войн выявился прогресс военной техники; применение самолётов, броневиков, подводных лодок, радио, подтвердилось значение массированного артиллерийского и ружейно-пулемётного огня.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 результате этих войн Черногория в полтора раза увеличила свою территорию и получила плодородные районы Ново-Пазарского санджака, но от Скадарской низменности, которой Черногория особенно настойчиво добивалась, она, по настояниям Австро-Венгрии и вопреки поддержке России, вынуждена была отказаться в пользу воссозданного Албанского государства.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Черногория едва успела вступить во владение новыми землями, как в 1914 году началась Первая мировая война.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Черногория вместе с Сербией выступила на стороне Антанты. Король возглавил Черногорские войска.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При общей мобилизации Черногория смогла выставить 26 тысяч человек против Австро-Венгрии и 6 тысяч человек на границе с Албанией. Во время боевых действий </w:t>
      </w:r>
      <w:r w:rsidR="005021B4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 активно вмешивался в руководство войсками, постоянно вступая в конфликт с сербскими руководителями Черногорского Генштаба Б. Янковичем и П. Пешичем.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13 (26) января 1916 года король начал сепаратные переговоры с Австро-венгерским командованием о мире, но согласия не достиг.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21 января (3 февраля) 1916 года Австро-германские войска оккупировали Черногорию и передали власть второму сыну короля Мирко Петровичу. Именно он, 7 (20) февраля, подписал Акт о капитуляции, признав над собой и страной Австро-венгерский оккупационный режим. Так, Австро-Венгрия, назначив королевича Мирко временным правителем оккупированного королевства, сумела скомпрометировать династию Негошей в глазах собственного народа и православных союзников.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Король Николай I по вступлению неприятеля в Черногорию, 17 (30) января 1916 года был вынужден навсегда покинуть страну и обосноваться в Биарице во Франции. 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Великие державы в своей политике всё более ориентировались на Национальный совет буржуазной оппозиции, который находился в вынужденной эмиграции и в 1917 г. присоединился к декларации южных славян на острове Корфу о создании единого государства сербов, хорватов и словенцев. Авторитет бежавшего короля Николая I был подорван. России, всегда поддерживавшей династию Негошей и лично короля Николая, уже не существовало. Заступиться за единственного истинного союзника было некому. Союзники также потеряли к </w:t>
      </w:r>
      <w:r w:rsidR="005021B4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онарху всякий интерес, тем более после принятия 20 июня (3 июля) 1917 года сербским премьером Н. Пашичем и представителем Югославского комитета в Лондоне А.Трумбичем Корфской декларации об объединении всех югославянских земель вокруг Сербии, как цели Великой войны 1914–1918 годов на Балканах.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Исполняя волю политиков, "Великая скупщина", собравшаяся в Подгорице 17 (30) декабря 1918 г., объявила династию Негошей низложенной, а Черногорию – включенной в Королевство сербов, хорватов и словенцев под державной властью Сербской династии Карагеоргиевичей. Король Николай I, смирившись с этим, в дальнейшем попыток возвратить себе престол не предпринимал.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Правивший страной 55 лет </w:t>
      </w:r>
      <w:r w:rsidR="005021B4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Николай I Негош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скончался 2 марта 1921 года в изгнании во Франции, покинутый всеми. 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сентябре 1990 года прах короля Николая I и его супруги Милены были перевезены из Сан-Ремо (Италия) в Бар – приморский город в Черногории. Местом их последнего прибежища стала старинная церковь в центре Цетинье, недалеко от их прежнего королевского </w:t>
      </w:r>
      <w:r w:rsidR="005021B4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д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ворца. В церемонии перезахоронения приняла участие принцесса Елизавета – дочь бывшего принца-регента Павла Карагеоргиевича.</w:t>
      </w:r>
    </w:p>
    <w:p w:rsidR="005021B4" w:rsidRDefault="005021B4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</w:p>
    <w:p w:rsidR="00066D2F" w:rsidRPr="00066D2F" w:rsidRDefault="005021B4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Список литературы:</w:t>
      </w:r>
      <w:r w:rsidR="00A02C27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</w:t>
      </w:r>
    </w:p>
    <w:p w:rsidR="00A02C27" w:rsidRPr="00066D2F" w:rsidRDefault="00A02C27" w:rsidP="00066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Залесский</w:t>
      </w:r>
      <w:r w:rsidR="005021B4" w:rsidRPr="005021B4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</w:t>
      </w:r>
      <w:r w:rsidR="005021B4"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К.А.</w:t>
      </w:r>
      <w:r w:rsidR="005021B4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Кто был кто в Первой мировой войне</w:t>
      </w:r>
      <w:r w:rsidR="005021B4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: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Биографический энциклопедический словарь. </w:t>
      </w:r>
      <w:r w:rsidR="005021B4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- </w:t>
      </w:r>
      <w:r w:rsidRPr="00066D2F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Москва, 2003.</w:t>
      </w:r>
    </w:p>
    <w:p w:rsidR="00014C46" w:rsidRPr="00184211" w:rsidRDefault="00014C46" w:rsidP="001842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14C46" w:rsidRPr="00184211" w:rsidSect="001842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C27"/>
    <w:rsid w:val="00014C46"/>
    <w:rsid w:val="00017DA4"/>
    <w:rsid w:val="00066D2F"/>
    <w:rsid w:val="000D71B3"/>
    <w:rsid w:val="00184211"/>
    <w:rsid w:val="003F0A3B"/>
    <w:rsid w:val="005021B4"/>
    <w:rsid w:val="00502331"/>
    <w:rsid w:val="00504359"/>
    <w:rsid w:val="00556D11"/>
    <w:rsid w:val="00597C04"/>
    <w:rsid w:val="005C21EF"/>
    <w:rsid w:val="007047F2"/>
    <w:rsid w:val="009350B6"/>
    <w:rsid w:val="00A02C27"/>
    <w:rsid w:val="00DF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64E4E-58B3-413F-8FE5-EBA9E988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C4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02C27"/>
    <w:pPr>
      <w:spacing w:before="300" w:after="300" w:line="240" w:lineRule="auto"/>
      <w:ind w:left="150" w:right="150"/>
      <w:jc w:val="center"/>
      <w:outlineLvl w:val="0"/>
    </w:pPr>
    <w:rPr>
      <w:rFonts w:ascii="Verdana" w:eastAsia="Times New Roman" w:hAnsi="Verdana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02C27"/>
    <w:pPr>
      <w:spacing w:before="300" w:after="150" w:line="240" w:lineRule="auto"/>
      <w:ind w:left="150" w:right="150"/>
      <w:outlineLvl w:val="1"/>
    </w:pPr>
    <w:rPr>
      <w:rFonts w:ascii="Times New Roman" w:eastAsia="Times New Roman" w:hAnsi="Times New Roman"/>
      <w:b/>
      <w:bCs/>
      <w:cap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C27"/>
    <w:rPr>
      <w:rFonts w:ascii="Verdana" w:eastAsia="Times New Roman" w:hAnsi="Verdana" w:cs="Times New Roman"/>
      <w:b/>
      <w:bCs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2C27"/>
    <w:rPr>
      <w:rFonts w:ascii="Times New Roman" w:eastAsia="Times New Roman" w:hAnsi="Times New Roman" w:cs="Times New Roman"/>
      <w:b/>
      <w:bCs/>
      <w:caps/>
      <w:sz w:val="18"/>
      <w:szCs w:val="18"/>
      <w:lang w:eastAsia="ru-RU"/>
    </w:rPr>
  </w:style>
  <w:style w:type="paragraph" w:styleId="a3">
    <w:name w:val="Normal (Web)"/>
    <w:basedOn w:val="a"/>
    <w:uiPriority w:val="99"/>
    <w:semiHidden/>
    <w:unhideWhenUsed/>
    <w:rsid w:val="00A02C27"/>
    <w:pPr>
      <w:spacing w:before="150" w:after="150" w:line="240" w:lineRule="auto"/>
      <w:ind w:left="150" w:right="15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pic">
    <w:name w:val="pic"/>
    <w:basedOn w:val="a"/>
    <w:rsid w:val="00A02C27"/>
    <w:pPr>
      <w:spacing w:after="0" w:line="240" w:lineRule="auto"/>
      <w:ind w:left="150" w:right="150"/>
      <w:jc w:val="center"/>
    </w:pPr>
    <w:rPr>
      <w:rFonts w:ascii="Verdana" w:eastAsia="Times New Roman" w:hAnsi="Verdana"/>
      <w:sz w:val="14"/>
      <w:szCs w:val="14"/>
      <w:lang w:eastAsia="ru-RU"/>
    </w:rPr>
  </w:style>
  <w:style w:type="paragraph" w:customStyle="1" w:styleId="sig">
    <w:name w:val="sig"/>
    <w:basedOn w:val="a"/>
    <w:rsid w:val="00A02C27"/>
    <w:pPr>
      <w:spacing w:before="300" w:after="0" w:line="240" w:lineRule="auto"/>
      <w:ind w:left="600" w:right="150"/>
    </w:pPr>
    <w:rPr>
      <w:rFonts w:ascii="Tahoma" w:eastAsia="Times New Roman" w:hAnsi="Tahoma" w:cs="Tahoma"/>
      <w:b/>
      <w:bCs/>
      <w:sz w:val="14"/>
      <w:szCs w:val="1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2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4550</Words>
  <Characters>25941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Irina</cp:lastModifiedBy>
  <cp:revision>2</cp:revision>
  <dcterms:created xsi:type="dcterms:W3CDTF">2014-08-19T16:57:00Z</dcterms:created>
  <dcterms:modified xsi:type="dcterms:W3CDTF">2014-08-19T16:57:00Z</dcterms:modified>
</cp:coreProperties>
</file>