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5A" w:rsidRDefault="00E62CD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Публикации</w:t>
      </w:r>
      <w:r>
        <w:br/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</w:p>
    <w:p w:rsidR="00037C5A" w:rsidRDefault="00E62CD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37C5A" w:rsidRDefault="00E62CDD">
      <w:pPr>
        <w:pStyle w:val="a3"/>
      </w:pPr>
      <w:r>
        <w:t>Иоганн Фридрих Людвиг Гёшен (нем. </w:t>
      </w:r>
      <w:r>
        <w:rPr>
          <w:i/>
          <w:iCs/>
        </w:rPr>
        <w:t>Johann Friedrich Ludwig Göschen</w:t>
      </w:r>
      <w:r>
        <w:t xml:space="preserve"> 16 февраля 1778, Кёнигсберг — 24 сентября 1837, Гёттинген) — немецкий романист и цивилист, издатель источников римского права.</w:t>
      </w:r>
    </w:p>
    <w:p w:rsidR="00037C5A" w:rsidRDefault="00E62CD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37C5A" w:rsidRDefault="00E62CDD">
      <w:pPr>
        <w:pStyle w:val="a3"/>
      </w:pPr>
      <w:r>
        <w:t>Предварительно учился в школе Магдебурга, потом он переехал в 1794 году в Кёнигсберг, чтобы в университете родного города, посвятить себя изучению права. Занятия он продолжал в Гёттингене в 1796-98. Он купил в 1800 году возле Кенигсберга,имение, которое в 1804 был вынужден продать. Затем он отправился в Магдебург, чтобы заняться частной практикой при суде, но ему было отказано в занятиях и он в 1806 году приехал в Берлин, где, вдохновленный Савиньи и Нибуром стал заниматься анализом законов снова. После того как он приобрел здесь в 1811 году степень доктора, а в 1813 г.был назначен профессором права. В 1815 году он вместе с Савиньи и Эйхорном стал издавать журнал исторической юриспруденции. По предложению Савиньи его отправили от Берлинской академии в 1817 году с филологом Иммануэлем Беккером в Верону для декодирования, обнаруженной рукописи Гая, Нибуром, который попросил его её опубликовать. Плодом его трудов было первое полное издание Гая: "Gaii Institutionum комментарии IV", 1820, 2 Эд с использованием S обзор Bluhme Ф. "в 1824 году 3; Эд К. Лахманн, 1842 г., который Последний также предшествует Лахманн завершил обработку для Бонне Корпус Iuris Anteiustiniani "(1841). 1822 назначен профессором права и адъюнкт-членом колледжа красноречия в Геттингене, он был советником в 1828, 1829 членом коллегии палаты, 1833 членом факультета-Оноре. Из его сочинений А. Erxleben "Лекции по общей части гражданского права", опубликованны (1838-40, 3 тома в 5 частях, 2-е издание 1843).</w:t>
      </w:r>
    </w:p>
    <w:p w:rsidR="00037C5A" w:rsidRDefault="00E62CDD">
      <w:pPr>
        <w:pStyle w:val="21"/>
        <w:pageBreakBefore/>
        <w:numPr>
          <w:ilvl w:val="0"/>
          <w:numId w:val="0"/>
        </w:numPr>
      </w:pPr>
      <w:r>
        <w:t>2. Публикации</w:t>
      </w:r>
    </w:p>
    <w:p w:rsidR="00037C5A" w:rsidRDefault="00E62CDD">
      <w:pPr>
        <w:pStyle w:val="a3"/>
      </w:pPr>
      <w:r>
        <w:t>Соиздатель журнала de:Zeitschrift für geschichtliche Rechtswissenschaft</w:t>
      </w:r>
    </w:p>
    <w:p w:rsidR="00037C5A" w:rsidRDefault="00E62CDD">
      <w:pPr>
        <w:pStyle w:val="21"/>
        <w:numPr>
          <w:ilvl w:val="0"/>
          <w:numId w:val="0"/>
        </w:numPr>
      </w:pPr>
      <w:r>
        <w:t>Литература</w:t>
      </w:r>
    </w:p>
    <w:p w:rsidR="00037C5A" w:rsidRDefault="00E62CDD">
      <w:pPr>
        <w:pStyle w:val="a3"/>
        <w:numPr>
          <w:ilvl w:val="0"/>
          <w:numId w:val="1"/>
        </w:numPr>
        <w:tabs>
          <w:tab w:val="left" w:pos="707"/>
        </w:tabs>
      </w:pPr>
      <w:r>
        <w:t>http://de.wikisource.org/wiki/ADB:G%C3%B6schen,_Friedrich_Johann_Ludwig</w:t>
      </w:r>
    </w:p>
    <w:p w:rsidR="00037C5A" w:rsidRDefault="00E62CDD">
      <w:pPr>
        <w:pStyle w:val="31"/>
        <w:numPr>
          <w:ilvl w:val="0"/>
          <w:numId w:val="0"/>
        </w:numPr>
      </w:pPr>
      <w:r>
        <w:t>Ссылки</w:t>
      </w:r>
    </w:p>
    <w:p w:rsidR="00037C5A" w:rsidRDefault="00E62CDD">
      <w:pPr>
        <w:pStyle w:val="a3"/>
        <w:spacing w:after="0"/>
      </w:pPr>
      <w:r>
        <w:t>Источник: http://ru.wikipedia.org/wiki/Гёшен,_Иоганн_Фридрих_Людвиг</w:t>
      </w:r>
      <w:bookmarkStart w:id="0" w:name="_GoBack"/>
      <w:bookmarkEnd w:id="0"/>
    </w:p>
    <w:sectPr w:rsidR="00037C5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CDD"/>
    <w:rsid w:val="00037C5A"/>
    <w:rsid w:val="0061796F"/>
    <w:rsid w:val="00E6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23E47-925C-4586-80AF-982EB2E3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>diakov.net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2014-08-19T15:16:00Z</dcterms:created>
  <dcterms:modified xsi:type="dcterms:W3CDTF">2014-08-19T15:16:00Z</dcterms:modified>
</cp:coreProperties>
</file>