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99E" w:rsidRDefault="00C1599E" w:rsidP="006B048B"/>
    <w:p w:rsidR="00A239FB" w:rsidRDefault="00A239FB" w:rsidP="006B048B">
      <w:r>
        <w:t>Преобразования в сфере культуры</w:t>
      </w:r>
    </w:p>
    <w:p w:rsidR="00A239FB" w:rsidRDefault="00A239FB" w:rsidP="006B048B"/>
    <w:p w:rsidR="00A239FB" w:rsidRDefault="00A239FB" w:rsidP="006B048B">
      <w:r>
        <w:t>Пётр I изменил начало летоисчисления с так называемой византийской эры («от сотворения Адама») на «от Рождества Христова». 7208 год по византийской эре стал 1700 годом от Рождества Христова. Однако эта реформа не затронула юлианский календарь как таковой — изменились только номера годов.</w:t>
      </w:r>
    </w:p>
    <w:p w:rsidR="00A239FB" w:rsidRDefault="00A239FB" w:rsidP="006B048B"/>
    <w:p w:rsidR="00A239FB" w:rsidRDefault="00A239FB" w:rsidP="006B048B">
      <w:r>
        <w:t>После возвращения из Великого посольства Пётр I повёл борьбу с внешними проявлениями устаревшего образа жизни (наиболее известен запрет на бороды), но не менее обращал внимание на приобщение дворянства к образованию и светской европеизированной культуре. Стали появляться светские учебные заведения, основана первая русская газета[9], появляются переводы многих книг на русский. Успех по службе Пётр поставил для дворян в зависимость от образования.</w:t>
      </w:r>
    </w:p>
    <w:p w:rsidR="00A239FB" w:rsidRDefault="00A239FB" w:rsidP="006B048B"/>
    <w:p w:rsidR="00A239FB" w:rsidRDefault="00A239FB" w:rsidP="006B048B">
      <w:r>
        <w:t>При Петре в 1703 появилась первая книга на русском языке с арабскими цифрами. До того числа обозначались буквами с титлами (волнообразными линиями). В 1710 Пётр утвердил новый алфавит с упрощённым начертанием букв (церковнославянский шрифт остался для печатания церковной литературы), две буквы «кси» и «пси» были исключены. Петром созданы новые типографии, в которых за 1700—1725 напечатано 1312 наименований книг (в два раза больше, чем за всю предыдущую историю русского книгопечатания). Благодаря подъему книгопечатания потребление бумаги выросло с 4-8 тысяч листов в конце XVII века, до 50 тысяч листов в 1719 году. [10]. Произошли изменения в русском языке, в который вошли 4.5 тысячи новых слов, заимствованых из европейских языков [11]..</w:t>
      </w:r>
    </w:p>
    <w:p w:rsidR="00A239FB" w:rsidRDefault="00A239FB" w:rsidP="006B048B"/>
    <w:p w:rsidR="00A239FB" w:rsidRDefault="00A239FB" w:rsidP="006B048B">
      <w:r>
        <w:t>В 1724 Пётр утвердил устав организуемой Академии наук (открылась в 1725 после его смерти).</w:t>
      </w:r>
    </w:p>
    <w:p w:rsidR="00A239FB" w:rsidRDefault="00A239FB" w:rsidP="006B048B">
      <w:r>
        <w:t xml:space="preserve"> </w:t>
      </w:r>
    </w:p>
    <w:p w:rsidR="00A239FB" w:rsidRDefault="00A239FB" w:rsidP="006B048B">
      <w:r>
        <w:t>Ассамблея при Петре I.</w:t>
      </w:r>
    </w:p>
    <w:p w:rsidR="00A239FB" w:rsidRDefault="00A239FB" w:rsidP="006B048B"/>
    <w:p w:rsidR="00A239FB" w:rsidRDefault="00A239FB" w:rsidP="006B048B">
      <w:r>
        <w:t>Особое значение имело строительство каменного Петербурга, в котором принимали участие иностранные архитекторы и которое осуществлялось по разработанному царём плану. Им создавалась новая городская среда с незнакомыми прежде формами быта и времяпрепровождения (театр, маскарады). Изменилось внутреннее убранство домов, уклад жизни, состав питания и пр.</w:t>
      </w:r>
    </w:p>
    <w:p w:rsidR="00A239FB" w:rsidRDefault="00A239FB" w:rsidP="006B048B"/>
    <w:p w:rsidR="00A239FB" w:rsidRDefault="00A239FB" w:rsidP="006B048B">
      <w:r>
        <w:t>Специальным указом царя в 1718 были введены ассамблеи, представлявшие новую для России форму общения между людьми. На ассамблеях дворяне танцевали и свободно общались, в отличие от прежних застолий и пиров. Таким образом знатные женщины смогли впервые приобщиться к культурному досугу и общественной жизни.</w:t>
      </w:r>
    </w:p>
    <w:p w:rsidR="00A239FB" w:rsidRDefault="00A239FB" w:rsidP="006B048B"/>
    <w:p w:rsidR="00A239FB" w:rsidRDefault="00A239FB" w:rsidP="006B048B">
      <w:r>
        <w:t>Реформы, проведённые Петром I, затронули не только политику, экономику, но также искусство. Петр приглашал иностранных художников в Россию и одновременно посылал талантливых молодых людей обучаться «художествам» за границу, в основном в Голландию и Италию. Во второй четверти XVIII в. «петровские пенсионеры» стали возвращаться в Россию, привозя с собой новый художественный опыт и приобретённое мастерство.</w:t>
      </w:r>
    </w:p>
    <w:p w:rsidR="00A239FB" w:rsidRDefault="00A239FB" w:rsidP="006B048B"/>
    <w:p w:rsidR="00A239FB" w:rsidRDefault="00A239FB" w:rsidP="006B048B">
      <w:r>
        <w:t>Постепенно в правящей среде складывалась иная система ценностей, мировосприятия, эстетических представлений.</w:t>
      </w:r>
    </w:p>
    <w:p w:rsidR="00A239FB" w:rsidRDefault="00A239FB" w:rsidP="006B048B">
      <w:r>
        <w:t xml:space="preserve"> </w:t>
      </w:r>
    </w:p>
    <w:p w:rsidR="00A239FB" w:rsidRDefault="00A239FB" w:rsidP="006B048B">
      <w:r>
        <w:t>Пётр I в 1709 году. Рисунок середины XIX века.</w:t>
      </w:r>
    </w:p>
    <w:p w:rsidR="00A239FB" w:rsidRDefault="00A239FB" w:rsidP="006B048B">
      <w:r>
        <w:t>[править]</w:t>
      </w:r>
    </w:p>
    <w:p w:rsidR="00A239FB" w:rsidRDefault="00A239FB" w:rsidP="006B048B">
      <w:r>
        <w:t>Образование</w:t>
      </w:r>
    </w:p>
    <w:p w:rsidR="00A239FB" w:rsidRDefault="00A239FB" w:rsidP="006B048B"/>
    <w:p w:rsidR="00A239FB" w:rsidRDefault="00A239FB" w:rsidP="006B048B">
      <w:r>
        <w:t>Петр ясно сознавал необходимость просвещения, и предпринял с этой целью ряд решительных мер.</w:t>
      </w:r>
    </w:p>
    <w:p w:rsidR="00A239FB" w:rsidRDefault="00A239FB" w:rsidP="006B048B"/>
    <w:p w:rsidR="00A239FB" w:rsidRDefault="00A239FB" w:rsidP="006B048B">
      <w:r>
        <w:t>14 января 1700 года в Москве была открыта школа математических и навигационных наук. В 1701—1721 были открыты артиллерийская, инженерная и медицинская школы в Москве, инженерная школа и морская академия в Петербурге, горные школы при Олонецких и Уральских заводах. В 1705 была открыта первая в России гимназия. Целям массового образования должны были служить созданные указом 1714 года цифирные школы в провинциальных городах, призванные «детей всякого чина учить грамоте, цифири и геометрии». Предполагалось создать по две такие школы в каждой губернии, где обучение должно было быть бесплатным. Для солдатских детей были открыты гарнизонные школы, для подготовки священников создана сеть духовных школ 1721.</w:t>
      </w:r>
    </w:p>
    <w:p w:rsidR="00A239FB" w:rsidRDefault="00A239FB" w:rsidP="006B048B"/>
    <w:p w:rsidR="00A239FB" w:rsidRDefault="00A239FB" w:rsidP="006B048B">
      <w:r>
        <w:t>По оценке ганноверца Вебера, за время правления Петра несколько тысяч россиян были отправлены учиться за границу.</w:t>
      </w:r>
    </w:p>
    <w:p w:rsidR="00A239FB" w:rsidRDefault="00A239FB" w:rsidP="006B048B"/>
    <w:p w:rsidR="00A239FB" w:rsidRDefault="00A239FB" w:rsidP="006B048B">
      <w:r>
        <w:t>Указами Петра было введено обязательное обучение дворян и духовенства, но аналогичная мера для городского населения встретила яростное сопротивление и была отменена. Попытка Петра создать всесословную начальную школу не удалась (создание сети школ после его смерти прекратилось, большинство цифирных школ при его преемниках были перепрофилированы в сословные школы для подготовки духовенства), но тем не менее в его царствование были заложены основы для распространения образования в России.[12]</w:t>
      </w:r>
    </w:p>
    <w:p w:rsidR="00A239FB" w:rsidRDefault="00A239FB" w:rsidP="00E1217E">
      <w:r>
        <w:t>Введение</w:t>
      </w:r>
    </w:p>
    <w:p w:rsidR="00A239FB" w:rsidRDefault="00A239FB" w:rsidP="00E1217E"/>
    <w:p w:rsidR="00A239FB" w:rsidRDefault="00A239FB" w:rsidP="00E1217E">
      <w:r>
        <w:t xml:space="preserve">        Личность Петра I (1672-1725) по праву относится к плеяде ярких исторических деятелей мирового масштаба. Много исследований и художественных произведений посвящено преобразованиям, связанным с его именем. Историки и писатели по-разному, порой прямо противоположно, оценивали личность Петра I и значение его реформ.</w:t>
      </w:r>
    </w:p>
    <w:p w:rsidR="00A239FB" w:rsidRDefault="00A239FB" w:rsidP="00E1217E">
      <w:r>
        <w:t xml:space="preserve">        Уже современники Петра I разделились на два лагеря: сторонников и противников его преобразований. Спор продолжался и позже. В XVIII в. М. В. Ломоносов славил Петра, восторгался его деятельностью. А позднее историк Карамзин обвинял Петра в измене "истинно русским" началам жизни, а его реформы назвал "блестящей ошибкой".</w:t>
      </w:r>
    </w:p>
    <w:p w:rsidR="00A239FB" w:rsidRDefault="00A239FB" w:rsidP="00E1217E">
      <w:r>
        <w:t xml:space="preserve">        В конце XVII в., когда на русском престоле оказался молодой царь Петр I, наша страна переживала переломный момент своей истории. В России, в отличие от основных западноевропейских стран, почти не было крупных промышленных предприятий, способных обеспечить страну оружием, тканями, сельскохозяйственными орудиями. Она не имела выхода к морям - ни к Черному, ни к Балтийскому, через которые могла бы развивать внешнюю торговлю. Не имела поэтому Россия и собственного военного флота, который охранял бы ее рубежи. Сухопутная армия строилась по устаревшим принципам и состояла главным образом из дворянского ополчения. Дворяне неохотно покидали свои поместья для военных походов, их вооружение и военная выучка отставала от передовых европейских армий.</w:t>
      </w:r>
    </w:p>
    <w:p w:rsidR="00A239FB" w:rsidRDefault="00A239FB" w:rsidP="00E1217E">
      <w:r>
        <w:t xml:space="preserve">        Между старым, родовитым боярством и служивыми людьми дворянами шла ожесточенная борьба за власть. В стране происходили непрерывные восстания крестьян и городских низов, которые боролись и против дворян, и против бояр, т. к. они все были феодалами-крепостниками. Россия привлекала к себе жадные взоры соседних государств — Швеции, Речи Посполитой, которые непрочь были захватить и подчинить себе русские земли.</w:t>
      </w:r>
    </w:p>
    <w:p w:rsidR="00A239FB" w:rsidRDefault="00A239FB" w:rsidP="00E1217E">
      <w:r>
        <w:t xml:space="preserve">        Необходимо было реорганизовать армию, построить флот, овладеть побережьем моря, создать отечественную промышленность, перестроить систему управления страной.</w:t>
      </w:r>
    </w:p>
    <w:p w:rsidR="00A239FB" w:rsidRDefault="00A239FB" w:rsidP="00E1217E">
      <w:r>
        <w:t xml:space="preserve">        Для коренной ломки старого уклада России нужен был умный и талантливый руководитель, незаурядный человек. Таким и оказался Петр I. Петр не только постиг веление времени, но и отдал на службу этому велению весь свой незаурядный талант, упорство одержимого, присущее русскому человеку терпение и умение придать делу государственный размах. Петр властно вторгался во все сферы жизни страны и намного ускорил развитие начал, полученных в наследство.</w:t>
      </w:r>
    </w:p>
    <w:p w:rsidR="00A239FB" w:rsidRDefault="00A239FB" w:rsidP="00E1217E">
      <w:r>
        <w:t xml:space="preserve">        История России до Петра Великого и после него знала немало реформ. Главное отличие Петровских преобразований от реформ предшествующего и последующего времени состояло в том, что Петровские носили всеобъемлющий характер, охватывали все стороны жизни народа, в то время как другие внедряли новшества, касавшиеся лишь отдельных сфер жизни общества и государства</w:t>
      </w:r>
    </w:p>
    <w:p w:rsidR="00A239FB" w:rsidRDefault="00A239FB" w:rsidP="00E1217E">
      <w:r>
        <w:t xml:space="preserve">        Мы, люди конца XX века, не можем в полной мере оценить взрывной эффект Петровских реформ в России. Люди прошлого, XIX века, воспринимали их острее, глубже. Вот что писал о значении Петра современник Пушкина историк М. Н. Погодин в 1841 году, т.е. почти полтора столетия после великих реформ первой четверти XVIII века: "В руках (Петра) концы всех наших нитей соединяются в одном узле. Куда мы ни оглянемся, везде встречаемся с этой колоссальною фигурою, которая бросает от себя длинную тень на все наше прошедшее и даже застит нам древнюю историю, которая в настоящую минуту все еще как будто держит свою руку над нами, и которой, кажется, никогда не потеряем мы из виду, как бы далеко ни ушли мы в будущее".</w:t>
      </w:r>
    </w:p>
    <w:p w:rsidR="00A239FB" w:rsidRDefault="00A239FB" w:rsidP="00E1217E">
      <w:r>
        <w:t xml:space="preserve">        Созданное в России Петром пережило и поколение Погодина, и следующие поколения. Например, последний рекрутский набор состоялся в 1874 году, т. е. спустя 170 лет после первого (1705).Сенат просуществовал с 1711 по декабрь 1917 г., т. е. 206 лет; синодальное устройство православной церкви оставалось неизменным с 1721 по 1918 г., т. е. в течение 197 лет, система подушной подати была отменена лишь в 1887 г., т. е. 163 года спустя после ее введения в 1724 г. Иначе говоря, в истории России мы найдем немного сознательно созданных человеком институтов, которые просуществовали бы так долго, оказав столь сильное воздействие на все стороны общественной жизни. Более того, некоторые принципы и стереотипы политического сознания, выработанные или окончательно закрепленные при Петре, живучи до сих пор; подчас в новых словесных одеждах они существуют как традиционные элементы нашего мышления и общественного поведения.</w:t>
      </w:r>
    </w:p>
    <w:p w:rsidR="00A239FB" w:rsidRDefault="00A239FB" w:rsidP="00E1217E">
      <w:r>
        <w:t>Реформы в области культуры и быта</w:t>
      </w:r>
    </w:p>
    <w:p w:rsidR="00A239FB" w:rsidRDefault="00A239FB" w:rsidP="00E1217E"/>
    <w:p w:rsidR="00A239FB" w:rsidRDefault="00A239FB" w:rsidP="00E1217E">
      <w:r>
        <w:t xml:space="preserve">        Главным содержанием реформ в этой области было становление и развитие светской национальной культуры, светского просвещения, серьезные изменения в быту и нравах, осуществляемых в плане европизации.</w:t>
      </w:r>
    </w:p>
    <w:p w:rsidR="00A239FB" w:rsidRDefault="00A239FB" w:rsidP="00E1217E">
      <w:r>
        <w:t xml:space="preserve">        Важные изменения в жизни страны решительно требовали подготовки квалифицированных кадров. Находившаяся в руках церкви схоластическая школа обеспечить этого не могла. Стали открываться светские школы, образование начало приобретать светский характер. Для этого потребовалось создание новых учебников, пришедших на смену церковным.</w:t>
      </w:r>
    </w:p>
    <w:p w:rsidR="00A239FB" w:rsidRDefault="00A239FB" w:rsidP="00E1217E">
      <w:r>
        <w:t xml:space="preserve">        Петр I в 1708 г. ввел новый гражданский шрифт, пришедший на смену старому кирилловскому полууставу. Для печатания светской учебной, научной, политической литературы и законодательных актов были созданы новые типографии в Москве и Петербурге.</w:t>
      </w:r>
    </w:p>
    <w:p w:rsidR="00A239FB" w:rsidRDefault="00A239FB" w:rsidP="00E1217E">
      <w:r>
        <w:t xml:space="preserve">        Развитие книгопечатания сопровождалось началом организованной книготорговли, а также созданием и развитием сети библиотек. С 1702г. систематически выходила первая русская газета "Ведомости".</w:t>
      </w:r>
    </w:p>
    <w:p w:rsidR="00A239FB" w:rsidRDefault="00A239FB" w:rsidP="00E1217E">
      <w:r>
        <w:t xml:space="preserve">        С развитием промышленности и торговли были связаны изучение и освоение территории и недр страны, что нашло свое выражение в организации ряда крупных экспедиций. </w:t>
      </w:r>
    </w:p>
    <w:p w:rsidR="00A239FB" w:rsidRDefault="00A239FB" w:rsidP="00E1217E">
      <w:r>
        <w:t xml:space="preserve">        В это время появились крупные технические новшества и изобретения, особенно в развитии горного дела и металлургии, а также в военной области.</w:t>
      </w:r>
    </w:p>
    <w:p w:rsidR="00A239FB" w:rsidRDefault="00A239FB" w:rsidP="00E1217E">
      <w:r>
        <w:t xml:space="preserve">        В этот период написан ряд важных работ по истории, а созданная Петром I Кунсткамера положила начало сбору коллекций исторических и мемориальных предметов и редкостей, оружия, материалов по естественным наукам и т. д. Одновременно стали собирать древние письменные источники, снимать копии летописей, грамот, указов и других актов. Это было началом музейного дела в России.</w:t>
      </w:r>
    </w:p>
    <w:p w:rsidR="00A239FB" w:rsidRDefault="00A239FB" w:rsidP="00E1217E">
      <w:r>
        <w:t xml:space="preserve">        Логическим итогом всех мероприятий в области развития науки и просвещения было основание в 1724 г. Академии наук в Петербурге.</w:t>
      </w:r>
    </w:p>
    <w:p w:rsidR="00A239FB" w:rsidRDefault="00A239FB" w:rsidP="00E1217E">
      <w:r>
        <w:t xml:space="preserve">        С первой четверти XVIII в. осуществлялся переход к градостроительству и регулярной планировке городов. Облик города стали определять уже не культовая архитектура, а дворцы и особняки, дома правительственных учреждений и аристократии.</w:t>
      </w:r>
    </w:p>
    <w:p w:rsidR="00A239FB" w:rsidRDefault="00A239FB" w:rsidP="00E1217E">
      <w:r>
        <w:t xml:space="preserve">        В живописи на смену иконописи приходит портрет. К первой четверти XVIII в. относятся и попытки создания русского театра, в это же время были написаны первые драматургические произведения.</w:t>
      </w:r>
    </w:p>
    <w:p w:rsidR="00A239FB" w:rsidRDefault="00A239FB" w:rsidP="00E1217E">
      <w:r>
        <w:t xml:space="preserve">        Изменения в быту затрагивали массу населения. Старая привычная долгополая одежда с длинными рукавами запрещалась и заменялась новой. Камзолы, галстуки и жабо, широкополые шляпы, чулки, башмаки, парики быстро вытесняли в городах старую русскую одежду. Быстрее всего распространилась западноевропейская верхняя одежда и платье среди женщин. Запрещалось ношение бороды, что вызвало недовольство, особенно податных сословий. Вводились особый "бородовой налог" и обязательный медный знак о его уплате.</w:t>
      </w:r>
    </w:p>
    <w:p w:rsidR="00A239FB" w:rsidRDefault="00A239FB" w:rsidP="00E1217E">
      <w:r>
        <w:t xml:space="preserve">        Петр I учредил ассамблеи с обязательным присутствием на них женщин, что отражало серьезные изменения их положения в обществе. Учреждение ассамблей положило начало утверждению в среде русского дворянства "правил хорошего тона" и "благородного поведения в обществе", употреблению иностранного, преимущественно французского, языка.</w:t>
      </w:r>
    </w:p>
    <w:p w:rsidR="00A239FB" w:rsidRDefault="00A239FB" w:rsidP="00E1217E">
      <w:r>
        <w:t xml:space="preserve">        Изменения в быту и культуре, которые произошли в первой четверти XVIII в., имели большое прогрессивное значение. Но они еще больше подчеркивали выделение дворянства в привилегированное сословие, превратили использование благ и достижений культуры в одну из дворянских сословных привилегий и сопровождалось широким распространением галломании, презрительного отношения к русскому языку и русской культуре в дворянской среде.</w:t>
      </w:r>
    </w:p>
    <w:p w:rsidR="00A239FB" w:rsidRDefault="00A239FB" w:rsidP="00E1217E"/>
    <w:p w:rsidR="00A239FB" w:rsidRDefault="00A239FB" w:rsidP="00E1217E"/>
    <w:p w:rsidR="00A239FB" w:rsidRDefault="00A239FB" w:rsidP="00E1217E">
      <w:r>
        <w:t>II. Реформы: значение, результаты и последствия</w:t>
      </w:r>
    </w:p>
    <w:p w:rsidR="00A239FB" w:rsidRDefault="00A239FB" w:rsidP="00E1217E"/>
    <w:p w:rsidR="00A239FB" w:rsidRDefault="00A239FB" w:rsidP="00E1217E">
      <w:r>
        <w:t>Противоречия в реформаторской деятельности Петра</w:t>
      </w:r>
    </w:p>
    <w:p w:rsidR="00A239FB" w:rsidRDefault="00A239FB" w:rsidP="00E1217E"/>
    <w:p w:rsidR="00A239FB" w:rsidRDefault="00A239FB" w:rsidP="00E1217E">
      <w:r>
        <w:t xml:space="preserve">        В стране не только сохранялись, но укреплялись и господствовали крепостнические отношения со всеми сопутствовавшими им порождениями как в экономике, так и в области надстройки. Однако изменения во всех сферах социально-экономической и политической жизни страны, постепенно накапливавшиеся и назревавшие в XVII веке, переросли в первой четверти XVIII века в качественный скачок. Средневековая Московская Русь превратилась в Российскую империю. В ее экономике, уровне и формах развития производительных сил, политическом строе, структуре и функциях органов власти, управления и суда, в организации армии, в классовой и сословной структуре населения, в культуре страны и быту народа произошли огромные перемены. Коренным образом изменились место России и ее роль в международных отношениях того времени.</w:t>
      </w:r>
    </w:p>
    <w:p w:rsidR="00A239FB" w:rsidRDefault="00A239FB" w:rsidP="00E1217E">
      <w:r>
        <w:t xml:space="preserve">        Естественно, все эти изменения происходили на феодально- крепостнической основе. Но сам этот строй существовал уже в совершенно иных условиях. Он еще не утратил возможности для своего развития. Более того, темпы и pазмах освоения им новых территорий, новых сфер экономики и производительных сил значительно возросли. Это позволяло ему решать давно назревшие общенациональные задачи. Но формы, в которых они решались, цели, которым они служили, все более отчетливо показывали, что укрепление и развитие феодально-крепостнического строя при наличии предпосылок для развития капиталистических отношений превращаются в главный тормоз для прогресса страны.</w:t>
      </w:r>
    </w:p>
    <w:p w:rsidR="00A239FB" w:rsidRDefault="00A239FB" w:rsidP="00E1217E">
      <w:r>
        <w:t xml:space="preserve">        Уже в период правления Петра Великого прослеживается главное противоречие, свойственное периоду позднего феодализма. Интересы самодержавно-крепостнического государства и класса феодалов в целом, общенациональные интересы страны требовали ускорения развития производительных сил, активного содействия росту промышленности, торговли, ликвидации технико-экономической и культурной отсталости страны. Но для решения этих задач были необходимы сокращение сферы действия крепостничества, образование рынка вольнонаемной рабочей силы, ограничение и ликвидация сословных прав и привилегий дворянства. Происходило же прямо противоположное: распространение крепостничества вширь и вглубь, консолидация класса феодалов, закрепление, расширение и законодательное оформление его прав и привилегий. Замедленность формирования буржуазии и превращения ее в класс, противостоящий классу феодалов-крепостников, приводила к тому, что купечество и заводчики оказывались втянутыми в сферу крепостнических отношений. </w:t>
      </w:r>
    </w:p>
    <w:p w:rsidR="00A239FB" w:rsidRDefault="00A239FB" w:rsidP="00E1217E">
      <w:r>
        <w:t xml:space="preserve">        Сложность и противоречивость развития России в этот период определили и противоречивость деятельности Петра и осуществленных им реформ. С одной стороны, они имели огромный исторический смысл, так как способствовали прогрессу страны, были нацелены на ликвидацию ее отсталости. С другой стороны, они осуществлялись крепостниками, крепостническими методами и были направлены на укрепление их господства. Поэтому прогрессивные преобразования петровского времени с самого начала несли в себе консервативные черты, которые в ходе дальнейшего развития страны выступали все сильнее и не могли обеспечить ликвидацию социально-экономической отсталости. В результате петровских преобразований Россия быстро догнала те европейские страны, где сохранилось господство феодально-крепостнических отношений, но она не могла догнать то есть страны, которые встали на капиталистический путь развития. Преобразовательная деятельность Петра отличалась неукротимой энергией, невиданным размахом и целеустремленностью, смелостью в ломке отживших учреждений, законов, устоев и уклада жизни и быта. Прекрасно понимая важное значение развития торговли и промышленности, Петр осуществил ряд мероприятий, удовлетворявших интересы купечества. Но он же укреплял и закреплял крепостные порядки, обосновывал режим самодержавного деспотизма. Действия Петра отличались не только решительностью, но и крайней жестокостью. По меткому определению Пушкина, его указы были "нередко жестоки, своенравны и, кажется, писаны кнутом".</w:t>
      </w:r>
    </w:p>
    <w:p w:rsidR="00A239FB" w:rsidRDefault="00A239FB" w:rsidP="00E1217E">
      <w:r>
        <w:t xml:space="preserve">        Не было и не могло быть заранее разработанного общего плана реформ. Они рождались постепенно, и одна порождала другую, Удовлетворяя требованиям данного момента. И каждая из них вызывала сопротивление со стороны самых различных социальных слоев, вызывала недовольство, скрытое и открытое сопротивление, заговоры и борьбу, отличающуюся крайним ожесточением.</w:t>
      </w:r>
    </w:p>
    <w:p w:rsidR="00A239FB" w:rsidRDefault="00A239FB" w:rsidP="00E1217E">
      <w:r>
        <w:t>Реформы Петра Великого и особый путь России</w:t>
      </w:r>
    </w:p>
    <w:p w:rsidR="00A239FB" w:rsidRDefault="00A239FB" w:rsidP="00E1217E"/>
    <w:p w:rsidR="00A239FB" w:rsidRDefault="00A239FB" w:rsidP="00E1217E">
      <w:r>
        <w:t>Понятие России в значительной степени отождествлялось с Государством Российским. Само понимание русского, русской территории после классического периода Киевской Руси связывалось с работой государственного собирания.</w:t>
      </w:r>
    </w:p>
    <w:p w:rsidR="00A239FB" w:rsidRDefault="00A239FB" w:rsidP="00E1217E">
      <w:r>
        <w:t xml:space="preserve">        Русский этнос в его современном понимании как нечто единое по существу был вынянчен государством в процессе смешения разноплеменных человеческих масс. Государственное начало в русской истории выглядит действительно как нечто, выросшее из творящей самое себя идеи, — русский этнос, территория и культура.</w:t>
      </w:r>
    </w:p>
    <w:p w:rsidR="00A239FB" w:rsidRDefault="00A239FB" w:rsidP="00E1217E">
      <w:r>
        <w:t xml:space="preserve">        Становление основного положительного принципа развития государственного, борьба за его утверждение и т. д. — осуществлялось за счет массовых репрессий, уничтожения целых укладов жизни, за счет дальнейшего ограничения свободы личности. В России в условиях слабости или практического отсутствия гражданского общества реформы, которые в Европе шли снизу, от общества, как результат выхода на поверхность новых укладов, новых типов производств в борьбе со сложившимися, — в России проводились в интересах власти перед лицом внешней и внутренней угрозы, в частности, со стороны собственного общества. Поэтому эти реформы осуществлялись прежде всего посредством подавления общества, породив феномен отчуждения общества от власти.</w:t>
      </w:r>
    </w:p>
    <w:p w:rsidR="00A239FB" w:rsidRDefault="00A239FB" w:rsidP="00E1217E">
      <w:r>
        <w:t xml:space="preserve">        В России налицо особенное, ни с чем не сравнимое развитие, в котором движение вперед парадоксальным образом переплетается с подавлением свободы, а технический и другой прогресс — с отчуждением общества от государства.</w:t>
      </w:r>
    </w:p>
    <w:p w:rsidR="00A239FB" w:rsidRDefault="00A239FB" w:rsidP="00E1217E">
      <w:r>
        <w:t xml:space="preserve">        В результате исторического развития сложился своеобразный "русский путь" — от модернизации до модернизации. А поскольку реформы сверху, особенно внедрение нового, требуют усиление власти, то развитие производительных сил в России, сопровождаясь волнообразным усилением деспотизма на каждом витке реформ, шло в сторону уничтожения гражданского общества, до некоторой степени возрождавшегося, однако после того, как эпоха реформ проходила.</w:t>
      </w:r>
    </w:p>
    <w:p w:rsidR="00A239FB" w:rsidRDefault="00A239FB" w:rsidP="00E1217E">
      <w:r>
        <w:t xml:space="preserve">        Реформы Петра заморозили процессы эмансипации частной собственности, особенно на самом массовом, крестьянском уровне. Подтверждение этому — разрушение права частного владения землей вследствие введения уравнительного подушного (вместо поземельного) налога на государственных крестьян. Со временем этот налог привел к ликвидации частного владения, переделам земли общиной и ко все возрастающему вмешательству государства в дела крестьян.</w:t>
      </w:r>
    </w:p>
    <w:p w:rsidR="00A239FB" w:rsidRDefault="00A239FB" w:rsidP="00E1217E">
      <w:r>
        <w:t xml:space="preserve">        Сейчас, оглядывая разоренную страну, оказавшуюся вдруг, как в давние времена, нищей и отсталой, который раз в нашей истории ощутив себя перед неопределенностью будущего, необходимо задуматься, так как пронесла с собой наша страна сквозь революционные бури вековую традицию создавать в результате реформ жестко-деспотический режим особого типа, который в России назывался самодержавием.</w:t>
      </w:r>
    </w:p>
    <w:p w:rsidR="00A239FB" w:rsidRDefault="00A239FB" w:rsidP="00E1217E">
      <w:r>
        <w:t xml:space="preserve">        Своеобразие исторического пути России состояло в том, что каждый раз следствием реформ оказывалась еще большая архаизация системы общественных отношений. Именно она и приводила к замедленному течению общественных процессов, превращая Россию в страну догоняющего развития.</w:t>
      </w:r>
    </w:p>
    <w:p w:rsidR="00A239FB" w:rsidRDefault="00A239FB" w:rsidP="00E1217E">
      <w:r>
        <w:t xml:space="preserve">        Своеобразие состоит и в том, что догоняющие, в своей основе насильственные реформы, проведение которых требует усиления, хотя бы временного, деспотических начал государственной власти, приводят, в конечном итоге, к долговременному укреплению деспотизма. В свою очередь замедленное развитие из-за деспотического режима требует новых реформ. И все повторяется вновь. Циклы эти становятся типологической особенностью исторического пути России. Так и формируется — как отклонение от обычного исторического порядка — особый путь России.</w:t>
      </w:r>
    </w:p>
    <w:p w:rsidR="00A239FB" w:rsidRDefault="00A239FB" w:rsidP="00E1217E">
      <w:r>
        <w:t xml:space="preserve">        Продлится ли в нашем будущем "изменение обычного исторического порядка" — особый путь, который в очередной раз ввергнет страну в пароксизм конвульсивных насильственных изменений, не давая ничего взамен, кроме перспективы повторения их в будущем, уже на периферии мирового развития? Или в нашей истории изменится смысл слова "реформа", и мы найдем в себе силы, возможности и волю занять достойное великой культуры место в этом мире?</w:t>
      </w:r>
    </w:p>
    <w:p w:rsidR="00A239FB" w:rsidRDefault="00A239FB" w:rsidP="00E1217E">
      <w:r>
        <w:t>На эти вопросы смогут ответить только историки будущих поколений, но хотелось бы, чтобы утвердительно — на второй.</w:t>
      </w:r>
    </w:p>
    <w:p w:rsidR="00A239FB" w:rsidRDefault="00A239FB" w:rsidP="00E1217E"/>
    <w:p w:rsidR="00A239FB" w:rsidRDefault="00A239FB" w:rsidP="00E1217E"/>
    <w:p w:rsidR="00A239FB" w:rsidRDefault="00A239FB" w:rsidP="00E1217E">
      <w:r>
        <w:t>Список использованной литературы</w:t>
      </w:r>
    </w:p>
    <w:p w:rsidR="00A239FB" w:rsidRDefault="00A239FB" w:rsidP="00E1217E"/>
    <w:p w:rsidR="00A239FB" w:rsidRDefault="00A239FB" w:rsidP="00E1217E">
      <w:r>
        <w:t xml:space="preserve">        1) Анисимов Е. В. Рождение империи // кн. История Отечества: люди, идеи, решения. Очерки истории России IX — начала XX в. М.: Политиздат. 1991.</w:t>
      </w:r>
    </w:p>
    <w:p w:rsidR="00A239FB" w:rsidRDefault="00A239FB" w:rsidP="00E1217E">
      <w:r>
        <w:t xml:space="preserve">        2) Богданов А. П. Россия при царевне Софье и Петре I: записки русских людей. М.: Современник. 1990.</w:t>
      </w:r>
    </w:p>
    <w:p w:rsidR="00A239FB" w:rsidRDefault="00A239FB" w:rsidP="00E1217E">
      <w:r>
        <w:t xml:space="preserve">        3) Буганов В. И. Петр Великий и его время. М.: Наука. 1989.</w:t>
      </w:r>
    </w:p>
    <w:p w:rsidR="00A239FB" w:rsidRDefault="00A239FB" w:rsidP="00E1217E">
      <w:r>
        <w:t xml:space="preserve">        4) Князьков С. Очерки из истории Петра Великого и его времени. М.: Культура. 1990.</w:t>
      </w:r>
    </w:p>
    <w:p w:rsidR="00A239FB" w:rsidRDefault="00A239FB" w:rsidP="00E1217E">
      <w:r>
        <w:t xml:space="preserve">        5) Криворотов В. Вехи. Взлеты и падения особого пути России // Знание — сила. № 8, 9. 1990г. </w:t>
      </w:r>
    </w:p>
    <w:p w:rsidR="00A239FB" w:rsidRDefault="00A239FB" w:rsidP="00E1217E">
      <w:r>
        <w:t xml:space="preserve">        6) Ключевский В. О. Сочинения в 9 т. Т.4. Ч.4. М.: Мысль. 1989.</w:t>
      </w:r>
    </w:p>
    <w:p w:rsidR="00A239FB" w:rsidRDefault="00A239FB" w:rsidP="00E1217E">
      <w:r>
        <w:t xml:space="preserve">        7) Мавродин В. В. Рождение новой России. С.-П.: ЛГУ. 1988.</w:t>
      </w:r>
    </w:p>
    <w:p w:rsidR="00A239FB" w:rsidRDefault="00A239FB" w:rsidP="00E1217E">
      <w:r>
        <w:t xml:space="preserve">        8) Молчанов Н. Н. Дипломатия Петра Великого. М.: Международные отношения. 1990.</w:t>
      </w:r>
    </w:p>
    <w:p w:rsidR="00A239FB" w:rsidRDefault="00A239FB" w:rsidP="00E1217E">
      <w:r>
        <w:t xml:space="preserve">        9) Павленко Н. Петр Великий: PRO ET CONTRA // Наука и жизнь. 1992. № 2.</w:t>
      </w:r>
    </w:p>
    <w:p w:rsidR="00A239FB" w:rsidRDefault="00A239FB" w:rsidP="00E1217E">
      <w:r>
        <w:t xml:space="preserve">        10) Почему все реформы в России заканчивались провалом // Московская правда. № 228. 25.11.93 г.</w:t>
      </w:r>
    </w:p>
    <w:p w:rsidR="00A239FB" w:rsidRDefault="00A239FB" w:rsidP="00E1217E">
      <w:r>
        <w:t xml:space="preserve">        11) Рыбакова Б. А. История СССР с древнейших времен до конца XVIII в. М.: Высшая школа. 1983.</w:t>
      </w:r>
      <w:bookmarkStart w:id="0" w:name="_GoBack"/>
      <w:bookmarkEnd w:id="0"/>
    </w:p>
    <w:sectPr w:rsidR="00A239FB" w:rsidSect="00E551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048B"/>
    <w:rsid w:val="00275884"/>
    <w:rsid w:val="003C6E43"/>
    <w:rsid w:val="005F79CB"/>
    <w:rsid w:val="006B048B"/>
    <w:rsid w:val="009B1F13"/>
    <w:rsid w:val="00A239FB"/>
    <w:rsid w:val="00C1599E"/>
    <w:rsid w:val="00D26FD0"/>
    <w:rsid w:val="00E1217E"/>
    <w:rsid w:val="00E551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EB165A-0CFC-4B25-8B8D-D96F62842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1B9"/>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3290</Words>
  <Characters>18754</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Преобразования в сфере культуры</vt:lpstr>
    </vt:vector>
  </TitlesOfParts>
  <Company/>
  <LinksUpToDate>false</LinksUpToDate>
  <CharactersWithSpaces>22001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Преобразования в сфере культуры</dc:title>
  <dc:subject/>
  <dc:creator>User</dc:creator>
  <cp:keywords/>
  <dc:description/>
  <cp:lastModifiedBy>admin</cp:lastModifiedBy>
  <cp:revision>2</cp:revision>
  <dcterms:created xsi:type="dcterms:W3CDTF">2014-04-28T00:41:00Z</dcterms:created>
  <dcterms:modified xsi:type="dcterms:W3CDTF">2014-04-28T00:41:00Z</dcterms:modified>
</cp:coreProperties>
</file>