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509" w:rsidRDefault="000F1509" w:rsidP="00204890">
      <w:pPr>
        <w:jc w:val="center"/>
        <w:rPr>
          <w:sz w:val="24"/>
          <w:szCs w:val="24"/>
        </w:rPr>
      </w:pPr>
    </w:p>
    <w:p w:rsidR="00204890" w:rsidRPr="00204890" w:rsidRDefault="00204890" w:rsidP="00204890">
      <w:pPr>
        <w:jc w:val="center"/>
        <w:rPr>
          <w:sz w:val="24"/>
          <w:szCs w:val="24"/>
        </w:rPr>
      </w:pPr>
      <w:r w:rsidRPr="00204890">
        <w:rPr>
          <w:sz w:val="24"/>
          <w:szCs w:val="24"/>
        </w:rPr>
        <w:t>ФЕДЕРАЛЬНОЕ АГЕНТСТВО ПО ОБРАЗОВАНИЮ</w:t>
      </w:r>
    </w:p>
    <w:p w:rsidR="00204890" w:rsidRPr="00204890" w:rsidRDefault="00204890" w:rsidP="00204890">
      <w:pPr>
        <w:jc w:val="center"/>
        <w:rPr>
          <w:sz w:val="24"/>
          <w:szCs w:val="24"/>
        </w:rPr>
      </w:pPr>
      <w:r w:rsidRPr="00204890">
        <w:rPr>
          <w:sz w:val="24"/>
          <w:szCs w:val="24"/>
        </w:rPr>
        <w:t>ПЕРМСКИЙ ГОСУДАРСТВЕННЫЙ ТЕХНИЧЕСКИЙ УНИВЕРСИТЕТ</w:t>
      </w:r>
    </w:p>
    <w:p w:rsidR="00204890" w:rsidRPr="00204890" w:rsidRDefault="00204890" w:rsidP="00204890">
      <w:pPr>
        <w:jc w:val="center"/>
        <w:rPr>
          <w:sz w:val="24"/>
          <w:szCs w:val="24"/>
        </w:rPr>
      </w:pPr>
      <w:r w:rsidRPr="00204890">
        <w:rPr>
          <w:sz w:val="24"/>
          <w:szCs w:val="24"/>
        </w:rPr>
        <w:t>КАФЕДРА ГОСУДАРСТВЕННОГО УПРАВЛЕНИЯ И ИСТОРИИ</w:t>
      </w:r>
    </w:p>
    <w:p w:rsidR="00204890" w:rsidRDefault="00204890" w:rsidP="00204890">
      <w:pPr>
        <w:jc w:val="both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Pr="00204890" w:rsidRDefault="00204890" w:rsidP="00204890">
      <w:pPr>
        <w:jc w:val="center"/>
        <w:rPr>
          <w:b/>
          <w:sz w:val="28"/>
          <w:szCs w:val="28"/>
        </w:rPr>
      </w:pPr>
      <w:r w:rsidRPr="00204890">
        <w:rPr>
          <w:b/>
          <w:sz w:val="28"/>
          <w:szCs w:val="28"/>
        </w:rPr>
        <w:t>«Термидорианский режим в период французской революции: причины установления, внутренняя политика, причины падения. Существовал ли режим, подобный термидорианскому, в ходе английской революции?»</w:t>
      </w:r>
    </w:p>
    <w:p w:rsidR="00204890" w:rsidRDefault="00204890" w:rsidP="00204890">
      <w:pPr>
        <w:jc w:val="right"/>
        <w:rPr>
          <w:sz w:val="28"/>
          <w:szCs w:val="28"/>
        </w:rPr>
      </w:pPr>
    </w:p>
    <w:p w:rsidR="00204890" w:rsidRDefault="00204890" w:rsidP="00204890">
      <w:pPr>
        <w:jc w:val="right"/>
        <w:rPr>
          <w:sz w:val="28"/>
          <w:szCs w:val="28"/>
        </w:rPr>
      </w:pPr>
    </w:p>
    <w:p w:rsidR="00204890" w:rsidRDefault="00204890" w:rsidP="00204890">
      <w:pPr>
        <w:jc w:val="right"/>
        <w:rPr>
          <w:sz w:val="28"/>
          <w:szCs w:val="28"/>
        </w:rPr>
      </w:pPr>
    </w:p>
    <w:p w:rsidR="00204890" w:rsidRDefault="00204890" w:rsidP="00204890">
      <w:pPr>
        <w:jc w:val="right"/>
        <w:rPr>
          <w:sz w:val="28"/>
          <w:szCs w:val="28"/>
        </w:rPr>
      </w:pPr>
    </w:p>
    <w:p w:rsidR="00204890" w:rsidRDefault="00204890" w:rsidP="00204890">
      <w:pPr>
        <w:jc w:val="right"/>
        <w:rPr>
          <w:sz w:val="28"/>
          <w:szCs w:val="28"/>
        </w:rPr>
      </w:pPr>
    </w:p>
    <w:p w:rsidR="00204890" w:rsidRDefault="00204890" w:rsidP="00204890">
      <w:pPr>
        <w:jc w:val="right"/>
        <w:rPr>
          <w:sz w:val="28"/>
          <w:szCs w:val="28"/>
        </w:rPr>
      </w:pPr>
    </w:p>
    <w:p w:rsidR="00204890" w:rsidRPr="00204890" w:rsidRDefault="00204890" w:rsidP="00204890">
      <w:pPr>
        <w:jc w:val="right"/>
        <w:rPr>
          <w:b/>
          <w:sz w:val="24"/>
          <w:szCs w:val="24"/>
        </w:rPr>
      </w:pPr>
      <w:r w:rsidRPr="00204890">
        <w:rPr>
          <w:b/>
          <w:sz w:val="24"/>
          <w:szCs w:val="24"/>
        </w:rPr>
        <w:t>Студент:</w:t>
      </w:r>
    </w:p>
    <w:p w:rsidR="00204890" w:rsidRPr="00204890" w:rsidRDefault="00204890" w:rsidP="00204890">
      <w:pPr>
        <w:jc w:val="right"/>
        <w:rPr>
          <w:sz w:val="24"/>
          <w:szCs w:val="24"/>
        </w:rPr>
      </w:pPr>
      <w:r w:rsidRPr="00204890">
        <w:rPr>
          <w:sz w:val="24"/>
          <w:szCs w:val="24"/>
        </w:rPr>
        <w:t>Мазлова Екатерина Николаевна</w:t>
      </w:r>
    </w:p>
    <w:p w:rsidR="00204890" w:rsidRPr="00204890" w:rsidRDefault="00204890" w:rsidP="00204890">
      <w:pPr>
        <w:jc w:val="right"/>
        <w:rPr>
          <w:sz w:val="24"/>
          <w:szCs w:val="24"/>
        </w:rPr>
      </w:pPr>
      <w:r w:rsidRPr="00204890">
        <w:rPr>
          <w:sz w:val="24"/>
          <w:szCs w:val="24"/>
        </w:rPr>
        <w:t>Гуманитарного факультета</w:t>
      </w:r>
    </w:p>
    <w:p w:rsidR="00204890" w:rsidRPr="00204890" w:rsidRDefault="00204890" w:rsidP="00204890">
      <w:pPr>
        <w:jc w:val="right"/>
        <w:rPr>
          <w:sz w:val="24"/>
          <w:szCs w:val="24"/>
        </w:rPr>
      </w:pPr>
      <w:r w:rsidRPr="00204890">
        <w:rPr>
          <w:sz w:val="24"/>
          <w:szCs w:val="24"/>
        </w:rPr>
        <w:t>заочного отделения</w:t>
      </w:r>
    </w:p>
    <w:p w:rsidR="00204890" w:rsidRPr="00204890" w:rsidRDefault="00204890" w:rsidP="00204890">
      <w:pPr>
        <w:jc w:val="right"/>
        <w:rPr>
          <w:sz w:val="24"/>
          <w:szCs w:val="24"/>
        </w:rPr>
      </w:pPr>
      <w:r w:rsidRPr="00204890">
        <w:rPr>
          <w:sz w:val="24"/>
          <w:szCs w:val="24"/>
        </w:rPr>
        <w:t>ГМУз-09</w:t>
      </w:r>
    </w:p>
    <w:p w:rsidR="00204890" w:rsidRPr="00204890" w:rsidRDefault="00204890" w:rsidP="00204890">
      <w:pPr>
        <w:jc w:val="right"/>
        <w:rPr>
          <w:sz w:val="24"/>
          <w:szCs w:val="24"/>
        </w:rPr>
      </w:pPr>
    </w:p>
    <w:p w:rsidR="00204890" w:rsidRPr="00204890" w:rsidRDefault="00204890" w:rsidP="00204890">
      <w:pPr>
        <w:jc w:val="right"/>
        <w:rPr>
          <w:b/>
          <w:sz w:val="24"/>
          <w:szCs w:val="24"/>
        </w:rPr>
      </w:pPr>
      <w:r w:rsidRPr="00204890">
        <w:rPr>
          <w:b/>
          <w:sz w:val="24"/>
          <w:szCs w:val="24"/>
        </w:rPr>
        <w:t>Проверил преподаватель:</w:t>
      </w:r>
    </w:p>
    <w:p w:rsidR="00204890" w:rsidRPr="00204890" w:rsidRDefault="00204890" w:rsidP="00204890">
      <w:pPr>
        <w:jc w:val="right"/>
        <w:rPr>
          <w:sz w:val="24"/>
          <w:szCs w:val="24"/>
        </w:rPr>
      </w:pPr>
      <w:r w:rsidRPr="00204890">
        <w:rPr>
          <w:sz w:val="24"/>
          <w:szCs w:val="24"/>
        </w:rPr>
        <w:t>Рубинов Михаил Владимирович</w:t>
      </w:r>
    </w:p>
    <w:p w:rsidR="00204890" w:rsidRDefault="00204890" w:rsidP="00204890">
      <w:pPr>
        <w:jc w:val="right"/>
        <w:rPr>
          <w:sz w:val="28"/>
          <w:szCs w:val="28"/>
        </w:rPr>
      </w:pPr>
    </w:p>
    <w:p w:rsidR="00204890" w:rsidRDefault="00204890" w:rsidP="00204890">
      <w:pPr>
        <w:jc w:val="right"/>
        <w:rPr>
          <w:sz w:val="28"/>
          <w:szCs w:val="28"/>
        </w:rPr>
      </w:pPr>
    </w:p>
    <w:p w:rsidR="00204890" w:rsidRDefault="00204890" w:rsidP="00204890">
      <w:pPr>
        <w:jc w:val="right"/>
        <w:rPr>
          <w:sz w:val="28"/>
          <w:szCs w:val="28"/>
        </w:rPr>
      </w:pPr>
    </w:p>
    <w:p w:rsidR="00204890" w:rsidRDefault="00204890" w:rsidP="00204890">
      <w:pPr>
        <w:jc w:val="right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8"/>
          <w:szCs w:val="28"/>
        </w:rPr>
      </w:pPr>
    </w:p>
    <w:p w:rsidR="00204890" w:rsidRDefault="00204890" w:rsidP="00204890">
      <w:pPr>
        <w:jc w:val="center"/>
        <w:rPr>
          <w:sz w:val="24"/>
          <w:szCs w:val="24"/>
        </w:rPr>
      </w:pPr>
    </w:p>
    <w:p w:rsidR="00204890" w:rsidRDefault="00204890" w:rsidP="00204890">
      <w:pPr>
        <w:jc w:val="center"/>
        <w:rPr>
          <w:sz w:val="24"/>
          <w:szCs w:val="24"/>
        </w:rPr>
      </w:pPr>
    </w:p>
    <w:p w:rsidR="00204890" w:rsidRPr="00204890" w:rsidRDefault="00204890" w:rsidP="00204890">
      <w:pPr>
        <w:jc w:val="center"/>
        <w:rPr>
          <w:sz w:val="24"/>
          <w:szCs w:val="24"/>
        </w:rPr>
        <w:sectPr w:rsidR="00204890" w:rsidRPr="00204890" w:rsidSect="00D975E1">
          <w:footerReference w:type="even" r:id="rId7"/>
          <w:footerReference w:type="default" r:id="rId8"/>
          <w:pgSz w:w="11906" w:h="16838"/>
          <w:pgMar w:top="851" w:right="851" w:bottom="851" w:left="1134" w:header="720" w:footer="720" w:gutter="0"/>
          <w:pgNumType w:fmt="numberInDash" w:start="1"/>
          <w:cols w:space="720"/>
          <w:titlePg/>
        </w:sectPr>
      </w:pPr>
      <w:r w:rsidRPr="00204890">
        <w:rPr>
          <w:sz w:val="24"/>
          <w:szCs w:val="24"/>
        </w:rPr>
        <w:t>ПЕРМЬ 2009</w:t>
      </w:r>
    </w:p>
    <w:p w:rsidR="00D85FAB" w:rsidRDefault="00204890" w:rsidP="00D85FAB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D975E1" w:rsidRDefault="00D975E1" w:rsidP="00D85FAB">
      <w:pPr>
        <w:spacing w:line="360" w:lineRule="auto"/>
        <w:ind w:firstLine="720"/>
        <w:rPr>
          <w:b/>
          <w:sz w:val="28"/>
          <w:szCs w:val="28"/>
        </w:rPr>
      </w:pPr>
    </w:p>
    <w:p w:rsidR="00D85FAB" w:rsidRPr="004802AF" w:rsidRDefault="00D85FAB" w:rsidP="00D85FAB">
      <w:pPr>
        <w:spacing w:line="360" w:lineRule="auto"/>
        <w:ind w:firstLine="720"/>
        <w:rPr>
          <w:sz w:val="28"/>
          <w:szCs w:val="28"/>
        </w:rPr>
      </w:pPr>
      <w:r w:rsidRPr="004802AF">
        <w:rPr>
          <w:sz w:val="28"/>
          <w:szCs w:val="28"/>
        </w:rPr>
        <w:t>Введение</w:t>
      </w:r>
      <w:r w:rsidR="00D975E1" w:rsidRPr="004802AF">
        <w:rPr>
          <w:sz w:val="28"/>
          <w:szCs w:val="28"/>
        </w:rPr>
        <w:t>……………………………………………………………</w:t>
      </w:r>
      <w:r w:rsidR="004802AF">
        <w:rPr>
          <w:sz w:val="28"/>
          <w:szCs w:val="28"/>
        </w:rPr>
        <w:t>..</w:t>
      </w:r>
      <w:r w:rsidR="00D975E1" w:rsidRPr="004802AF">
        <w:rPr>
          <w:sz w:val="28"/>
          <w:szCs w:val="28"/>
        </w:rPr>
        <w:t>...</w:t>
      </w:r>
      <w:r w:rsidR="004802AF">
        <w:rPr>
          <w:sz w:val="28"/>
          <w:szCs w:val="28"/>
        </w:rPr>
        <w:t>..</w:t>
      </w:r>
      <w:r w:rsidR="00D975E1" w:rsidRPr="004802AF">
        <w:rPr>
          <w:sz w:val="28"/>
          <w:szCs w:val="28"/>
        </w:rPr>
        <w:t>2-3 стр.</w:t>
      </w:r>
    </w:p>
    <w:p w:rsidR="00D975E1" w:rsidRPr="004802AF" w:rsidRDefault="00D975E1" w:rsidP="00D975E1">
      <w:pPr>
        <w:ind w:left="709"/>
        <w:rPr>
          <w:sz w:val="28"/>
          <w:szCs w:val="28"/>
        </w:rPr>
      </w:pPr>
      <w:r w:rsidRPr="004802AF">
        <w:rPr>
          <w:sz w:val="28"/>
          <w:szCs w:val="28"/>
        </w:rPr>
        <w:t>Термидорианский режим в период</w:t>
      </w:r>
    </w:p>
    <w:p w:rsidR="00D975E1" w:rsidRPr="004802AF" w:rsidRDefault="00D975E1" w:rsidP="00D975E1">
      <w:pPr>
        <w:ind w:left="709"/>
        <w:rPr>
          <w:sz w:val="28"/>
          <w:szCs w:val="28"/>
        </w:rPr>
      </w:pPr>
      <w:r w:rsidRPr="004802AF">
        <w:rPr>
          <w:sz w:val="28"/>
          <w:szCs w:val="28"/>
        </w:rPr>
        <w:t xml:space="preserve">французской революции: причины установления, </w:t>
      </w:r>
    </w:p>
    <w:p w:rsidR="00D975E1" w:rsidRPr="004802AF" w:rsidRDefault="00D975E1" w:rsidP="00D975E1">
      <w:pPr>
        <w:spacing w:after="120"/>
        <w:ind w:left="709"/>
        <w:rPr>
          <w:sz w:val="28"/>
          <w:szCs w:val="28"/>
        </w:rPr>
      </w:pPr>
      <w:r w:rsidRPr="004802AF">
        <w:rPr>
          <w:sz w:val="28"/>
          <w:szCs w:val="28"/>
        </w:rPr>
        <w:t>внутренняя политика, причины падения………………………...</w:t>
      </w:r>
      <w:r w:rsidR="004802AF">
        <w:rPr>
          <w:sz w:val="28"/>
          <w:szCs w:val="28"/>
        </w:rPr>
        <w:t>........</w:t>
      </w:r>
      <w:r w:rsidRPr="004802AF">
        <w:rPr>
          <w:sz w:val="28"/>
          <w:szCs w:val="28"/>
        </w:rPr>
        <w:t>4-12 стр.</w:t>
      </w:r>
    </w:p>
    <w:p w:rsidR="004802AF" w:rsidRDefault="00D975E1" w:rsidP="004802AF">
      <w:pPr>
        <w:spacing w:after="120"/>
        <w:ind w:left="709"/>
        <w:rPr>
          <w:sz w:val="28"/>
          <w:szCs w:val="28"/>
        </w:rPr>
      </w:pPr>
      <w:r w:rsidRPr="004802AF">
        <w:rPr>
          <w:sz w:val="28"/>
          <w:szCs w:val="28"/>
        </w:rPr>
        <w:t>Заключение…………………………………………………………</w:t>
      </w:r>
      <w:r w:rsidR="004802AF">
        <w:rPr>
          <w:sz w:val="28"/>
          <w:szCs w:val="28"/>
        </w:rPr>
        <w:t>......</w:t>
      </w:r>
      <w:r w:rsidRPr="004802AF">
        <w:rPr>
          <w:sz w:val="28"/>
          <w:szCs w:val="28"/>
        </w:rPr>
        <w:t>13-14 стр.</w:t>
      </w:r>
    </w:p>
    <w:p w:rsidR="00D975E1" w:rsidRPr="004802AF" w:rsidRDefault="00D975E1" w:rsidP="004802AF">
      <w:pPr>
        <w:spacing w:after="120"/>
        <w:ind w:left="709"/>
        <w:rPr>
          <w:sz w:val="28"/>
          <w:szCs w:val="28"/>
        </w:rPr>
      </w:pPr>
      <w:r w:rsidRPr="004802AF">
        <w:rPr>
          <w:sz w:val="28"/>
          <w:szCs w:val="28"/>
        </w:rPr>
        <w:t>Список литературы………………………………………………</w:t>
      </w:r>
      <w:r w:rsidR="004802AF">
        <w:rPr>
          <w:sz w:val="28"/>
          <w:szCs w:val="28"/>
        </w:rPr>
        <w:t>……..</w:t>
      </w:r>
      <w:r w:rsidRPr="004802AF">
        <w:rPr>
          <w:sz w:val="28"/>
          <w:szCs w:val="28"/>
        </w:rPr>
        <w:t>15 стр.</w:t>
      </w:r>
    </w:p>
    <w:p w:rsidR="00D85FAB" w:rsidRDefault="00D85FAB" w:rsidP="00D85FAB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D85FAB" w:rsidRDefault="00D85FAB" w:rsidP="00D85FAB">
      <w:pPr>
        <w:spacing w:line="360" w:lineRule="auto"/>
        <w:ind w:firstLine="720"/>
        <w:jc w:val="center"/>
        <w:rPr>
          <w:b/>
          <w:sz w:val="28"/>
          <w:szCs w:val="28"/>
        </w:rPr>
        <w:sectPr w:rsidR="00D85FAB" w:rsidSect="00D975E1">
          <w:pgSz w:w="11906" w:h="16838"/>
          <w:pgMar w:top="851" w:right="851" w:bottom="851" w:left="1134" w:header="720" w:footer="720" w:gutter="0"/>
          <w:pgNumType w:fmt="numberInDash" w:start="1"/>
          <w:cols w:space="720"/>
        </w:sectPr>
      </w:pPr>
    </w:p>
    <w:p w:rsidR="002626DE" w:rsidRPr="00715220" w:rsidRDefault="002626DE" w:rsidP="002626DE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715220">
        <w:rPr>
          <w:b/>
          <w:sz w:val="28"/>
          <w:szCs w:val="28"/>
        </w:rPr>
        <w:t>Введение</w:t>
      </w:r>
    </w:p>
    <w:p w:rsidR="0022764A" w:rsidRDefault="00D16208" w:rsidP="00C63D6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Данная контрольная работа посвящена</w:t>
      </w:r>
      <w:r w:rsidR="00C63D66">
        <w:rPr>
          <w:sz w:val="28"/>
          <w:szCs w:val="28"/>
        </w:rPr>
        <w:t xml:space="preserve"> Термидорианскому режиму в период французской революции конца 18 века. </w:t>
      </w:r>
      <w:r w:rsidR="00B86199">
        <w:rPr>
          <w:sz w:val="28"/>
          <w:szCs w:val="28"/>
        </w:rPr>
        <w:t>Актуальность темы не вызывает сомнений, поскольку современная действительность не обособленна от прошлого и будущего. Чтобы понять современное государство и право, нужно знать, как они возникли, какие основные этапы прошли в своем развитии. Одним из таких этапов, который имел огромное историческое значение, была революция во Франции, в ходе которой произошел переход к новому общественно-политическому строю, рождались новые экономические, философские, политико-юридические идеи</w:t>
      </w:r>
      <w:r w:rsidR="00B41025">
        <w:rPr>
          <w:sz w:val="28"/>
          <w:szCs w:val="28"/>
        </w:rPr>
        <w:t>.</w:t>
      </w:r>
      <w:r w:rsidR="00160A17">
        <w:rPr>
          <w:sz w:val="28"/>
          <w:szCs w:val="28"/>
        </w:rPr>
        <w:t xml:space="preserve"> </w:t>
      </w:r>
      <w:r w:rsidR="008B228B">
        <w:rPr>
          <w:sz w:val="28"/>
          <w:szCs w:val="28"/>
        </w:rPr>
        <w:t xml:space="preserve">Важной составляющей революции был Термидорианский режим, который был установлен в результате переворота 9 термидора </w:t>
      </w:r>
      <w:r w:rsidR="008B228B">
        <w:rPr>
          <w:sz w:val="28"/>
          <w:szCs w:val="28"/>
          <w:lang w:val="en-US"/>
        </w:rPr>
        <w:t>II</w:t>
      </w:r>
      <w:r w:rsidR="008B228B" w:rsidRPr="008B228B">
        <w:rPr>
          <w:sz w:val="28"/>
          <w:szCs w:val="28"/>
        </w:rPr>
        <w:t xml:space="preserve"> </w:t>
      </w:r>
      <w:r w:rsidR="008B228B">
        <w:rPr>
          <w:sz w:val="28"/>
          <w:szCs w:val="28"/>
        </w:rPr>
        <w:t xml:space="preserve">года по революционному календарю (27 июля 1794 г.) и который низверг </w:t>
      </w:r>
      <w:r w:rsidR="008B228B" w:rsidRPr="008B228B">
        <w:rPr>
          <w:sz w:val="28"/>
          <w:szCs w:val="28"/>
        </w:rPr>
        <w:t>революционно-демократическую якобинскую диктатуру и тем самым фактически положил конец революции</w:t>
      </w:r>
      <w:r w:rsidR="007D2864">
        <w:rPr>
          <w:sz w:val="28"/>
          <w:szCs w:val="28"/>
        </w:rPr>
        <w:t>.</w:t>
      </w:r>
      <w:r w:rsidR="008B228B">
        <w:rPr>
          <w:sz w:val="28"/>
          <w:szCs w:val="28"/>
        </w:rPr>
        <w:t xml:space="preserve"> </w:t>
      </w:r>
    </w:p>
    <w:p w:rsidR="0022764A" w:rsidRDefault="0022764A" w:rsidP="002E4C5D">
      <w:pPr>
        <w:pStyle w:val="a4"/>
        <w:spacing w:line="360" w:lineRule="auto"/>
      </w:pPr>
      <w:r w:rsidRPr="00281C91">
        <w:rPr>
          <w:szCs w:val="28"/>
        </w:rPr>
        <w:t>В исторической литературе</w:t>
      </w:r>
      <w:r>
        <w:rPr>
          <w:szCs w:val="28"/>
        </w:rPr>
        <w:t xml:space="preserve"> </w:t>
      </w:r>
      <w:r w:rsidR="002E4C5D">
        <w:rPr>
          <w:szCs w:val="28"/>
        </w:rPr>
        <w:t xml:space="preserve">Французская революция, и в частности Термидорианский режим,  многократно становилась объектом пристального внимания, </w:t>
      </w:r>
      <w:r w:rsidR="002E4C5D">
        <w:t xml:space="preserve">а выводы делались в зависимости от того, с каких политических, общеисторических или национальных позиций подходили к ее изучению. </w:t>
      </w:r>
    </w:p>
    <w:p w:rsidR="00627AF2" w:rsidRDefault="008B4DFA" w:rsidP="00FD5429">
      <w:pPr>
        <w:pStyle w:val="a4"/>
        <w:spacing w:line="360" w:lineRule="auto"/>
      </w:pPr>
      <w:r>
        <w:t xml:space="preserve">Можно выделить работу Матьеза А. «Французская революция», которая дает нам массу фактического, научно проверенного материала. В частности, автор подробно пишет о </w:t>
      </w:r>
      <w:r w:rsidR="00FD5429">
        <w:t>причинах установления Термидорианского режима.</w:t>
      </w:r>
      <w:r w:rsidR="00D975E1">
        <w:t xml:space="preserve"> По</w:t>
      </w:r>
      <w:r w:rsidR="00432540">
        <w:t xml:space="preserve">мимо этого </w:t>
      </w:r>
      <w:r w:rsidR="00D975E1">
        <w:t xml:space="preserve">я </w:t>
      </w:r>
      <w:r w:rsidR="00432540">
        <w:t>использовал</w:t>
      </w:r>
      <w:r w:rsidR="00D975E1">
        <w:t>а</w:t>
      </w:r>
      <w:r w:rsidR="00432540">
        <w:t xml:space="preserve"> труд</w:t>
      </w:r>
      <w:r w:rsidR="00357A7E">
        <w:t xml:space="preserve"> Батыра К.И. «История государства и права Франции периода буржуазной революции», где делается больший упор на эволюцию права, государственных структур в эпоху Великой Французской революции</w:t>
      </w:r>
      <w:r w:rsidR="00627AF2">
        <w:t xml:space="preserve">. </w:t>
      </w:r>
    </w:p>
    <w:p w:rsidR="0022764A" w:rsidRDefault="00627AF2" w:rsidP="00FD5429">
      <w:pPr>
        <w:pStyle w:val="a4"/>
        <w:spacing w:line="360" w:lineRule="auto"/>
        <w:rPr>
          <w:szCs w:val="28"/>
        </w:rPr>
      </w:pPr>
      <w:r>
        <w:t xml:space="preserve">Следует обратить внимание на </w:t>
      </w:r>
      <w:r w:rsidR="00432540">
        <w:t xml:space="preserve">«Термидор» Добролюбского К., </w:t>
      </w:r>
      <w:r>
        <w:t>«Очерки</w:t>
      </w:r>
      <w:r w:rsidR="00432540">
        <w:t xml:space="preserve"> по истории Великой Французской революции» Ревуненкова В.Г.</w:t>
      </w:r>
      <w:r w:rsidR="003E0561">
        <w:t xml:space="preserve"> </w:t>
      </w:r>
      <w:r w:rsidR="00D16208">
        <w:t>Помимо этого я</w:t>
      </w:r>
      <w:r w:rsidR="00DB521A">
        <w:t xml:space="preserve"> использовал</w:t>
      </w:r>
      <w:r w:rsidR="00D16208">
        <w:t>а</w:t>
      </w:r>
      <w:r w:rsidR="00DB521A">
        <w:t xml:space="preserve"> </w:t>
      </w:r>
      <w:r>
        <w:t>с</w:t>
      </w:r>
      <w:r w:rsidR="00DB521A">
        <w:t>татью Бовыкина</w:t>
      </w:r>
      <w:r w:rsidR="00432540">
        <w:t xml:space="preserve"> Д.</w:t>
      </w:r>
      <w:r w:rsidR="00DB521A">
        <w:t>, где он рассматривает историогра</w:t>
      </w:r>
      <w:r>
        <w:t xml:space="preserve">фию Термидорианского переворота по поводу того, чем </w:t>
      </w:r>
      <w:r w:rsidR="00DB521A">
        <w:t xml:space="preserve">же был </w:t>
      </w:r>
      <w:r w:rsidR="00DB521A">
        <w:rPr>
          <w:szCs w:val="28"/>
        </w:rPr>
        <w:t>этот переворот: контр</w:t>
      </w:r>
      <w:r>
        <w:rPr>
          <w:szCs w:val="28"/>
        </w:rPr>
        <w:t>революция или возврат к истокам.</w:t>
      </w:r>
    </w:p>
    <w:p w:rsidR="00281C91" w:rsidRDefault="0022764A" w:rsidP="00C63D6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целью </w:t>
      </w:r>
      <w:r w:rsidR="00D16208">
        <w:rPr>
          <w:sz w:val="28"/>
          <w:szCs w:val="28"/>
        </w:rPr>
        <w:t>моей контрольной работы</w:t>
      </w:r>
      <w:r>
        <w:rPr>
          <w:sz w:val="28"/>
          <w:szCs w:val="28"/>
        </w:rPr>
        <w:t xml:space="preserve"> является понять сущность</w:t>
      </w:r>
      <w:r w:rsidR="007D2864">
        <w:rPr>
          <w:sz w:val="28"/>
          <w:szCs w:val="28"/>
        </w:rPr>
        <w:t xml:space="preserve"> Термидорианского переворота и режим</w:t>
      </w:r>
      <w:r>
        <w:rPr>
          <w:sz w:val="28"/>
          <w:szCs w:val="28"/>
        </w:rPr>
        <w:t xml:space="preserve">а в целом. </w:t>
      </w:r>
      <w:r w:rsidR="007D2864">
        <w:rPr>
          <w:sz w:val="28"/>
          <w:szCs w:val="28"/>
        </w:rPr>
        <w:t>В связи с этим необходимо решить ряд задач: выявить причины его установления</w:t>
      </w:r>
      <w:r>
        <w:rPr>
          <w:sz w:val="28"/>
          <w:szCs w:val="28"/>
        </w:rPr>
        <w:t xml:space="preserve"> и падения</w:t>
      </w:r>
      <w:r w:rsidR="007D2864">
        <w:rPr>
          <w:sz w:val="28"/>
          <w:szCs w:val="28"/>
        </w:rPr>
        <w:t>, разобраться в су</w:t>
      </w:r>
      <w:r>
        <w:rPr>
          <w:sz w:val="28"/>
          <w:szCs w:val="28"/>
        </w:rPr>
        <w:t>ти проводимой политики.</w:t>
      </w:r>
      <w:r w:rsidR="00B2160E">
        <w:rPr>
          <w:sz w:val="28"/>
          <w:szCs w:val="28"/>
        </w:rPr>
        <w:t xml:space="preserve"> </w:t>
      </w:r>
    </w:p>
    <w:p w:rsidR="00B2160E" w:rsidRDefault="00D16208" w:rsidP="005D55DA">
      <w:pPr>
        <w:pStyle w:val="a4"/>
        <w:spacing w:line="360" w:lineRule="auto"/>
      </w:pPr>
      <w:r>
        <w:t xml:space="preserve">Для ответа на </w:t>
      </w:r>
      <w:r w:rsidR="00B2160E">
        <w:t xml:space="preserve">вопросы нужны не только сочинения историков, но и подлинные документы, несущие в себе дух той эпохи. </w:t>
      </w:r>
      <w:r>
        <w:t>Я</w:t>
      </w:r>
      <w:r w:rsidR="00B2160E">
        <w:t xml:space="preserve"> использовал</w:t>
      </w:r>
      <w:r>
        <w:t>а</w:t>
      </w:r>
      <w:r w:rsidR="00B2160E">
        <w:t xml:space="preserve"> сборник документов под редакцией Адо А.В., который отображает осуществленные в ходе революции преобразования, упразднение старых и создание новых учреждений государственно-правовых, политических и социально-экономических структур как результат творчества участников революции. Среди документов того периода можно отметить следующие: Декларация прав человека и гражданина (1793 г.), Декреты Конвента, Доклады, Дебаты в Национальном собрании и принятие декрета об обновлении правит</w:t>
      </w:r>
      <w:r w:rsidR="005D55DA">
        <w:t>ельственных комитетов (1794 г.)</w:t>
      </w:r>
      <w:r w:rsidR="00B2160E">
        <w:t xml:space="preserve">, </w:t>
      </w:r>
      <w:r w:rsidR="005D55DA" w:rsidRPr="005D55DA">
        <w:t>Последствия революционного террора согласно подсчетам английского исследователя Д. Грира</w:t>
      </w:r>
      <w:r w:rsidR="005D55DA">
        <w:t xml:space="preserve">, </w:t>
      </w:r>
      <w:r w:rsidR="00B2160E">
        <w:t>Декрет о способах окончить революцию (1795 г.), Конституция Французской республики (1795 г.) и др.</w:t>
      </w:r>
      <w:r w:rsidR="005D55DA">
        <w:t xml:space="preserve"> </w:t>
      </w:r>
      <w:r w:rsidR="00B2160E">
        <w:t>Перечисленные выше документы и литература дают возможность решить стоящи</w:t>
      </w:r>
      <w:r>
        <w:t xml:space="preserve">е передо мною </w:t>
      </w:r>
      <w:r w:rsidR="00B2160E">
        <w:t>цели и задачи.</w:t>
      </w:r>
    </w:p>
    <w:p w:rsidR="000F6376" w:rsidRDefault="000F6376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0F6376" w:rsidRDefault="000F6376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0F6376" w:rsidRDefault="000F6376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0F6376" w:rsidRDefault="000F6376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0F6376" w:rsidRDefault="000F6376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9A78D4" w:rsidRDefault="009A78D4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EA5E3B" w:rsidRDefault="00EA5E3B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EA5E3B" w:rsidRDefault="00EA5E3B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EA5E3B" w:rsidRDefault="00EA5E3B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EA5E3B" w:rsidRDefault="00EA5E3B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EA5E3B" w:rsidRDefault="00EA5E3B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B2160E" w:rsidRDefault="00B2160E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B2160E" w:rsidRDefault="00B2160E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E0561" w:rsidRDefault="003E0561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E0561" w:rsidRDefault="003E0561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E0561" w:rsidRDefault="003E0561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D2864" w:rsidRPr="00DD2DA1" w:rsidRDefault="00EC6E4F" w:rsidP="00DD2DA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204890">
        <w:rPr>
          <w:b/>
          <w:sz w:val="28"/>
          <w:szCs w:val="28"/>
        </w:rPr>
        <w:t>Термидорианский режим в период французской революции: причины установления, внутренняя политика, причины паде</w:t>
      </w:r>
      <w:r>
        <w:rPr>
          <w:b/>
          <w:sz w:val="28"/>
          <w:szCs w:val="28"/>
        </w:rPr>
        <w:t xml:space="preserve">ния </w:t>
      </w:r>
    </w:p>
    <w:p w:rsidR="003C73E4" w:rsidRDefault="00DD2DA1" w:rsidP="00715220">
      <w:pPr>
        <w:spacing w:line="360" w:lineRule="auto"/>
        <w:ind w:firstLine="720"/>
        <w:jc w:val="both"/>
        <w:rPr>
          <w:sz w:val="28"/>
          <w:szCs w:val="28"/>
        </w:rPr>
      </w:pPr>
      <w:r w:rsidRPr="00DD2DA1">
        <w:rPr>
          <w:sz w:val="28"/>
          <w:szCs w:val="28"/>
        </w:rPr>
        <w:t>По своему государственному устройству в XVIII веке Франция была абсолютной монархией, опиравшейся на бюрократическую централизацию и на постоянное войско. Тем не менее, между королевской властью, которая была совершенно независима от господствующих классов, и привилегированными сословия</w:t>
      </w:r>
      <w:r>
        <w:rPr>
          <w:sz w:val="28"/>
          <w:szCs w:val="28"/>
        </w:rPr>
        <w:t xml:space="preserve">ми существовал своего рода союз - </w:t>
      </w:r>
      <w:r w:rsidRPr="00DD2DA1">
        <w:rPr>
          <w:sz w:val="28"/>
          <w:szCs w:val="28"/>
        </w:rPr>
        <w:t>за отказ духовенства и дворянства от политических прав</w:t>
      </w:r>
      <w:r w:rsidR="00F67E69">
        <w:rPr>
          <w:sz w:val="28"/>
          <w:szCs w:val="28"/>
        </w:rPr>
        <w:t>,</w:t>
      </w:r>
      <w:r w:rsidRPr="00DD2DA1">
        <w:rPr>
          <w:sz w:val="28"/>
          <w:szCs w:val="28"/>
        </w:rPr>
        <w:t xml:space="preserve"> государственная власть всеми бывшими в её распоряжении средствами охраняла социальные привилегии этих двух сословий. До некоторого времени с королевским абсолютизмом мирилась промышленная буржуазия, в интересах которой правительство тоже делало немало, усиленно заботясь</w:t>
      </w:r>
      <w:r w:rsidR="00EA5E3B">
        <w:rPr>
          <w:sz w:val="28"/>
          <w:szCs w:val="28"/>
        </w:rPr>
        <w:t xml:space="preserve"> </w:t>
      </w:r>
      <w:r w:rsidRPr="00DD2DA1">
        <w:rPr>
          <w:sz w:val="28"/>
          <w:szCs w:val="28"/>
        </w:rPr>
        <w:t xml:space="preserve">о развитии обрабатывающей промышленности и торговли. Однако оказывалось все более трудным удовлетворять требованиям и дворянства и буржуазии, в своей взаимной борьбе искавших поддержки у королевской власти. </w:t>
      </w:r>
      <w:r>
        <w:rPr>
          <w:sz w:val="28"/>
          <w:szCs w:val="28"/>
        </w:rPr>
        <w:t>К</w:t>
      </w:r>
      <w:r w:rsidRPr="00DD2DA1">
        <w:rPr>
          <w:sz w:val="28"/>
          <w:szCs w:val="28"/>
        </w:rPr>
        <w:t xml:space="preserve"> концу 1770 года французское правительство было неспособно управлять страной.</w:t>
      </w:r>
      <w:r>
        <w:rPr>
          <w:sz w:val="28"/>
          <w:szCs w:val="28"/>
        </w:rPr>
        <w:t xml:space="preserve"> </w:t>
      </w:r>
      <w:r w:rsidRPr="00DD2DA1">
        <w:rPr>
          <w:sz w:val="28"/>
          <w:szCs w:val="28"/>
        </w:rPr>
        <w:t>Государственная казна была истощена и обременена громадным долгом, средний и особенно низший классы были обременены непосильными налогами</w:t>
      </w:r>
      <w:r w:rsidR="0009183E">
        <w:rPr>
          <w:sz w:val="28"/>
          <w:szCs w:val="28"/>
        </w:rPr>
        <w:t>,</w:t>
      </w:r>
      <w:r w:rsidRPr="00DD2DA1">
        <w:rPr>
          <w:sz w:val="28"/>
          <w:szCs w:val="28"/>
        </w:rPr>
        <w:t xml:space="preserve"> и выражали явное недовольств</w:t>
      </w:r>
      <w:r w:rsidR="00F67E69">
        <w:rPr>
          <w:sz w:val="28"/>
          <w:szCs w:val="28"/>
        </w:rPr>
        <w:t>о</w:t>
      </w:r>
      <w:r w:rsidRPr="00DD2DA1">
        <w:rPr>
          <w:sz w:val="28"/>
          <w:szCs w:val="28"/>
        </w:rPr>
        <w:t xml:space="preserve"> привилегиями дворянства и духовенства и злоупотреблениями администрации.</w:t>
      </w:r>
      <w:r>
        <w:rPr>
          <w:sz w:val="28"/>
          <w:szCs w:val="28"/>
        </w:rPr>
        <w:t xml:space="preserve"> </w:t>
      </w:r>
      <w:r w:rsidR="00396ED3">
        <w:rPr>
          <w:sz w:val="28"/>
          <w:szCs w:val="28"/>
        </w:rPr>
        <w:t>Между тем широкую известность получили труды идеологов Просвещения, подвергших критике феодальное мировоззрение, клерикально-абсолютист</w:t>
      </w:r>
      <w:r w:rsidR="0054292D">
        <w:rPr>
          <w:sz w:val="28"/>
          <w:szCs w:val="28"/>
        </w:rPr>
        <w:t>с</w:t>
      </w:r>
      <w:r w:rsidR="00396ED3">
        <w:rPr>
          <w:sz w:val="28"/>
          <w:szCs w:val="28"/>
        </w:rPr>
        <w:t>кий произвол, сословные привилегии.</w:t>
      </w:r>
      <w:r w:rsidR="003C73E4">
        <w:rPr>
          <w:sz w:val="28"/>
          <w:szCs w:val="28"/>
        </w:rPr>
        <w:t xml:space="preserve"> Зрело понимание нео</w:t>
      </w:r>
      <w:r w:rsidR="00B91171">
        <w:rPr>
          <w:sz w:val="28"/>
          <w:szCs w:val="28"/>
        </w:rPr>
        <w:t xml:space="preserve">бходимости </w:t>
      </w:r>
      <w:r w:rsidR="003C73E4">
        <w:rPr>
          <w:sz w:val="28"/>
          <w:szCs w:val="28"/>
        </w:rPr>
        <w:t>реформ практически во всех слоях французского общества.</w:t>
      </w:r>
    </w:p>
    <w:p w:rsidR="0091690D" w:rsidRDefault="000F6376" w:rsidP="000F6376">
      <w:pPr>
        <w:spacing w:line="360" w:lineRule="auto"/>
        <w:ind w:firstLine="720"/>
        <w:jc w:val="both"/>
        <w:rPr>
          <w:sz w:val="28"/>
          <w:szCs w:val="28"/>
        </w:rPr>
      </w:pPr>
      <w:r w:rsidRPr="00715220">
        <w:rPr>
          <w:sz w:val="28"/>
          <w:szCs w:val="28"/>
        </w:rPr>
        <w:t>Термидорианскому перевороту</w:t>
      </w:r>
      <w:r>
        <w:rPr>
          <w:sz w:val="28"/>
          <w:szCs w:val="28"/>
        </w:rPr>
        <w:t xml:space="preserve"> предшествовала целая череда революционных событий, которые явились результатом все более глубокого несоответствия между действительной жизнью и законом, между учреждениями </w:t>
      </w:r>
      <w:r w:rsidR="0091690D">
        <w:rPr>
          <w:sz w:val="28"/>
          <w:szCs w:val="28"/>
        </w:rPr>
        <w:t>и нравами, между буквой и духом:</w:t>
      </w:r>
    </w:p>
    <w:p w:rsidR="000F6376" w:rsidRPr="000F6376" w:rsidRDefault="00B91171" w:rsidP="000F63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6376" w:rsidRPr="000F6376">
        <w:rPr>
          <w:sz w:val="28"/>
          <w:szCs w:val="28"/>
        </w:rPr>
        <w:t>В мае 1789 года Людовик XVI (1754-1793</w:t>
      </w:r>
      <w:r>
        <w:rPr>
          <w:sz w:val="28"/>
          <w:szCs w:val="28"/>
        </w:rPr>
        <w:t xml:space="preserve">) </w:t>
      </w:r>
      <w:r w:rsidR="000F6376" w:rsidRPr="000F6376">
        <w:rPr>
          <w:sz w:val="28"/>
          <w:szCs w:val="28"/>
        </w:rPr>
        <w:t>призвал на совет своих министров и сообщи</w:t>
      </w:r>
      <w:r w:rsidR="00EA5E3B">
        <w:rPr>
          <w:sz w:val="28"/>
          <w:szCs w:val="28"/>
        </w:rPr>
        <w:t>л им о новых повышениях налога на землю и на нанятых работников</w:t>
      </w:r>
      <w:r>
        <w:rPr>
          <w:sz w:val="28"/>
          <w:szCs w:val="28"/>
        </w:rPr>
        <w:t xml:space="preserve">. </w:t>
      </w:r>
      <w:r w:rsidR="000F6376" w:rsidRPr="000F6376">
        <w:rPr>
          <w:sz w:val="28"/>
          <w:szCs w:val="28"/>
        </w:rPr>
        <w:t>Среди французов прошли массовые недовольства, стали вспыхивать восстания. В 1789 году запасы пищи в стране кончились</w:t>
      </w:r>
      <w:r w:rsidR="00604BA5">
        <w:rPr>
          <w:sz w:val="28"/>
          <w:szCs w:val="28"/>
        </w:rPr>
        <w:t>,</w:t>
      </w:r>
      <w:r w:rsidR="000F6376" w:rsidRPr="000F6376">
        <w:rPr>
          <w:sz w:val="28"/>
          <w:szCs w:val="28"/>
        </w:rPr>
        <w:t xml:space="preserve"> и правительство объявило себя банкротом. Французы третьего сослов</w:t>
      </w:r>
      <w:r w:rsidR="00525154">
        <w:rPr>
          <w:sz w:val="28"/>
          <w:szCs w:val="28"/>
        </w:rPr>
        <w:t>и</w:t>
      </w:r>
      <w:r w:rsidR="000F6376" w:rsidRPr="000F6376">
        <w:rPr>
          <w:sz w:val="28"/>
          <w:szCs w:val="28"/>
        </w:rPr>
        <w:t xml:space="preserve">я вынудили Людовика отказаться от повышения налогов и разрешить создание Национальной Ассамблеи. </w:t>
      </w:r>
      <w:r>
        <w:rPr>
          <w:sz w:val="28"/>
          <w:szCs w:val="28"/>
        </w:rPr>
        <w:t>Тем временем восстание охватило всю Францию;</w:t>
      </w:r>
      <w:r w:rsidR="000F6376" w:rsidRPr="000F6376">
        <w:rPr>
          <w:sz w:val="28"/>
          <w:szCs w:val="28"/>
        </w:rPr>
        <w:t xml:space="preserve"> </w:t>
      </w:r>
    </w:p>
    <w:p w:rsidR="000F6376" w:rsidRPr="000F6376" w:rsidRDefault="00B91171" w:rsidP="000F63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6376" w:rsidRPr="000F6376">
        <w:rPr>
          <w:sz w:val="28"/>
          <w:szCs w:val="28"/>
        </w:rPr>
        <w:t>Национальная Ассамблея приняла "Декларацию о</w:t>
      </w:r>
      <w:r w:rsidR="000F6376">
        <w:rPr>
          <w:sz w:val="28"/>
          <w:szCs w:val="28"/>
        </w:rPr>
        <w:t xml:space="preserve"> правах человека и гражданина". </w:t>
      </w:r>
      <w:r w:rsidR="000F6376" w:rsidRPr="000F6376">
        <w:rPr>
          <w:sz w:val="28"/>
          <w:szCs w:val="28"/>
        </w:rPr>
        <w:t>В ней провозглашались демократические и гуманистические принципы государственно-правового строя. В условиях господства в большинстве стран мира феодального средневекового гнета и даже рабства Декларация звучала как революционный вызов старому миру, его категорическое отрицание. Произвела огромное впечатление на современников, сыграв исключительную роль в борьбе против феодализма и его идеологии</w:t>
      </w:r>
      <w:r>
        <w:rPr>
          <w:sz w:val="28"/>
          <w:szCs w:val="28"/>
        </w:rPr>
        <w:t>;</w:t>
      </w:r>
    </w:p>
    <w:p w:rsidR="00A762A4" w:rsidRDefault="00B91171" w:rsidP="000F63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F6376" w:rsidRPr="000F6376">
        <w:rPr>
          <w:sz w:val="28"/>
          <w:szCs w:val="28"/>
        </w:rPr>
        <w:t xml:space="preserve"> В августе 1792 года вновь вспыхнуло восстание. Конституционное собрание передало власть революционному правительству. В сентябре 1792 г</w:t>
      </w:r>
      <w:r w:rsidR="009A78D4">
        <w:rPr>
          <w:sz w:val="28"/>
          <w:szCs w:val="28"/>
        </w:rPr>
        <w:t>ода во Франции прошли выборы. В</w:t>
      </w:r>
      <w:r w:rsidR="000F6376" w:rsidRPr="000F6376">
        <w:rPr>
          <w:sz w:val="28"/>
          <w:szCs w:val="28"/>
        </w:rPr>
        <w:t>первые в истории страны каждый житель имел право голоса. Монархия была свергнута. Франция провозгласила себя независимой республикой</w:t>
      </w:r>
      <w:r w:rsidR="0091690D">
        <w:rPr>
          <w:sz w:val="28"/>
          <w:szCs w:val="28"/>
        </w:rPr>
        <w:t xml:space="preserve">. </w:t>
      </w:r>
      <w:r w:rsidR="000F6376" w:rsidRPr="000F6376">
        <w:rPr>
          <w:sz w:val="28"/>
          <w:szCs w:val="28"/>
        </w:rPr>
        <w:t>11 января 1793 король был обвинен в государственной измене и 21 января 1793 года, через 10 дней, его казнили</w:t>
      </w:r>
      <w:r w:rsidR="0091690D">
        <w:rPr>
          <w:sz w:val="28"/>
          <w:szCs w:val="28"/>
        </w:rPr>
        <w:t>;</w:t>
      </w:r>
      <w:r w:rsidR="000F6376" w:rsidRPr="000F6376">
        <w:rPr>
          <w:sz w:val="28"/>
          <w:szCs w:val="28"/>
        </w:rPr>
        <w:t xml:space="preserve"> </w:t>
      </w:r>
    </w:p>
    <w:p w:rsidR="00097890" w:rsidRDefault="00B91171" w:rsidP="000F63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62A4">
        <w:rPr>
          <w:sz w:val="28"/>
          <w:szCs w:val="28"/>
        </w:rPr>
        <w:t>В ходе н</w:t>
      </w:r>
      <w:r w:rsidR="00A762A4" w:rsidRPr="00A762A4">
        <w:rPr>
          <w:sz w:val="28"/>
          <w:szCs w:val="28"/>
        </w:rPr>
        <w:t>ародно</w:t>
      </w:r>
      <w:r w:rsidR="00A762A4">
        <w:rPr>
          <w:sz w:val="28"/>
          <w:szCs w:val="28"/>
        </w:rPr>
        <w:t>го</w:t>
      </w:r>
      <w:r w:rsidR="00A762A4" w:rsidRPr="00A762A4">
        <w:rPr>
          <w:sz w:val="28"/>
          <w:szCs w:val="28"/>
        </w:rPr>
        <w:t xml:space="preserve"> восстани</w:t>
      </w:r>
      <w:r w:rsidR="00A762A4">
        <w:rPr>
          <w:sz w:val="28"/>
          <w:szCs w:val="28"/>
        </w:rPr>
        <w:t>я</w:t>
      </w:r>
      <w:r w:rsidR="00A762A4" w:rsidRPr="00A762A4">
        <w:rPr>
          <w:sz w:val="28"/>
          <w:szCs w:val="28"/>
        </w:rPr>
        <w:t xml:space="preserve"> 31 мая - 2 июня </w:t>
      </w:r>
      <w:smartTag w:uri="urn:schemas-microsoft-com:office:smarttags" w:element="metricconverter">
        <w:smartTagPr>
          <w:attr w:name="ProductID" w:val="1793 г"/>
        </w:smartTagPr>
        <w:r w:rsidR="00A762A4" w:rsidRPr="00A762A4">
          <w:rPr>
            <w:sz w:val="28"/>
            <w:szCs w:val="28"/>
          </w:rPr>
          <w:t>1793 г</w:t>
        </w:r>
      </w:smartTag>
      <w:r w:rsidR="00A762A4" w:rsidRPr="00A762A4">
        <w:rPr>
          <w:sz w:val="28"/>
          <w:szCs w:val="28"/>
        </w:rPr>
        <w:t xml:space="preserve">., во главе которого стоял повстанческий комитет Парижской коммуны, </w:t>
      </w:r>
      <w:r w:rsidR="00AD79D5">
        <w:rPr>
          <w:sz w:val="28"/>
          <w:szCs w:val="28"/>
        </w:rPr>
        <w:t>жирондисты были изгнаны из Конвента, было положено</w:t>
      </w:r>
      <w:r w:rsidR="00A762A4" w:rsidRPr="00A762A4">
        <w:rPr>
          <w:sz w:val="28"/>
          <w:szCs w:val="28"/>
        </w:rPr>
        <w:t xml:space="preserve"> начало периоду правления якобинцев</w:t>
      </w:r>
      <w:r w:rsidR="00A762A4">
        <w:rPr>
          <w:sz w:val="28"/>
          <w:szCs w:val="28"/>
        </w:rPr>
        <w:t xml:space="preserve">, которых </w:t>
      </w:r>
      <w:r w:rsidR="00097890" w:rsidRPr="00097890">
        <w:rPr>
          <w:sz w:val="28"/>
          <w:szCs w:val="28"/>
        </w:rPr>
        <w:t>возглавил Максимилиан Робеспьер</w:t>
      </w:r>
      <w:r w:rsidR="00A762A4">
        <w:rPr>
          <w:sz w:val="28"/>
          <w:szCs w:val="28"/>
        </w:rPr>
        <w:t>.</w:t>
      </w:r>
      <w:r w:rsidR="00097890">
        <w:rPr>
          <w:sz w:val="28"/>
          <w:szCs w:val="28"/>
        </w:rPr>
        <w:t xml:space="preserve"> </w:t>
      </w:r>
    </w:p>
    <w:p w:rsidR="00102670" w:rsidRPr="00102670" w:rsidRDefault="00B91171" w:rsidP="0010267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5E3B">
        <w:rPr>
          <w:sz w:val="28"/>
          <w:szCs w:val="28"/>
        </w:rPr>
        <w:t xml:space="preserve">ри </w:t>
      </w:r>
      <w:r w:rsidR="00102670" w:rsidRPr="00102670">
        <w:rPr>
          <w:sz w:val="28"/>
          <w:szCs w:val="28"/>
        </w:rPr>
        <w:t>всей своей исторической прогрессивности якобинская диктатура все же не преодолела ограниченности, свойственной всякой буржуазной революции. В сам</w:t>
      </w:r>
      <w:r w:rsidR="007C7886">
        <w:rPr>
          <w:sz w:val="28"/>
          <w:szCs w:val="28"/>
        </w:rPr>
        <w:t xml:space="preserve">ой основе якобинской диктатуры </w:t>
      </w:r>
      <w:r w:rsidR="00102670" w:rsidRPr="00102670">
        <w:rPr>
          <w:sz w:val="28"/>
          <w:szCs w:val="28"/>
        </w:rPr>
        <w:t>лежали глубокие внутренние противоречия. Якобинцы боролись во имя полного торжества свободы, демократии</w:t>
      </w:r>
      <w:r w:rsidR="00773138">
        <w:rPr>
          <w:sz w:val="28"/>
          <w:szCs w:val="28"/>
        </w:rPr>
        <w:t>, н</w:t>
      </w:r>
      <w:r w:rsidR="003E0561" w:rsidRPr="00102670">
        <w:rPr>
          <w:sz w:val="28"/>
          <w:szCs w:val="28"/>
        </w:rPr>
        <w:t>о,</w:t>
      </w:r>
      <w:r w:rsidR="00102670" w:rsidRPr="00102670">
        <w:rPr>
          <w:sz w:val="28"/>
          <w:szCs w:val="28"/>
        </w:rPr>
        <w:t xml:space="preserve"> сокрушая феодализм</w:t>
      </w:r>
      <w:r w:rsidR="00AD79D5">
        <w:rPr>
          <w:sz w:val="28"/>
          <w:szCs w:val="28"/>
        </w:rPr>
        <w:t xml:space="preserve">, </w:t>
      </w:r>
      <w:r w:rsidR="00102670" w:rsidRPr="00102670">
        <w:rPr>
          <w:sz w:val="28"/>
          <w:szCs w:val="28"/>
        </w:rPr>
        <w:t>якобинцы тем самым расчищали почву для развития капиталистических отношений. Они, в конечном счете, создавали условия для замены одной формы эксплуатации другой: феодальной эксплуатации - капиталистической. Якобинская революционно-демократическая диктатура подвергала строгой государственной регламентации п</w:t>
      </w:r>
      <w:r w:rsidR="0091690D">
        <w:rPr>
          <w:sz w:val="28"/>
          <w:szCs w:val="28"/>
        </w:rPr>
        <w:t>родажу и распределение продуктов</w:t>
      </w:r>
      <w:r w:rsidR="00102670" w:rsidRPr="00102670">
        <w:rPr>
          <w:sz w:val="28"/>
          <w:szCs w:val="28"/>
        </w:rPr>
        <w:t>, отправляла на гильотину нарушителей законов о максимуме.</w:t>
      </w:r>
      <w:r w:rsidR="000E7599">
        <w:rPr>
          <w:sz w:val="28"/>
          <w:szCs w:val="28"/>
        </w:rPr>
        <w:t xml:space="preserve"> </w:t>
      </w:r>
      <w:r w:rsidR="00102670" w:rsidRPr="00102670">
        <w:rPr>
          <w:sz w:val="28"/>
          <w:szCs w:val="28"/>
        </w:rPr>
        <w:t xml:space="preserve">Однако поскольку государственное вмешательство осуществлялось только в сфере распределения, не затрагивая способа производства, вся репрессивная политика якобинского правительства и все его усилия в области государственной регламентации не могли ослабить экономическую мощь буржуазии, за годы революции экономическая мощь </w:t>
      </w:r>
      <w:r w:rsidR="00EA5E3B">
        <w:rPr>
          <w:sz w:val="28"/>
          <w:szCs w:val="28"/>
        </w:rPr>
        <w:t xml:space="preserve">которой </w:t>
      </w:r>
      <w:r w:rsidR="00102670" w:rsidRPr="00102670">
        <w:rPr>
          <w:sz w:val="28"/>
          <w:szCs w:val="28"/>
        </w:rPr>
        <w:t>значительно возросла в результате ликвидации феодального землевладения и продажи национальных имуществ. Война, нарушившая обычные экономические связи, также создавала</w:t>
      </w:r>
      <w:r w:rsidR="0091690D">
        <w:rPr>
          <w:sz w:val="28"/>
          <w:szCs w:val="28"/>
        </w:rPr>
        <w:t xml:space="preserve"> </w:t>
      </w:r>
      <w:r w:rsidR="00102670" w:rsidRPr="00102670">
        <w:rPr>
          <w:sz w:val="28"/>
          <w:szCs w:val="28"/>
        </w:rPr>
        <w:t>благоприятные условия для обогащения</w:t>
      </w:r>
      <w:r w:rsidR="000E7599">
        <w:rPr>
          <w:sz w:val="28"/>
          <w:szCs w:val="28"/>
        </w:rPr>
        <w:t xml:space="preserve"> ловких дельцов.</w:t>
      </w:r>
      <w:r w:rsidR="00102670" w:rsidRPr="00102670">
        <w:rPr>
          <w:sz w:val="28"/>
          <w:szCs w:val="28"/>
        </w:rPr>
        <w:t xml:space="preserve"> Политика репрессий якобинского правительства не могла ни остановить этот процесс. До тех пор, пока исход борьбы с внешней и внутренней феодальной контрреволюцией не был решен, собственнические элементы вынуждены были мириться с революционным режимом. Но по мере того, как благодаря победам республиканских армий опасность феодальной реставрации ослабевала, буржуазия все решительнее стремилась избавиться от революционно-демократической диктатуры. </w:t>
      </w:r>
    </w:p>
    <w:p w:rsidR="00102670" w:rsidRPr="00102670" w:rsidRDefault="00102670" w:rsidP="00102670">
      <w:pPr>
        <w:spacing w:line="360" w:lineRule="auto"/>
        <w:ind w:firstLine="720"/>
        <w:jc w:val="both"/>
        <w:rPr>
          <w:sz w:val="28"/>
          <w:szCs w:val="28"/>
        </w:rPr>
      </w:pPr>
      <w:r w:rsidRPr="00102670">
        <w:rPr>
          <w:sz w:val="28"/>
          <w:szCs w:val="28"/>
        </w:rPr>
        <w:t xml:space="preserve">Подобно городской буржуазии, эволюционировало зажиточное и среднее крестьянство, поддерживавшее якобинцев лишь до первых решающих побед. Как и буржуазия, имущие слои деревни враждебно относились к политике максимума, добивались отмены твердых цен, стремились немедленно и полностью без всяких ограничений воспользоваться приобретенным за годы революции. </w:t>
      </w:r>
    </w:p>
    <w:p w:rsidR="00803C85" w:rsidRDefault="00102670" w:rsidP="00803C85">
      <w:pPr>
        <w:spacing w:line="360" w:lineRule="auto"/>
        <w:ind w:firstLine="720"/>
        <w:jc w:val="both"/>
        <w:rPr>
          <w:sz w:val="28"/>
          <w:szCs w:val="28"/>
        </w:rPr>
      </w:pPr>
      <w:r w:rsidRPr="00102670">
        <w:rPr>
          <w:sz w:val="28"/>
          <w:szCs w:val="28"/>
        </w:rPr>
        <w:t xml:space="preserve">Между тем якобинцы продолжали неуклонно проводить свою политику террора и максимума. В начале </w:t>
      </w:r>
      <w:smartTag w:uri="urn:schemas-microsoft-com:office:smarttags" w:element="metricconverter">
        <w:smartTagPr>
          <w:attr w:name="ProductID" w:val="1794 г"/>
        </w:smartTagPr>
        <w:r w:rsidRPr="00102670">
          <w:rPr>
            <w:sz w:val="28"/>
            <w:szCs w:val="28"/>
          </w:rPr>
          <w:t>1794 г</w:t>
        </w:r>
      </w:smartTag>
      <w:r w:rsidRPr="00102670">
        <w:rPr>
          <w:sz w:val="28"/>
          <w:szCs w:val="28"/>
        </w:rPr>
        <w:t>. они сделали попытку осуществить новые социально-экономические мероприятия в ущерб крупным собственникам. 8 и 13 вантоза (конец февраля - начало марта) Конвент по д</w:t>
      </w:r>
      <w:r w:rsidR="007C7886">
        <w:rPr>
          <w:sz w:val="28"/>
          <w:szCs w:val="28"/>
        </w:rPr>
        <w:t xml:space="preserve">окладу Сен-Жюста принял вантозские </w:t>
      </w:r>
      <w:r w:rsidRPr="00102670">
        <w:rPr>
          <w:sz w:val="28"/>
          <w:szCs w:val="28"/>
        </w:rPr>
        <w:t>декреты. Согласно им, собственность лиц, признанных врагами революции, подлежала конфискации и бесплатному распределению среди неимущих. Врагами революции в то время считались не только бывшие аристократы, но и многочисл</w:t>
      </w:r>
      <w:r w:rsidR="00E05547">
        <w:rPr>
          <w:sz w:val="28"/>
          <w:szCs w:val="28"/>
        </w:rPr>
        <w:t xml:space="preserve">енные представители как старой, </w:t>
      </w:r>
      <w:r w:rsidR="0091690D">
        <w:rPr>
          <w:sz w:val="28"/>
          <w:szCs w:val="28"/>
        </w:rPr>
        <w:t>так и новой буржуазии</w:t>
      </w:r>
      <w:r w:rsidRPr="00102670">
        <w:rPr>
          <w:sz w:val="28"/>
          <w:szCs w:val="28"/>
        </w:rPr>
        <w:t xml:space="preserve">. </w:t>
      </w:r>
    </w:p>
    <w:p w:rsidR="00803C85" w:rsidRPr="00102670" w:rsidRDefault="00803C85" w:rsidP="00803C85">
      <w:pPr>
        <w:spacing w:line="360" w:lineRule="auto"/>
        <w:ind w:firstLine="720"/>
        <w:jc w:val="both"/>
        <w:rPr>
          <w:sz w:val="28"/>
          <w:szCs w:val="28"/>
        </w:rPr>
      </w:pPr>
      <w:r w:rsidRPr="00102670">
        <w:rPr>
          <w:sz w:val="28"/>
          <w:szCs w:val="28"/>
        </w:rPr>
        <w:t xml:space="preserve">10 июня </w:t>
      </w:r>
      <w:smartTag w:uri="urn:schemas-microsoft-com:office:smarttags" w:element="metricconverter">
        <w:smartTagPr>
          <w:attr w:name="ProductID" w:val="1794 г"/>
        </w:smartTagPr>
        <w:r w:rsidRPr="00102670">
          <w:rPr>
            <w:sz w:val="28"/>
            <w:szCs w:val="28"/>
          </w:rPr>
          <w:t>1794 г</w:t>
        </w:r>
      </w:smartTag>
      <w:r w:rsidRPr="00102670">
        <w:rPr>
          <w:sz w:val="28"/>
          <w:szCs w:val="28"/>
        </w:rPr>
        <w:t xml:space="preserve">. Конвент по настоянию Робеспьера принял новый закон, значительно усиливавший террор. В течение шести недель после издания этого закона Революционный трибунал ежедневно выносил до 50 смертных приговоров. </w:t>
      </w:r>
    </w:p>
    <w:p w:rsidR="00102670" w:rsidRPr="00102670" w:rsidRDefault="00102670" w:rsidP="00102670">
      <w:pPr>
        <w:spacing w:line="360" w:lineRule="auto"/>
        <w:ind w:firstLine="720"/>
        <w:jc w:val="both"/>
        <w:rPr>
          <w:sz w:val="28"/>
          <w:szCs w:val="28"/>
        </w:rPr>
      </w:pPr>
      <w:r w:rsidRPr="00102670">
        <w:rPr>
          <w:sz w:val="28"/>
          <w:szCs w:val="28"/>
        </w:rPr>
        <w:t>Якобинцы не обеспечили условий для действительного улучшения материального положения плебейства. Установив под давлением народных масс максимум на продукты питания, якобинцы распространили его и на заработную плату рабочих, причинив им тем немалый вред.</w:t>
      </w:r>
      <w:r w:rsidR="00803C85">
        <w:rPr>
          <w:sz w:val="28"/>
          <w:szCs w:val="28"/>
        </w:rPr>
        <w:t xml:space="preserve"> Наемные рабочие </w:t>
      </w:r>
      <w:r w:rsidRPr="00102670">
        <w:rPr>
          <w:sz w:val="28"/>
          <w:szCs w:val="28"/>
        </w:rPr>
        <w:t>также становились все более недовольными политикой якобинцев.</w:t>
      </w:r>
      <w:r w:rsidR="00803C85">
        <w:rPr>
          <w:sz w:val="28"/>
          <w:szCs w:val="28"/>
        </w:rPr>
        <w:t xml:space="preserve"> </w:t>
      </w:r>
      <w:r w:rsidRPr="00102670">
        <w:rPr>
          <w:sz w:val="28"/>
          <w:szCs w:val="28"/>
        </w:rPr>
        <w:t xml:space="preserve">Якобинская диктатура не осуществила и </w:t>
      </w:r>
      <w:r w:rsidR="00515905" w:rsidRPr="00515905">
        <w:rPr>
          <w:sz w:val="28"/>
          <w:szCs w:val="28"/>
        </w:rPr>
        <w:t>не оправдала надежд</w:t>
      </w:r>
      <w:r w:rsidRPr="00102670">
        <w:rPr>
          <w:sz w:val="28"/>
          <w:szCs w:val="28"/>
        </w:rPr>
        <w:t xml:space="preserve"> деревенской бедноты. Распродажу национальных имуществ использовала в основном зажиточная верхушка крестьянства,</w:t>
      </w:r>
      <w:r w:rsidR="00803C85">
        <w:rPr>
          <w:sz w:val="28"/>
          <w:szCs w:val="28"/>
        </w:rPr>
        <w:t xml:space="preserve"> скупившая большую часть земли. </w:t>
      </w:r>
      <w:r w:rsidRPr="00102670">
        <w:rPr>
          <w:sz w:val="28"/>
          <w:szCs w:val="28"/>
        </w:rPr>
        <w:t xml:space="preserve">Беднота добивалась ограничения размеров владений зажиточных крестьян, изъятия у них излишков земли и раздела ее между неимущими, но якобинцы не решались поддержать эти требования. </w:t>
      </w:r>
    </w:p>
    <w:p w:rsidR="00102670" w:rsidRPr="00102670" w:rsidRDefault="00612ECF" w:rsidP="0010267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Недовольство вызывали политика </w:t>
      </w:r>
      <w:r w:rsidR="00102670" w:rsidRPr="00102670">
        <w:rPr>
          <w:sz w:val="28"/>
          <w:szCs w:val="28"/>
        </w:rPr>
        <w:t>«дехристианизации»</w:t>
      </w:r>
      <w:r>
        <w:rPr>
          <w:sz w:val="28"/>
          <w:szCs w:val="28"/>
        </w:rPr>
        <w:t xml:space="preserve"> и установление </w:t>
      </w:r>
      <w:r w:rsidRPr="00102670">
        <w:rPr>
          <w:sz w:val="28"/>
          <w:szCs w:val="28"/>
        </w:rPr>
        <w:t>новой государственной религии - культа «верховного существа»</w:t>
      </w:r>
      <w:r w:rsidR="006501A9">
        <w:rPr>
          <w:sz w:val="28"/>
          <w:szCs w:val="28"/>
        </w:rPr>
        <w:t xml:space="preserve">. </w:t>
      </w:r>
      <w:r w:rsidR="00102670" w:rsidRPr="00102670">
        <w:rPr>
          <w:sz w:val="28"/>
          <w:szCs w:val="28"/>
        </w:rPr>
        <w:t>Эти мероприятия, осуществлявшиеся главным образом административными мерами, натолкнулись на сопротивление народны</w:t>
      </w:r>
      <w:r w:rsidR="00604BA5">
        <w:rPr>
          <w:sz w:val="28"/>
          <w:szCs w:val="28"/>
        </w:rPr>
        <w:t>х масс, особенно крестьянства.</w:t>
      </w:r>
    </w:p>
    <w:p w:rsidR="000E7599" w:rsidRDefault="00CB2CAF" w:rsidP="00102670">
      <w:pPr>
        <w:spacing w:line="360" w:lineRule="auto"/>
        <w:ind w:firstLine="720"/>
        <w:jc w:val="both"/>
        <w:rPr>
          <w:sz w:val="28"/>
          <w:szCs w:val="28"/>
        </w:rPr>
      </w:pPr>
      <w:r w:rsidRPr="00102670">
        <w:rPr>
          <w:sz w:val="28"/>
          <w:szCs w:val="28"/>
        </w:rPr>
        <w:t xml:space="preserve">Обострение внутренних противоречий в стране и кризис революционной диктатуры привели к борьбе в рядах якобинцев. С осени </w:t>
      </w:r>
      <w:smartTag w:uri="urn:schemas-microsoft-com:office:smarttags" w:element="metricconverter">
        <w:smartTagPr>
          <w:attr w:name="ProductID" w:val="1793 г"/>
        </w:smartTagPr>
        <w:r w:rsidRPr="00102670">
          <w:rPr>
            <w:sz w:val="28"/>
            <w:szCs w:val="28"/>
          </w:rPr>
          <w:t>1793 г</w:t>
        </w:r>
      </w:smartTag>
      <w:r w:rsidRPr="00102670">
        <w:rPr>
          <w:sz w:val="28"/>
          <w:szCs w:val="28"/>
        </w:rPr>
        <w:t>. среди я</w:t>
      </w:r>
      <w:r>
        <w:rPr>
          <w:sz w:val="28"/>
          <w:szCs w:val="28"/>
        </w:rPr>
        <w:t xml:space="preserve">кобинцев </w:t>
      </w:r>
      <w:r w:rsidR="00233AAB">
        <w:rPr>
          <w:sz w:val="28"/>
          <w:szCs w:val="28"/>
        </w:rPr>
        <w:t>ф</w:t>
      </w:r>
      <w:r>
        <w:rPr>
          <w:sz w:val="28"/>
          <w:szCs w:val="28"/>
        </w:rPr>
        <w:t>орм</w:t>
      </w:r>
      <w:r w:rsidR="00233AAB">
        <w:rPr>
          <w:sz w:val="28"/>
          <w:szCs w:val="28"/>
        </w:rPr>
        <w:t>ируют</w:t>
      </w:r>
      <w:r>
        <w:rPr>
          <w:sz w:val="28"/>
          <w:szCs w:val="28"/>
        </w:rPr>
        <w:t xml:space="preserve">ся </w:t>
      </w:r>
      <w:r w:rsidRPr="00102670">
        <w:rPr>
          <w:sz w:val="28"/>
          <w:szCs w:val="28"/>
        </w:rPr>
        <w:t>оппозиционные группировки</w:t>
      </w:r>
      <w:r>
        <w:rPr>
          <w:sz w:val="28"/>
          <w:szCs w:val="28"/>
        </w:rPr>
        <w:t xml:space="preserve"> и слева, и справа. А п</w:t>
      </w:r>
      <w:r w:rsidR="00102670" w:rsidRPr="00102670">
        <w:rPr>
          <w:sz w:val="28"/>
          <w:szCs w:val="28"/>
        </w:rPr>
        <w:t>обеда при Флерюсе укрепила намерение широких слоев буржуазии и крестьян-собственников избавиться от тяготившего их режима революционно-демократической диктатуры.</w:t>
      </w:r>
      <w:r w:rsidR="00740E81">
        <w:rPr>
          <w:sz w:val="28"/>
          <w:szCs w:val="28"/>
        </w:rPr>
        <w:t xml:space="preserve"> </w:t>
      </w:r>
      <w:r w:rsidR="00102670" w:rsidRPr="00102670">
        <w:rPr>
          <w:sz w:val="28"/>
          <w:szCs w:val="28"/>
        </w:rPr>
        <w:t xml:space="preserve">Избежавшие кары дантонисты и близкие к ним депутаты Конвента, а также люди, близкие к эбертистам, вступили в тайные связи с целью устранения Робеспьера и других руководителей Комитета общественного спасения. К июлю </w:t>
      </w:r>
      <w:smartTag w:uri="urn:schemas-microsoft-com:office:smarttags" w:element="metricconverter">
        <w:smartTagPr>
          <w:attr w:name="ProductID" w:val="1794 г"/>
        </w:smartTagPr>
        <w:r w:rsidR="00102670" w:rsidRPr="00102670">
          <w:rPr>
            <w:sz w:val="28"/>
            <w:szCs w:val="28"/>
          </w:rPr>
          <w:t>1794 г</w:t>
        </w:r>
      </w:smartTag>
      <w:r w:rsidR="00102670" w:rsidRPr="00102670">
        <w:rPr>
          <w:sz w:val="28"/>
          <w:szCs w:val="28"/>
        </w:rPr>
        <w:t xml:space="preserve">. в глубоком подполье возник новый заговор против революционного правительства. Главными его организаторами были лица, боявшиеся сурового наказания за свои преступления: </w:t>
      </w:r>
      <w:r w:rsidR="00E93F4E">
        <w:rPr>
          <w:sz w:val="28"/>
          <w:szCs w:val="28"/>
        </w:rPr>
        <w:t xml:space="preserve">Бордо Тальен, </w:t>
      </w:r>
      <w:r w:rsidR="00102670" w:rsidRPr="00102670">
        <w:rPr>
          <w:sz w:val="28"/>
          <w:szCs w:val="28"/>
        </w:rPr>
        <w:t>Баррас</w:t>
      </w:r>
      <w:r w:rsidR="00E93F4E">
        <w:rPr>
          <w:sz w:val="28"/>
          <w:szCs w:val="28"/>
        </w:rPr>
        <w:t>, Фуше</w:t>
      </w:r>
      <w:r w:rsidR="00102670" w:rsidRPr="00102670">
        <w:rPr>
          <w:sz w:val="28"/>
          <w:szCs w:val="28"/>
        </w:rPr>
        <w:t>. В заговор оказались втянутыми не только многие члены Конвента, в том числе депутаты «болота», но и некоторые члены К</w:t>
      </w:r>
      <w:r w:rsidR="000E7599">
        <w:rPr>
          <w:sz w:val="28"/>
          <w:szCs w:val="28"/>
        </w:rPr>
        <w:t xml:space="preserve">омитета общественного спасения </w:t>
      </w:r>
      <w:r w:rsidR="00102670" w:rsidRPr="00102670">
        <w:rPr>
          <w:sz w:val="28"/>
          <w:szCs w:val="28"/>
        </w:rPr>
        <w:t>и Комитета общественной безопасности. Субъективные настроения и намерения отдельных лиц, участвовавших в заговор</w:t>
      </w:r>
      <w:r w:rsidR="00730B84">
        <w:rPr>
          <w:sz w:val="28"/>
          <w:szCs w:val="28"/>
        </w:rPr>
        <w:t xml:space="preserve">е, были различны. </w:t>
      </w:r>
      <w:r w:rsidR="00102670" w:rsidRPr="00102670">
        <w:rPr>
          <w:sz w:val="28"/>
          <w:szCs w:val="28"/>
        </w:rPr>
        <w:t>Робеспьер и другие руководители революционного правительства догадывались о готов</w:t>
      </w:r>
      <w:r w:rsidR="004F3F9D">
        <w:rPr>
          <w:sz w:val="28"/>
          <w:szCs w:val="28"/>
        </w:rPr>
        <w:t>ившемс</w:t>
      </w:r>
      <w:r w:rsidR="00102670" w:rsidRPr="00102670">
        <w:rPr>
          <w:sz w:val="28"/>
          <w:szCs w:val="28"/>
        </w:rPr>
        <w:t xml:space="preserve">я перевороте, но уже не имели сил предотвратить его. </w:t>
      </w:r>
      <w:r w:rsidR="00E93F4E" w:rsidRPr="00102670">
        <w:rPr>
          <w:sz w:val="28"/>
          <w:szCs w:val="28"/>
        </w:rPr>
        <w:t xml:space="preserve">27 июля </w:t>
      </w:r>
      <w:smartTag w:uri="urn:schemas-microsoft-com:office:smarttags" w:element="metricconverter">
        <w:smartTagPr>
          <w:attr w:name="ProductID" w:val="1794 г"/>
        </w:smartTagPr>
        <w:r w:rsidR="00E93F4E" w:rsidRPr="00102670">
          <w:rPr>
            <w:sz w:val="28"/>
            <w:szCs w:val="28"/>
          </w:rPr>
          <w:t>1794 г</w:t>
        </w:r>
      </w:smartTag>
      <w:r w:rsidR="00E93F4E" w:rsidRPr="00102670">
        <w:rPr>
          <w:sz w:val="28"/>
          <w:szCs w:val="28"/>
        </w:rPr>
        <w:t xml:space="preserve">. (9 термидора II года по революционному </w:t>
      </w:r>
      <w:r w:rsidR="00740E81" w:rsidRPr="00102670">
        <w:rPr>
          <w:sz w:val="28"/>
          <w:szCs w:val="28"/>
        </w:rPr>
        <w:t>календарю)</w:t>
      </w:r>
      <w:r w:rsidR="009E1A53">
        <w:rPr>
          <w:sz w:val="28"/>
          <w:szCs w:val="28"/>
        </w:rPr>
        <w:t xml:space="preserve"> </w:t>
      </w:r>
      <w:r w:rsidR="00E93F4E" w:rsidRPr="00102670">
        <w:rPr>
          <w:sz w:val="28"/>
          <w:szCs w:val="28"/>
        </w:rPr>
        <w:t>заговорщики открыто выступили на заседа</w:t>
      </w:r>
      <w:r w:rsidR="00740E81">
        <w:rPr>
          <w:sz w:val="28"/>
          <w:szCs w:val="28"/>
        </w:rPr>
        <w:t xml:space="preserve">нии Конвента против Робеспьера. </w:t>
      </w:r>
      <w:r w:rsidR="00E93F4E" w:rsidRPr="00102670">
        <w:rPr>
          <w:sz w:val="28"/>
          <w:szCs w:val="28"/>
        </w:rPr>
        <w:t xml:space="preserve">Тут же были арестованы Робеспьер </w:t>
      </w:r>
      <w:r w:rsidR="00604BA5">
        <w:rPr>
          <w:sz w:val="28"/>
          <w:szCs w:val="28"/>
        </w:rPr>
        <w:t>и его ближайшие единомышленники.</w:t>
      </w:r>
      <w:r w:rsidR="00340386">
        <w:rPr>
          <w:sz w:val="28"/>
          <w:szCs w:val="28"/>
        </w:rPr>
        <w:t xml:space="preserve"> </w:t>
      </w:r>
      <w:r w:rsidR="00102670" w:rsidRPr="00102670">
        <w:rPr>
          <w:sz w:val="28"/>
          <w:szCs w:val="28"/>
        </w:rPr>
        <w:t>28 июля (10 термидора) руководители якобинского правительства и Коммуны, объявленные вне закона,</w:t>
      </w:r>
      <w:r w:rsidR="00730B84">
        <w:rPr>
          <w:sz w:val="28"/>
          <w:szCs w:val="28"/>
        </w:rPr>
        <w:t xml:space="preserve"> были без суда гильотинированы. </w:t>
      </w:r>
      <w:r w:rsidR="00102670" w:rsidRPr="00102670">
        <w:rPr>
          <w:sz w:val="28"/>
          <w:szCs w:val="28"/>
        </w:rPr>
        <w:t>Переворот 9 термидора низверг революционно-демократическую якобинскую диктатуру</w:t>
      </w:r>
      <w:r w:rsidR="003E2EEB">
        <w:rPr>
          <w:sz w:val="28"/>
          <w:szCs w:val="28"/>
        </w:rPr>
        <w:t>.</w:t>
      </w:r>
    </w:p>
    <w:p w:rsidR="00F61BDA" w:rsidRDefault="00F61BDA" w:rsidP="0010267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можно говорить о следующих причинах установления термидорианского режима: слабость и противоречивость политики якобинцев, которые не смогли остановить политический и социально-экономический кризис в стране. В связи с этим, они теряли свою социальную поддержку, как в среде крупной буржуазии, так и в среде простого народа. Ч</w:t>
      </w:r>
      <w:r w:rsidRPr="00137B75">
        <w:rPr>
          <w:sz w:val="28"/>
          <w:szCs w:val="28"/>
        </w:rPr>
        <w:t>ем больше людей были одарены Революцией, тем больше хотели её остановить</w:t>
      </w:r>
      <w:r>
        <w:t>.</w:t>
      </w:r>
      <w:r>
        <w:br/>
      </w:r>
      <w:r>
        <w:rPr>
          <w:sz w:val="28"/>
          <w:szCs w:val="28"/>
        </w:rPr>
        <w:t xml:space="preserve">Все усугубилось террором. Здесь </w:t>
      </w:r>
      <w:r w:rsidR="00351CC9">
        <w:rPr>
          <w:sz w:val="28"/>
          <w:szCs w:val="28"/>
        </w:rPr>
        <w:t xml:space="preserve">можно </w:t>
      </w:r>
      <w:r>
        <w:rPr>
          <w:sz w:val="28"/>
          <w:szCs w:val="28"/>
        </w:rPr>
        <w:t xml:space="preserve">согласиться со словами Матьеза: «Нельзя изгладить в течение нескольких месяцев следы 20 столетий монархии и рабства. Даже самые суровые законы неспособны сразу переменить человеческую природу и социальный строй». </w:t>
      </w:r>
    </w:p>
    <w:p w:rsidR="003E2EEB" w:rsidRDefault="003E2EEB" w:rsidP="0010267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Термидорианский блок складывался из «правых» и «левых» рука об руку выступавших против Робеспьера в дни темидора, но начавших между собой борьбу едва ли не сразу же после переворота.</w:t>
      </w:r>
      <w:r w:rsidR="00CB2C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«Правые» представляли собой пестрый конгломерат, </w:t>
      </w:r>
      <w:r w:rsidR="00910FCA">
        <w:rPr>
          <w:sz w:val="28"/>
          <w:szCs w:val="28"/>
        </w:rPr>
        <w:t>объединенный</w:t>
      </w:r>
      <w:r>
        <w:rPr>
          <w:sz w:val="28"/>
          <w:szCs w:val="28"/>
        </w:rPr>
        <w:t xml:space="preserve"> стремлением воспрепятствовать дальнейшему углублению революции, ликвидировать ряд важнейших завоеваний якобинской диктатуры.</w:t>
      </w:r>
      <w:r w:rsidR="00CB2CAF">
        <w:rPr>
          <w:sz w:val="28"/>
          <w:szCs w:val="28"/>
        </w:rPr>
        <w:t xml:space="preserve"> </w:t>
      </w:r>
      <w:r w:rsidR="00910FCA">
        <w:rPr>
          <w:sz w:val="28"/>
          <w:szCs w:val="28"/>
        </w:rPr>
        <w:t>«Левые» термидорианцы - более малочисленная группировка, одобряя в целом все основные мероприятия якобинской диктатуры, резко выступали против усиления личной власти Робеспьера и против ряда связанных с этим законодательных актов.</w:t>
      </w:r>
    </w:p>
    <w:p w:rsidR="00102670" w:rsidRPr="00102670" w:rsidRDefault="00102670" w:rsidP="00102670">
      <w:pPr>
        <w:spacing w:line="360" w:lineRule="auto"/>
        <w:ind w:firstLine="720"/>
        <w:jc w:val="both"/>
        <w:rPr>
          <w:sz w:val="28"/>
          <w:szCs w:val="28"/>
        </w:rPr>
      </w:pPr>
      <w:r w:rsidRPr="00102670">
        <w:rPr>
          <w:sz w:val="28"/>
          <w:szCs w:val="28"/>
        </w:rPr>
        <w:t xml:space="preserve">Термидорианцы разгромили аппарат революционно-демократической диктатуры. Они лишили Комитет общественного спасения его прежних полномочий и функций и изменили его состав. Вместе с Парижской коммуной была ликвидирована и массовая опора революционного правительства - народные общества и революционные комитеты. Простых людей, игравших большую роль в революционных органах, отстранили от участия в политической жизни. Заключенные в тюрьмах контрреволюционеры уже осенью </w:t>
      </w:r>
      <w:smartTag w:uri="urn:schemas-microsoft-com:office:smarttags" w:element="metricconverter">
        <w:smartTagPr>
          <w:attr w:name="ProductID" w:val="1794 г"/>
        </w:smartTagPr>
        <w:r w:rsidRPr="00102670">
          <w:rPr>
            <w:sz w:val="28"/>
            <w:szCs w:val="28"/>
          </w:rPr>
          <w:t>1794 г</w:t>
        </w:r>
      </w:smartTag>
      <w:r w:rsidRPr="00102670">
        <w:rPr>
          <w:sz w:val="28"/>
          <w:szCs w:val="28"/>
        </w:rPr>
        <w:t xml:space="preserve">. снова получили свободу и доступ к политической деятельности. В декабре вышли из тюрем и вернулись в Конвент уцелевшие жирондистские депутаты. </w:t>
      </w:r>
    </w:p>
    <w:p w:rsidR="00497F38" w:rsidRDefault="00102670" w:rsidP="00102670">
      <w:pPr>
        <w:spacing w:line="360" w:lineRule="auto"/>
        <w:ind w:firstLine="720"/>
        <w:jc w:val="both"/>
        <w:rPr>
          <w:sz w:val="28"/>
          <w:szCs w:val="28"/>
        </w:rPr>
      </w:pPr>
      <w:r w:rsidRPr="00102670">
        <w:rPr>
          <w:sz w:val="28"/>
          <w:szCs w:val="28"/>
        </w:rPr>
        <w:t>Одновременно усиливались репрессии проти</w:t>
      </w:r>
      <w:r w:rsidR="002251BB">
        <w:rPr>
          <w:sz w:val="28"/>
          <w:szCs w:val="28"/>
        </w:rPr>
        <w:t xml:space="preserve">в якобинцев. Был разгромлен якобинский клуб. </w:t>
      </w:r>
      <w:r w:rsidRPr="00102670">
        <w:rPr>
          <w:sz w:val="28"/>
          <w:szCs w:val="28"/>
        </w:rPr>
        <w:t xml:space="preserve">Термидорианцы поспешили ликвидировать социально-экономическое законодательство якобинского Конвента. Все ограничения, введенные против спекуляции, были отменены. Государственное нормирование цен в течение некоторого времени еще номинально сохранялось, но все более нарушалось на практике; в декабре 1794 г. закон о «максимуме» был официально отменен. Вследствие восстановления неограниченной свободы торговли рабочие, мелкие ремесленники, беднота стали жертвой произвола спекулянтов, сразу взвинтивших цены на все продукты. Зато буржуазии ничто более не препятствовало в ее безудержной страсти к наживе. Покупка и перепродажа «национальных имуществ» и военные поставки продолжали служить источником быстрого обогащения дельцов. </w:t>
      </w:r>
      <w:r w:rsidR="00F61BDA">
        <w:rPr>
          <w:sz w:val="28"/>
          <w:szCs w:val="28"/>
        </w:rPr>
        <w:t>Г</w:t>
      </w:r>
      <w:r w:rsidRPr="00102670">
        <w:rPr>
          <w:sz w:val="28"/>
          <w:szCs w:val="28"/>
        </w:rPr>
        <w:t xml:space="preserve">рубая показная роскошь, фривольная музыка - так в дни народных бедствий развлекалась захватившая власть термидорианская буржуазия. Весной 1795 г. доведенные до отчаяния жестокой </w:t>
      </w:r>
      <w:r w:rsidR="00F61BDA">
        <w:rPr>
          <w:sz w:val="28"/>
          <w:szCs w:val="28"/>
        </w:rPr>
        <w:t xml:space="preserve">нуждой, возмущенные </w:t>
      </w:r>
      <w:r w:rsidR="00604BA5">
        <w:rPr>
          <w:sz w:val="28"/>
          <w:szCs w:val="28"/>
        </w:rPr>
        <w:t>реакционной</w:t>
      </w:r>
      <w:r w:rsidR="00F61BDA">
        <w:rPr>
          <w:sz w:val="28"/>
          <w:szCs w:val="28"/>
        </w:rPr>
        <w:t xml:space="preserve"> </w:t>
      </w:r>
      <w:r w:rsidRPr="00102670">
        <w:rPr>
          <w:sz w:val="28"/>
          <w:szCs w:val="28"/>
        </w:rPr>
        <w:t>политикой термидорианских правителей, трудящиеся Пар</w:t>
      </w:r>
      <w:r w:rsidR="007B3F3E">
        <w:rPr>
          <w:sz w:val="28"/>
          <w:szCs w:val="28"/>
        </w:rPr>
        <w:t>ижа дважды поднимали восстание, но т</w:t>
      </w:r>
      <w:r w:rsidRPr="00102670">
        <w:rPr>
          <w:sz w:val="28"/>
          <w:szCs w:val="28"/>
        </w:rPr>
        <w:t>ермидорианское правительство подавило восстани</w:t>
      </w:r>
      <w:r w:rsidR="007B3F3E">
        <w:rPr>
          <w:sz w:val="28"/>
          <w:szCs w:val="28"/>
        </w:rPr>
        <w:t>я</w:t>
      </w:r>
      <w:r w:rsidRPr="00102670">
        <w:rPr>
          <w:sz w:val="28"/>
          <w:szCs w:val="28"/>
        </w:rPr>
        <w:t xml:space="preserve">. </w:t>
      </w:r>
      <w:r w:rsidR="00497F38">
        <w:rPr>
          <w:sz w:val="28"/>
          <w:szCs w:val="28"/>
        </w:rPr>
        <w:t xml:space="preserve"> </w:t>
      </w:r>
    </w:p>
    <w:p w:rsidR="00740E81" w:rsidRDefault="003933A1" w:rsidP="00102670">
      <w:pPr>
        <w:spacing w:line="360" w:lineRule="auto"/>
        <w:ind w:firstLine="720"/>
        <w:jc w:val="both"/>
        <w:rPr>
          <w:sz w:val="28"/>
          <w:szCs w:val="28"/>
        </w:rPr>
      </w:pPr>
      <w:r w:rsidRPr="003933A1">
        <w:rPr>
          <w:sz w:val="28"/>
          <w:szCs w:val="28"/>
        </w:rPr>
        <w:t>Произошли существенные изменения и во внешней политике. Термидорианцы открыто стреми</w:t>
      </w:r>
      <w:r w:rsidR="00E75B93">
        <w:rPr>
          <w:sz w:val="28"/>
          <w:szCs w:val="28"/>
        </w:rPr>
        <w:t xml:space="preserve">лись к территориальным захватам. </w:t>
      </w:r>
      <w:r w:rsidRPr="003933A1">
        <w:rPr>
          <w:sz w:val="28"/>
          <w:szCs w:val="28"/>
        </w:rPr>
        <w:t>С этого момента справедливые войны, которые Франция вела против коалиций европейских держав для защиты революции, начали постепенно превращаться в не</w:t>
      </w:r>
      <w:r w:rsidRPr="003933A1">
        <w:rPr>
          <w:sz w:val="28"/>
          <w:szCs w:val="28"/>
        </w:rPr>
        <w:softHyphen/>
        <w:t>справедливые, захватнические.</w:t>
      </w:r>
      <w:r w:rsidR="00102670" w:rsidRPr="00102670">
        <w:rPr>
          <w:sz w:val="28"/>
          <w:szCs w:val="28"/>
        </w:rPr>
        <w:t xml:space="preserve"> К концу 1794 г. и началу 1795 г. французы заняли Бельгию и Голландию, весь левы</w:t>
      </w:r>
      <w:r>
        <w:rPr>
          <w:sz w:val="28"/>
          <w:szCs w:val="28"/>
        </w:rPr>
        <w:t xml:space="preserve">й берег Рейна, от моря до Альп. </w:t>
      </w:r>
      <w:r w:rsidR="00102670" w:rsidRPr="00102670">
        <w:rPr>
          <w:sz w:val="28"/>
          <w:szCs w:val="28"/>
        </w:rPr>
        <w:t xml:space="preserve">Антифранцузская коалиция европейских монархий, раздираемая внутренними противоречиями, распалась под ударами французских войск. Однако другие государства, входившие в антифранцузскую коалицию, продолжали борьбу. Англия становилась все </w:t>
      </w:r>
      <w:r w:rsidR="00497F38">
        <w:rPr>
          <w:sz w:val="28"/>
          <w:szCs w:val="28"/>
        </w:rPr>
        <w:t xml:space="preserve">более </w:t>
      </w:r>
      <w:r w:rsidR="00740E81">
        <w:rPr>
          <w:sz w:val="28"/>
          <w:szCs w:val="28"/>
        </w:rPr>
        <w:t>непримиримой.</w:t>
      </w:r>
    </w:p>
    <w:p w:rsidR="00102670" w:rsidRPr="00102670" w:rsidRDefault="00102670" w:rsidP="00102670">
      <w:pPr>
        <w:spacing w:line="360" w:lineRule="auto"/>
        <w:ind w:firstLine="720"/>
        <w:jc w:val="both"/>
        <w:rPr>
          <w:sz w:val="28"/>
          <w:szCs w:val="28"/>
        </w:rPr>
      </w:pPr>
      <w:r w:rsidRPr="00102670">
        <w:rPr>
          <w:sz w:val="28"/>
          <w:szCs w:val="28"/>
        </w:rPr>
        <w:t xml:space="preserve">Термидорианцы обещали народным массам, дважды восстававшим против нового режима, введение конституции 1793 года. Но взамен обещанной массам конституции 1793 года явилась на свет </w:t>
      </w:r>
      <w:r w:rsidR="00497F38">
        <w:rPr>
          <w:sz w:val="28"/>
          <w:szCs w:val="28"/>
        </w:rPr>
        <w:t>б</w:t>
      </w:r>
      <w:r w:rsidRPr="00102670">
        <w:rPr>
          <w:sz w:val="28"/>
          <w:szCs w:val="28"/>
        </w:rPr>
        <w:t>уржуазная по существу Конституция 1795 года. Законодательный корпус по этой конституции состоял из двух палат. Нижняя палата - Совет 500 - имела инициативу законодательства и обсуждала законопроекты. Верхняя палата - Совет старейшин (его члены должны быть не младше 40 лет и быть женатыми или вдовцами - условие «добропорядочности») - принимала или отвергала законопроект (только голосовали: обсуждения не полагалось).</w:t>
      </w:r>
      <w:r w:rsidR="00E45F8C">
        <w:rPr>
          <w:sz w:val="28"/>
          <w:szCs w:val="28"/>
        </w:rPr>
        <w:t xml:space="preserve"> </w:t>
      </w:r>
      <w:r w:rsidRPr="00102670">
        <w:rPr>
          <w:sz w:val="28"/>
          <w:szCs w:val="28"/>
        </w:rPr>
        <w:t>Избирательное право сделалось снова цензовым, выборы - двухстепенными. Избиратель, миссия которого ограничивалась избранием выборщиков, должен был платить налог. Выборщик - лицо, полномочное избирать депутатов обеих палат (Законодательного корпуса), судей, - должен был обладать имуществом, приносящим доход, равный по меньшей мере 150-дневной заработной плате, специально исчисляемой.</w:t>
      </w:r>
      <w:r w:rsidR="003933A1">
        <w:rPr>
          <w:sz w:val="28"/>
          <w:szCs w:val="28"/>
        </w:rPr>
        <w:t xml:space="preserve"> </w:t>
      </w:r>
      <w:r w:rsidRPr="00102670">
        <w:rPr>
          <w:sz w:val="28"/>
          <w:szCs w:val="28"/>
        </w:rPr>
        <w:t>Исполнительная власть вручалась особому комитету из 5 членов - Директории - ей подчинялись министры, департаментские власти, военное командование; избиралась она Законодательным корпусом.</w:t>
      </w:r>
    </w:p>
    <w:p w:rsidR="00102670" w:rsidRPr="00102670" w:rsidRDefault="00102670" w:rsidP="00102670">
      <w:pPr>
        <w:spacing w:line="360" w:lineRule="auto"/>
        <w:ind w:firstLine="720"/>
        <w:jc w:val="both"/>
        <w:rPr>
          <w:sz w:val="28"/>
          <w:szCs w:val="28"/>
        </w:rPr>
      </w:pPr>
      <w:r w:rsidRPr="00102670">
        <w:rPr>
          <w:sz w:val="28"/>
          <w:szCs w:val="28"/>
        </w:rPr>
        <w:t>Начало правления (1796 год) было омрачено заговором Бабефа - французск</w:t>
      </w:r>
      <w:r w:rsidR="003E0561">
        <w:rPr>
          <w:sz w:val="28"/>
          <w:szCs w:val="28"/>
        </w:rPr>
        <w:t xml:space="preserve">ого коммуниста-утописта (хотел </w:t>
      </w:r>
      <w:r w:rsidRPr="00102670">
        <w:rPr>
          <w:sz w:val="28"/>
          <w:szCs w:val="28"/>
        </w:rPr>
        <w:t>установить коммунистический общественный строй, но был выдан предателем).</w:t>
      </w:r>
      <w:r w:rsidR="00364512">
        <w:rPr>
          <w:sz w:val="28"/>
          <w:szCs w:val="28"/>
        </w:rPr>
        <w:t xml:space="preserve"> </w:t>
      </w:r>
      <w:r w:rsidRPr="00102670">
        <w:rPr>
          <w:sz w:val="28"/>
          <w:szCs w:val="28"/>
        </w:rPr>
        <w:t>Едва оправившись от страха перед коммунизмом, Директория столкнулась с опасностью роялистского переворота (1797 год) - возобновились преследования эмигрантов; роялисты-депутаты были исключены из Законодательного корпуса.</w:t>
      </w:r>
    </w:p>
    <w:p w:rsidR="00102670" w:rsidRPr="00102670" w:rsidRDefault="00102670" w:rsidP="00102670">
      <w:pPr>
        <w:spacing w:line="360" w:lineRule="auto"/>
        <w:ind w:firstLine="720"/>
        <w:jc w:val="both"/>
        <w:rPr>
          <w:sz w:val="28"/>
          <w:szCs w:val="28"/>
        </w:rPr>
      </w:pPr>
      <w:r w:rsidRPr="00102670">
        <w:rPr>
          <w:sz w:val="28"/>
          <w:szCs w:val="28"/>
        </w:rPr>
        <w:t xml:space="preserve">Особенно тяжелыми для трудящихся оказались зима и весна 1795-1796 гг. Продолжающаяся инфляция, неудержимый рост цен создали безвыходное положение для рабочих, ремесленников, служащих, интеллигенции. Особенно горькое разочарование неприглядной буржуазной действительностью испытывали рабочие. Рабочие не только с сочувствием вспоминали время якобинской диктатуры, но и искали каких-то новых путей, чтобы покончить с существующим общественным злом. </w:t>
      </w:r>
    </w:p>
    <w:p w:rsidR="00E76EC5" w:rsidRPr="00E76EC5" w:rsidRDefault="00102670" w:rsidP="00E76EC5">
      <w:pPr>
        <w:spacing w:line="360" w:lineRule="auto"/>
        <w:ind w:firstLine="720"/>
        <w:jc w:val="both"/>
        <w:rPr>
          <w:sz w:val="28"/>
          <w:szCs w:val="28"/>
        </w:rPr>
      </w:pPr>
      <w:r w:rsidRPr="00E76EC5">
        <w:rPr>
          <w:sz w:val="28"/>
          <w:szCs w:val="28"/>
        </w:rPr>
        <w:t xml:space="preserve">Ведя борьбу с роялистами, Директория вынуждена была искать поддержки в противоположном лагере, среди уцелевших якобинцев. Но достаточно было несколько ослабить ограничения демократических свобод, как влияние демократических сил в стране опять быстро возросло. На выборах </w:t>
      </w:r>
      <w:smartTag w:uri="urn:schemas-microsoft-com:office:smarttags" w:element="metricconverter">
        <w:smartTagPr>
          <w:attr w:name="ProductID" w:val="1798 г"/>
        </w:smartTagPr>
        <w:r w:rsidRPr="00E76EC5">
          <w:rPr>
            <w:sz w:val="28"/>
            <w:szCs w:val="28"/>
          </w:rPr>
          <w:t>1798 г</w:t>
        </w:r>
      </w:smartTag>
      <w:r w:rsidRPr="00E76EC5">
        <w:rPr>
          <w:sz w:val="28"/>
          <w:szCs w:val="28"/>
        </w:rPr>
        <w:t xml:space="preserve">. республиканцы-демократы одержали серьезную победу: среди избранных оказалось несколько деятелей периода якобинской диктатуры. Напуганная избирательными успехами левых группировок, Директория теперь качнулась вправо и провела 11 мая </w:t>
      </w:r>
      <w:smartTag w:uri="urn:schemas-microsoft-com:office:smarttags" w:element="metricconverter">
        <w:smartTagPr>
          <w:attr w:name="ProductID" w:val="1798 г"/>
        </w:smartTagPr>
        <w:r w:rsidRPr="00E76EC5">
          <w:rPr>
            <w:sz w:val="28"/>
            <w:szCs w:val="28"/>
          </w:rPr>
          <w:t>1798 г</w:t>
        </w:r>
      </w:smartTag>
      <w:r w:rsidRPr="00E76EC5">
        <w:rPr>
          <w:sz w:val="28"/>
          <w:szCs w:val="28"/>
        </w:rPr>
        <w:t xml:space="preserve">. решение об аннулировании выборов депутатов-демократов. Свои шатания то вправо, то влево Директория пыталась представить политикой «золотой середины». Современники дали ей гораздо более правильное определение, назвав «политикой качелей». Эта политика выражала внутреннюю слабость и гнилость режима Директории. Беспринципная политика лавирования между противоположными политическими лагерями могла поддерживать неустойчивый режим Директории лишь до тех пор, пока крупными победами на фронтах прикрывались его внутренние пороки. </w:t>
      </w:r>
      <w:r w:rsidR="00E76EC5" w:rsidRPr="00E76EC5">
        <w:rPr>
          <w:sz w:val="28"/>
          <w:szCs w:val="28"/>
        </w:rPr>
        <w:t xml:space="preserve"> По мере продолжения войны характер ее начал меняться. На целях войны и способах ее ведения стали сказываться последствия термидорианского переворота и захвата власти крупной буржуазией. Директория не только не снабжала свои армии, кормившиеся за счет населения оккупированных территорий, но и сама жила за их счет. </w:t>
      </w:r>
    </w:p>
    <w:p w:rsidR="004C4A72" w:rsidRPr="00497F38" w:rsidRDefault="00F00E54" w:rsidP="00E76EC5">
      <w:pPr>
        <w:spacing w:line="360" w:lineRule="auto"/>
        <w:ind w:firstLine="720"/>
        <w:jc w:val="both"/>
        <w:rPr>
          <w:sz w:val="28"/>
          <w:szCs w:val="28"/>
        </w:rPr>
      </w:pPr>
      <w:r w:rsidRPr="00F00E54">
        <w:rPr>
          <w:sz w:val="28"/>
          <w:szCs w:val="28"/>
        </w:rPr>
        <w:t>В1798-1799 гг. Бонапарт, выполняя приказ Директории, совершил поход в Египет и Сирию.</w:t>
      </w:r>
      <w:r w:rsidR="007B3F3E">
        <w:rPr>
          <w:sz w:val="28"/>
          <w:szCs w:val="28"/>
        </w:rPr>
        <w:t xml:space="preserve"> </w:t>
      </w:r>
      <w:r w:rsidRPr="00F00E54">
        <w:rPr>
          <w:sz w:val="28"/>
          <w:szCs w:val="28"/>
        </w:rPr>
        <w:t>Однако успехи начального этапа экспеди</w:t>
      </w:r>
      <w:r w:rsidRPr="00F00E54">
        <w:rPr>
          <w:sz w:val="28"/>
          <w:szCs w:val="28"/>
        </w:rPr>
        <w:softHyphen/>
        <w:t>ци</w:t>
      </w:r>
      <w:r>
        <w:rPr>
          <w:sz w:val="28"/>
          <w:szCs w:val="28"/>
        </w:rPr>
        <w:t>и внезапно сменились не</w:t>
      </w:r>
      <w:r>
        <w:rPr>
          <w:sz w:val="28"/>
          <w:szCs w:val="28"/>
        </w:rPr>
        <w:softHyphen/>
        <w:t xml:space="preserve">удачами </w:t>
      </w:r>
      <w:r w:rsidR="00E76EC5" w:rsidRPr="00E76EC5">
        <w:rPr>
          <w:sz w:val="28"/>
          <w:szCs w:val="28"/>
        </w:rPr>
        <w:t>и опасность</w:t>
      </w:r>
      <w:r>
        <w:rPr>
          <w:sz w:val="28"/>
          <w:szCs w:val="28"/>
        </w:rPr>
        <w:t>ю</w:t>
      </w:r>
      <w:r w:rsidR="00E76EC5" w:rsidRPr="00E76EC5">
        <w:rPr>
          <w:sz w:val="28"/>
          <w:szCs w:val="28"/>
        </w:rPr>
        <w:t xml:space="preserve"> вторжения неприятельских армий</w:t>
      </w:r>
      <w:r>
        <w:rPr>
          <w:sz w:val="28"/>
          <w:szCs w:val="28"/>
        </w:rPr>
        <w:t xml:space="preserve">, что </w:t>
      </w:r>
      <w:r w:rsidR="00E76EC5" w:rsidRPr="00E76EC5">
        <w:rPr>
          <w:sz w:val="28"/>
          <w:szCs w:val="28"/>
        </w:rPr>
        <w:t>заставил</w:t>
      </w:r>
      <w:r>
        <w:rPr>
          <w:sz w:val="28"/>
          <w:szCs w:val="28"/>
        </w:rPr>
        <w:t>о</w:t>
      </w:r>
      <w:r w:rsidR="00E76EC5" w:rsidRPr="00E76EC5">
        <w:rPr>
          <w:sz w:val="28"/>
          <w:szCs w:val="28"/>
        </w:rPr>
        <w:t xml:space="preserve"> Директорию принять ряд чрезвычайных мер. Массовый призыв в армию дал несколько сот тысяч новых солдат. На руководящие посты были выдвинуты нек</w:t>
      </w:r>
      <w:r w:rsidR="004C4A72">
        <w:rPr>
          <w:sz w:val="28"/>
          <w:szCs w:val="28"/>
        </w:rPr>
        <w:t xml:space="preserve">оторые бывшие якобинцы. Вновь </w:t>
      </w:r>
      <w:r w:rsidR="00E76EC5" w:rsidRPr="00E76EC5">
        <w:rPr>
          <w:sz w:val="28"/>
          <w:szCs w:val="28"/>
        </w:rPr>
        <w:t>был легализован якобинский клуб, Правительство провело принудительный заем за счет богачей и закон о заложниках, направленный против семей эмигрантов и контрреволюционеров. Хотя на деле Директория не думала проводить последовательную демократическую политику, но эти мероприятия всполошили крупную буржуазию; ей казалось, что опять возвращается 1793 год. С другой стороны, усилилась монархическая опасность. Роялисты вновь подняли восстание в Вандее и наводнили страну вооруженными бандитскими шайками, терроризировавшими местные власти и население. Очевидная для всех слабость Директории, ее непоследовательность и наличие в ней внутренних противоречий наталкивали руководящие круги буржуазии на мысль о необходимости «сильного правительства», опирающегося на армию и способного обеспечить буржуазный «порядок» и интересы буржуази</w:t>
      </w:r>
      <w:r w:rsidR="004C4A72">
        <w:rPr>
          <w:sz w:val="28"/>
          <w:szCs w:val="28"/>
        </w:rPr>
        <w:t>и как внутри, так и вне страны, где последовали в</w:t>
      </w:r>
      <w:r w:rsidR="004C4A72" w:rsidRPr="004C4A72">
        <w:rPr>
          <w:sz w:val="28"/>
          <w:szCs w:val="28"/>
        </w:rPr>
        <w:t>оенные поражения</w:t>
      </w:r>
      <w:r w:rsidR="004C4A72">
        <w:rPr>
          <w:sz w:val="28"/>
          <w:szCs w:val="28"/>
        </w:rPr>
        <w:t>.</w:t>
      </w:r>
      <w:r w:rsidR="004C4A72" w:rsidRPr="008367DA">
        <w:rPr>
          <w:sz w:val="24"/>
          <w:szCs w:val="24"/>
        </w:rPr>
        <w:t xml:space="preserve"> </w:t>
      </w:r>
    </w:p>
    <w:p w:rsidR="00497F38" w:rsidRDefault="00E76EC5" w:rsidP="00E76EC5">
      <w:pPr>
        <w:spacing w:line="360" w:lineRule="auto"/>
        <w:ind w:firstLine="720"/>
        <w:jc w:val="both"/>
        <w:rPr>
          <w:sz w:val="28"/>
          <w:szCs w:val="28"/>
        </w:rPr>
      </w:pPr>
      <w:r w:rsidRPr="00E76EC5">
        <w:rPr>
          <w:sz w:val="28"/>
          <w:szCs w:val="28"/>
        </w:rPr>
        <w:t xml:space="preserve">Когда в октябре </w:t>
      </w:r>
      <w:smartTag w:uri="urn:schemas-microsoft-com:office:smarttags" w:element="metricconverter">
        <w:smartTagPr>
          <w:attr w:name="ProductID" w:val="1799 г"/>
        </w:smartTagPr>
        <w:r w:rsidRPr="00E76EC5">
          <w:rPr>
            <w:sz w:val="28"/>
            <w:szCs w:val="28"/>
          </w:rPr>
          <w:t>1799 г</w:t>
        </w:r>
      </w:smartTag>
      <w:r w:rsidRPr="00E76EC5">
        <w:rPr>
          <w:sz w:val="28"/>
          <w:szCs w:val="28"/>
        </w:rPr>
        <w:t>. генерал Бонапарт, бросив свою армию в Египте, вернулся в Париж, он застал там почву, подготовленную для изменения политического режима. Влиятельные представители буржуазии усиленно искали кандидата на роль диктатора. Называли имена генералов Моро, Журдана, называли и имя Бонапарта. Наполеон Бонапарт давно лелеял честолюбивые мечты о власти.</w:t>
      </w:r>
      <w:r w:rsidR="00497F38">
        <w:rPr>
          <w:sz w:val="28"/>
          <w:szCs w:val="28"/>
        </w:rPr>
        <w:t xml:space="preserve"> </w:t>
      </w:r>
      <w:r w:rsidRPr="00E76EC5">
        <w:rPr>
          <w:sz w:val="28"/>
          <w:szCs w:val="28"/>
        </w:rPr>
        <w:t>Бонапарту помогли опытные политические деятели буржуазии - Сиейес, Т</w:t>
      </w:r>
      <w:r w:rsidR="00364512">
        <w:rPr>
          <w:sz w:val="28"/>
          <w:szCs w:val="28"/>
        </w:rPr>
        <w:t xml:space="preserve">алейран, </w:t>
      </w:r>
      <w:r w:rsidRPr="00E76EC5">
        <w:rPr>
          <w:sz w:val="28"/>
          <w:szCs w:val="28"/>
        </w:rPr>
        <w:t xml:space="preserve">Фуше, а также влиятельнейшие банкиры и властители биржи. 9 ноября (18 брюмера) </w:t>
      </w:r>
      <w:smartTag w:uri="urn:schemas-microsoft-com:office:smarttags" w:element="metricconverter">
        <w:smartTagPr>
          <w:attr w:name="ProductID" w:val="1799 г"/>
        </w:smartTagPr>
        <w:r w:rsidRPr="00E76EC5">
          <w:rPr>
            <w:sz w:val="28"/>
            <w:szCs w:val="28"/>
          </w:rPr>
          <w:t>1799 г</w:t>
        </w:r>
      </w:smartTag>
      <w:r w:rsidRPr="00E76EC5">
        <w:rPr>
          <w:sz w:val="28"/>
          <w:szCs w:val="28"/>
        </w:rPr>
        <w:t xml:space="preserve">. под предлогом защиты республики от вымышленного якобинского заговора в Париже было введено военное положение, а Бонапарт назначен командующим войсками Парижского военного округа. Одновременно подали в отставку все члены Директории. На следующий день, 10 ноября (19 брюмера), Бонапарт с помощью верных ему </w:t>
      </w:r>
      <w:r w:rsidR="006C7C7A">
        <w:rPr>
          <w:sz w:val="28"/>
          <w:szCs w:val="28"/>
        </w:rPr>
        <w:t xml:space="preserve">людей </w:t>
      </w:r>
      <w:r w:rsidRPr="00E76EC5">
        <w:rPr>
          <w:sz w:val="28"/>
          <w:szCs w:val="28"/>
        </w:rPr>
        <w:t xml:space="preserve">разогнал Совет пятисот и Совет старейшин и продиктовал кучке собранных им депутатов декрет о передаче власти трем консулам, первым из которых стал он сам. </w:t>
      </w:r>
    </w:p>
    <w:p w:rsidR="002B42CD" w:rsidRDefault="00A13774" w:rsidP="00E76EC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Таком образом, </w:t>
      </w:r>
      <w:r w:rsidR="008A053F" w:rsidRPr="008A053F">
        <w:rPr>
          <w:sz w:val="28"/>
          <w:szCs w:val="28"/>
        </w:rPr>
        <w:t>новые правящие классы и слои решительно рвут со своим революционным прошлым, твердой рукой подавляют попытки, как справа, так и слева отнять у себя власть и богатство, военно-полицейскими, приказными методами восстанавливают управляемость страной.</w:t>
      </w:r>
      <w:r w:rsidR="008A053F">
        <w:rPr>
          <w:sz w:val="28"/>
          <w:szCs w:val="28"/>
        </w:rPr>
        <w:t xml:space="preserve"> </w:t>
      </w:r>
    </w:p>
    <w:p w:rsidR="007F415E" w:rsidRDefault="00A04B5B" w:rsidP="00E76EC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вопроса существования режима, подобного Термидорианскому, в ходе английской революции, то </w:t>
      </w:r>
      <w:r w:rsidR="00DA0E59" w:rsidRPr="00DA0E59">
        <w:rPr>
          <w:sz w:val="28"/>
          <w:szCs w:val="28"/>
        </w:rPr>
        <w:t xml:space="preserve">такие </w:t>
      </w:r>
      <w:r>
        <w:rPr>
          <w:sz w:val="28"/>
          <w:szCs w:val="28"/>
        </w:rPr>
        <w:t xml:space="preserve">сравнения </w:t>
      </w:r>
      <w:r w:rsidR="00DA0E59" w:rsidRPr="00DA0E59">
        <w:rPr>
          <w:sz w:val="28"/>
          <w:szCs w:val="28"/>
        </w:rPr>
        <w:t xml:space="preserve">обычно не проводятся. </w:t>
      </w:r>
      <w:r>
        <w:rPr>
          <w:sz w:val="28"/>
          <w:szCs w:val="28"/>
        </w:rPr>
        <w:t>С</w:t>
      </w:r>
      <w:r w:rsidRPr="00DA0E59">
        <w:rPr>
          <w:sz w:val="28"/>
          <w:szCs w:val="28"/>
        </w:rPr>
        <w:t xml:space="preserve">равнивать </w:t>
      </w:r>
      <w:r>
        <w:rPr>
          <w:sz w:val="28"/>
          <w:szCs w:val="28"/>
        </w:rPr>
        <w:t>термидорианцев с индепендентами</w:t>
      </w:r>
      <w:r w:rsidRPr="00DA0E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было бы не логично, индепендентов легче сравнить </w:t>
      </w:r>
      <w:r w:rsidRPr="00DA0E59">
        <w:rPr>
          <w:sz w:val="28"/>
          <w:szCs w:val="28"/>
        </w:rPr>
        <w:t>с фейянами.</w:t>
      </w:r>
      <w:r>
        <w:rPr>
          <w:sz w:val="28"/>
          <w:szCs w:val="28"/>
        </w:rPr>
        <w:t xml:space="preserve"> Возможен в</w:t>
      </w:r>
      <w:r w:rsidR="00DA0E59" w:rsidRPr="00DA0E59">
        <w:rPr>
          <w:sz w:val="28"/>
          <w:szCs w:val="28"/>
        </w:rPr>
        <w:t>ариант</w:t>
      </w:r>
      <w:r>
        <w:rPr>
          <w:sz w:val="28"/>
          <w:szCs w:val="28"/>
        </w:rPr>
        <w:t xml:space="preserve"> </w:t>
      </w:r>
      <w:r w:rsidR="00DA0E59" w:rsidRPr="00DA0E5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A0E59" w:rsidRPr="00DA0E59">
        <w:rPr>
          <w:sz w:val="28"/>
          <w:szCs w:val="28"/>
        </w:rPr>
        <w:t xml:space="preserve">протекторат Кромвеля, но его уместнее было бы сравнивать с консулатом во Франции. Наличие сильной личности Кромвель-Наполеон, хотя масса отличий. Сравнения могут быть у режима Кромвеля с термидорианским режимом с точки зрения сохранения достижений предыдущих лет революции. </w:t>
      </w:r>
    </w:p>
    <w:p w:rsidR="00773138" w:rsidRDefault="00773138" w:rsidP="008A053F">
      <w:pPr>
        <w:spacing w:line="360" w:lineRule="auto"/>
        <w:ind w:firstLine="720"/>
        <w:jc w:val="center"/>
        <w:rPr>
          <w:sz w:val="28"/>
          <w:szCs w:val="28"/>
        </w:rPr>
      </w:pPr>
    </w:p>
    <w:p w:rsidR="00960CE3" w:rsidRPr="008A053F" w:rsidRDefault="00340386" w:rsidP="008A053F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60CE3">
        <w:rPr>
          <w:b/>
          <w:sz w:val="28"/>
          <w:szCs w:val="28"/>
        </w:rPr>
        <w:t>аключение</w:t>
      </w:r>
    </w:p>
    <w:p w:rsidR="00D26C99" w:rsidRPr="00D26C99" w:rsidRDefault="008A053F" w:rsidP="00960CE3">
      <w:pPr>
        <w:spacing w:line="360" w:lineRule="auto"/>
        <w:ind w:firstLine="720"/>
        <w:jc w:val="both"/>
        <w:rPr>
          <w:sz w:val="28"/>
          <w:szCs w:val="28"/>
        </w:rPr>
      </w:pPr>
      <w:r w:rsidRPr="008A053F">
        <w:rPr>
          <w:sz w:val="28"/>
          <w:szCs w:val="28"/>
        </w:rPr>
        <w:t>В</w:t>
      </w:r>
      <w:r>
        <w:rPr>
          <w:sz w:val="28"/>
          <w:szCs w:val="28"/>
        </w:rPr>
        <w:t xml:space="preserve">еликая </w:t>
      </w:r>
      <w:r w:rsidRPr="008A053F">
        <w:rPr>
          <w:sz w:val="28"/>
          <w:szCs w:val="28"/>
        </w:rPr>
        <w:t>фр</w:t>
      </w:r>
      <w:r>
        <w:rPr>
          <w:sz w:val="28"/>
          <w:szCs w:val="28"/>
        </w:rPr>
        <w:t>анцузская революция</w:t>
      </w:r>
      <w:r w:rsidRPr="008A053F">
        <w:rPr>
          <w:sz w:val="28"/>
          <w:szCs w:val="28"/>
        </w:rPr>
        <w:t xml:space="preserve"> имела огромное историческое значение.</w:t>
      </w:r>
      <w:r w:rsidRPr="00D26C99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A053F">
        <w:rPr>
          <w:sz w:val="28"/>
          <w:szCs w:val="28"/>
        </w:rPr>
        <w:t>аложила основу прочных революционно-демократических традиций французского народа, она оказала серьёзное и длительное влияние на последующую историю не только Франции, но и многих др</w:t>
      </w:r>
      <w:r>
        <w:rPr>
          <w:sz w:val="28"/>
          <w:szCs w:val="28"/>
        </w:rPr>
        <w:t>угих</w:t>
      </w:r>
      <w:r w:rsidRPr="008A053F">
        <w:rPr>
          <w:sz w:val="28"/>
          <w:szCs w:val="28"/>
        </w:rPr>
        <w:t xml:space="preserve"> стран (их идеологию, искусство и литературу). Великая французская революция </w:t>
      </w:r>
      <w:smartTag w:uri="urn:schemas-microsoft-com:office:smarttags" w:element="metricconverter">
        <w:smartTagPr>
          <w:attr w:name="ProductID" w:val="1789 г"/>
        </w:smartTagPr>
        <w:r w:rsidRPr="008A053F">
          <w:rPr>
            <w:sz w:val="28"/>
            <w:szCs w:val="28"/>
          </w:rPr>
          <w:t>1789 г</w:t>
        </w:r>
      </w:smartTag>
      <w:r w:rsidRPr="008A053F">
        <w:rPr>
          <w:sz w:val="28"/>
          <w:szCs w:val="28"/>
        </w:rPr>
        <w:t>. способствовала завершению формирования французской нации</w:t>
      </w:r>
      <w:r>
        <w:rPr>
          <w:sz w:val="28"/>
          <w:szCs w:val="28"/>
        </w:rPr>
        <w:t xml:space="preserve">. </w:t>
      </w:r>
      <w:r w:rsidR="00D26C99">
        <w:rPr>
          <w:sz w:val="28"/>
          <w:szCs w:val="28"/>
        </w:rPr>
        <w:t>П</w:t>
      </w:r>
      <w:r w:rsidR="00D26C99" w:rsidRPr="00D26C99">
        <w:rPr>
          <w:sz w:val="28"/>
          <w:szCs w:val="28"/>
        </w:rPr>
        <w:t xml:space="preserve">ровозглашенные великими французскими просветителями ценности стали всемирными и по праву считаются основой современной демократии. Они вызвали столь широкий отклик, что в значительной степени вдохновили национально-освободительные движения в XIX в., а позже воплотились во Всеобщей декларации прав человека, принятой Организацией Объединенных Наций 10 декабря </w:t>
      </w:r>
      <w:smartTag w:uri="urn:schemas-microsoft-com:office:smarttags" w:element="metricconverter">
        <w:smartTagPr>
          <w:attr w:name="ProductID" w:val="1948 г"/>
        </w:smartTagPr>
        <w:r w:rsidR="00D26C99" w:rsidRPr="00D26C99">
          <w:rPr>
            <w:sz w:val="28"/>
            <w:szCs w:val="28"/>
          </w:rPr>
          <w:t>1948 г</w:t>
        </w:r>
      </w:smartTag>
      <w:r w:rsidR="00D26C99" w:rsidRPr="00D26C99">
        <w:rPr>
          <w:sz w:val="28"/>
          <w:szCs w:val="28"/>
        </w:rPr>
        <w:t>.</w:t>
      </w:r>
    </w:p>
    <w:p w:rsidR="00A13774" w:rsidRDefault="00960CE3" w:rsidP="008A053F">
      <w:pPr>
        <w:spacing w:line="360" w:lineRule="auto"/>
        <w:ind w:firstLine="720"/>
        <w:jc w:val="both"/>
        <w:rPr>
          <w:sz w:val="28"/>
          <w:szCs w:val="28"/>
        </w:rPr>
      </w:pPr>
      <w:r w:rsidRPr="00960CE3">
        <w:rPr>
          <w:sz w:val="28"/>
          <w:szCs w:val="28"/>
        </w:rPr>
        <w:t>Термидорианский переворот - одно из важнейших событий в истории Великой Французской революции. Это</w:t>
      </w:r>
      <w:r>
        <w:rPr>
          <w:sz w:val="28"/>
          <w:szCs w:val="28"/>
        </w:rPr>
        <w:t xml:space="preserve"> </w:t>
      </w:r>
      <w:r w:rsidRPr="00960CE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60CE3">
        <w:rPr>
          <w:sz w:val="28"/>
          <w:szCs w:val="28"/>
        </w:rPr>
        <w:t>один</w:t>
      </w:r>
      <w:r w:rsidR="00574AA2">
        <w:rPr>
          <w:sz w:val="28"/>
          <w:szCs w:val="28"/>
        </w:rPr>
        <w:t xml:space="preserve"> из интереснейших ее фрагментов, который вызывает немало вопросов, а именно:</w:t>
      </w:r>
      <w:r w:rsidR="008A053F">
        <w:rPr>
          <w:sz w:val="28"/>
          <w:szCs w:val="28"/>
        </w:rPr>
        <w:t xml:space="preserve"> чем же был Термидорианский переворот в истории Французской революции? Был ли Т</w:t>
      </w:r>
      <w:r w:rsidR="008A053F" w:rsidRPr="004868D7">
        <w:rPr>
          <w:sz w:val="28"/>
          <w:szCs w:val="28"/>
        </w:rPr>
        <w:t>ермидорианский переворот прогресси</w:t>
      </w:r>
      <w:r w:rsidR="008A053F">
        <w:rPr>
          <w:sz w:val="28"/>
          <w:szCs w:val="28"/>
        </w:rPr>
        <w:t xml:space="preserve">вным или регрессивным событием? </w:t>
      </w:r>
      <w:r w:rsidR="00574AA2" w:rsidRPr="00960CE3">
        <w:rPr>
          <w:sz w:val="28"/>
          <w:szCs w:val="28"/>
        </w:rPr>
        <w:t xml:space="preserve">Почему французский народ поддержал переворот, направленный против народовластия? </w:t>
      </w:r>
    </w:p>
    <w:p w:rsidR="00572ECF" w:rsidRDefault="008A053F" w:rsidP="00574A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Безусловно, п</w:t>
      </w:r>
      <w:r w:rsidRPr="004868D7">
        <w:rPr>
          <w:sz w:val="28"/>
          <w:szCs w:val="28"/>
        </w:rPr>
        <w:t>риход к власти организаторов переворота - «термидориан</w:t>
      </w:r>
      <w:r w:rsidRPr="004868D7">
        <w:rPr>
          <w:sz w:val="28"/>
          <w:szCs w:val="28"/>
        </w:rPr>
        <w:softHyphen/>
        <w:t>цев» не означал возврата к дореволюционным порядкам - господ</w:t>
      </w:r>
      <w:r w:rsidRPr="004868D7">
        <w:rPr>
          <w:sz w:val="28"/>
          <w:szCs w:val="28"/>
        </w:rPr>
        <w:softHyphen/>
        <w:t>ству монархистов и дворянства. Они были сторонниками республиканского устройства, кровно заинтересованными в сохранении нажитых в годы революции богатств</w:t>
      </w:r>
      <w:r>
        <w:rPr>
          <w:rFonts w:ascii="Georgia" w:hAnsi="Georgia"/>
          <w:color w:val="000000"/>
          <w:sz w:val="22"/>
          <w:szCs w:val="22"/>
        </w:rPr>
        <w:t xml:space="preserve">. </w:t>
      </w:r>
      <w:r w:rsidR="00572ECF">
        <w:rPr>
          <w:sz w:val="28"/>
          <w:szCs w:val="28"/>
        </w:rPr>
        <w:t xml:space="preserve">Тем не менее, многие авторы называют его «контрреволюционной диктатурой в  псевдореволюционных одеждах». Отчасти с этим можно согласиться. </w:t>
      </w:r>
      <w:r w:rsidR="00572ECF" w:rsidRPr="00574AA2">
        <w:rPr>
          <w:sz w:val="28"/>
          <w:szCs w:val="28"/>
        </w:rPr>
        <w:t xml:space="preserve">С термидорианского режима начинается </w:t>
      </w:r>
      <w:r w:rsidR="00572ECF">
        <w:rPr>
          <w:sz w:val="28"/>
          <w:szCs w:val="28"/>
        </w:rPr>
        <w:t xml:space="preserve">нисходящая линия </w:t>
      </w:r>
      <w:r w:rsidR="00572ECF" w:rsidRPr="00574AA2">
        <w:rPr>
          <w:sz w:val="28"/>
          <w:szCs w:val="28"/>
        </w:rPr>
        <w:t>революционного процесса. Порожденный собственно революцией и вышедший из ее недр, Термидор активно эксплуатирует революционные достижения и пользуется успехами и плодами предыдущего периода - периода революционной диктатуры.</w:t>
      </w:r>
    </w:p>
    <w:p w:rsidR="007B3F3E" w:rsidRDefault="00574AA2" w:rsidP="00574AA2">
      <w:pPr>
        <w:spacing w:line="360" w:lineRule="auto"/>
        <w:ind w:firstLine="720"/>
        <w:jc w:val="both"/>
        <w:rPr>
          <w:sz w:val="28"/>
          <w:szCs w:val="28"/>
        </w:rPr>
      </w:pPr>
      <w:r w:rsidRPr="00574AA2">
        <w:rPr>
          <w:sz w:val="28"/>
          <w:szCs w:val="28"/>
        </w:rPr>
        <w:t xml:space="preserve">Политической задачей Термидора является </w:t>
      </w:r>
      <w:r w:rsidR="00A13774">
        <w:rPr>
          <w:sz w:val="28"/>
          <w:szCs w:val="28"/>
        </w:rPr>
        <w:t>подавление</w:t>
      </w:r>
      <w:r w:rsidRPr="00574AA2">
        <w:rPr>
          <w:sz w:val="28"/>
          <w:szCs w:val="28"/>
        </w:rPr>
        <w:t xml:space="preserve"> революционных сил, уничтожение тех, кто желал бы или был бы заинтересован в продолжении или углублении революции. Это естественный этап революционного процесса, так как задачи данной революции уже выполнены и у пришедших к власти новых классов и слоев (в случае Великой Французской революции - у буржуазии) существует объективная необходимость пресечь попытки социальных низов и крайних революционных сил пре</w:t>
      </w:r>
      <w:r w:rsidR="00A13774">
        <w:rPr>
          <w:sz w:val="28"/>
          <w:szCs w:val="28"/>
        </w:rPr>
        <w:t>вратить одну революцию в другую.</w:t>
      </w:r>
      <w:r w:rsidRPr="00574AA2">
        <w:rPr>
          <w:sz w:val="28"/>
          <w:szCs w:val="28"/>
        </w:rPr>
        <w:t xml:space="preserve"> Термидор оказывается успешным именно потому, что революционный потенциал общества уже исчерпан и сторонники продолжения революции обычно лишены объективных условий для осуществления своих планов - в первую очередь, экономических условий, то есть необходимого для новой революции уровня</w:t>
      </w:r>
      <w:r w:rsidR="00A13774">
        <w:rPr>
          <w:sz w:val="28"/>
          <w:szCs w:val="28"/>
        </w:rPr>
        <w:t xml:space="preserve"> развития производительных сил.</w:t>
      </w:r>
    </w:p>
    <w:p w:rsidR="00574AA2" w:rsidRPr="00574AA2" w:rsidRDefault="00574AA2" w:rsidP="00574AA2">
      <w:pPr>
        <w:spacing w:line="360" w:lineRule="auto"/>
        <w:ind w:firstLine="720"/>
        <w:jc w:val="both"/>
        <w:rPr>
          <w:sz w:val="28"/>
          <w:szCs w:val="28"/>
        </w:rPr>
      </w:pPr>
      <w:r w:rsidRPr="00574AA2">
        <w:rPr>
          <w:sz w:val="28"/>
          <w:szCs w:val="28"/>
        </w:rPr>
        <w:t xml:space="preserve">С Термидора, хотя революционный процесс и продолжается, но собственно </w:t>
      </w:r>
      <w:r w:rsidR="00A13774">
        <w:rPr>
          <w:sz w:val="28"/>
          <w:szCs w:val="28"/>
        </w:rPr>
        <w:t xml:space="preserve">революцию </w:t>
      </w:r>
      <w:r w:rsidRPr="00574AA2">
        <w:rPr>
          <w:sz w:val="28"/>
          <w:szCs w:val="28"/>
        </w:rPr>
        <w:t xml:space="preserve">- в общепринятом понимании - можно считать законченной. </w:t>
      </w:r>
    </w:p>
    <w:p w:rsidR="00A13774" w:rsidRDefault="00574AA2" w:rsidP="00574AA2">
      <w:pPr>
        <w:spacing w:line="360" w:lineRule="auto"/>
        <w:ind w:firstLine="720"/>
        <w:jc w:val="both"/>
        <w:rPr>
          <w:sz w:val="28"/>
          <w:szCs w:val="28"/>
        </w:rPr>
      </w:pPr>
      <w:r w:rsidRPr="00574AA2">
        <w:rPr>
          <w:sz w:val="28"/>
          <w:szCs w:val="28"/>
        </w:rPr>
        <w:t xml:space="preserve">Социальной и экономической сутью режима контрреволюционной демократии является утверждение и закрепление новых экономических отношений, новое полное и тотальное расслоение общества, бывшего некогда единым в революционном порыве. При режиме Директории прогрессивные достижения революции оборачиваются своей теневой стороной, становятся очевидны изъяны, недостатки произведенных революцией перемен - и </w:t>
      </w:r>
      <w:r w:rsidR="00A13774">
        <w:rPr>
          <w:sz w:val="28"/>
          <w:szCs w:val="28"/>
        </w:rPr>
        <w:t>недостаточность их. Складывается экономическая</w:t>
      </w:r>
      <w:r w:rsidRPr="00574AA2">
        <w:rPr>
          <w:sz w:val="28"/>
          <w:szCs w:val="28"/>
        </w:rPr>
        <w:t xml:space="preserve"> основа новой власти: происходит быстрое об</w:t>
      </w:r>
      <w:r w:rsidR="00A13774">
        <w:rPr>
          <w:sz w:val="28"/>
          <w:szCs w:val="28"/>
        </w:rPr>
        <w:t xml:space="preserve">огащение новых классов и слоев </w:t>
      </w:r>
      <w:r w:rsidRPr="00574AA2">
        <w:rPr>
          <w:sz w:val="28"/>
          <w:szCs w:val="28"/>
        </w:rPr>
        <w:t>при одновременной быстром край</w:t>
      </w:r>
      <w:r w:rsidR="00A13774">
        <w:rPr>
          <w:sz w:val="28"/>
          <w:szCs w:val="28"/>
        </w:rPr>
        <w:t>нем обнищании социальных низов.</w:t>
      </w:r>
    </w:p>
    <w:p w:rsidR="00574AA2" w:rsidRDefault="00574AA2" w:rsidP="00574AA2">
      <w:pPr>
        <w:spacing w:line="360" w:lineRule="auto"/>
        <w:ind w:firstLine="720"/>
        <w:jc w:val="both"/>
        <w:rPr>
          <w:sz w:val="28"/>
          <w:szCs w:val="28"/>
        </w:rPr>
      </w:pPr>
      <w:r w:rsidRPr="00574AA2">
        <w:rPr>
          <w:sz w:val="28"/>
          <w:szCs w:val="28"/>
        </w:rPr>
        <w:t>В то же время - по мере усиления классового и имущественного расслоения и обострения классовых и социальных противоречий - расшатываются основы существующего режима. Кризис разряжается выходом революции на последнюю ступень: сменой Директории, то есть режима контрреволюционной демократии, бонапартистским режимом.</w:t>
      </w:r>
    </w:p>
    <w:p w:rsidR="00A13774" w:rsidRDefault="00A13774" w:rsidP="00574AA2">
      <w:pPr>
        <w:spacing w:line="360" w:lineRule="auto"/>
        <w:ind w:firstLine="720"/>
        <w:jc w:val="both"/>
        <w:rPr>
          <w:sz w:val="28"/>
          <w:szCs w:val="28"/>
        </w:rPr>
      </w:pPr>
    </w:p>
    <w:p w:rsidR="00A13774" w:rsidRDefault="00A13774" w:rsidP="00574AA2">
      <w:pPr>
        <w:spacing w:line="360" w:lineRule="auto"/>
        <w:ind w:firstLine="720"/>
        <w:jc w:val="both"/>
        <w:rPr>
          <w:sz w:val="28"/>
          <w:szCs w:val="28"/>
        </w:rPr>
      </w:pPr>
    </w:p>
    <w:p w:rsidR="00A13774" w:rsidRDefault="00A13774" w:rsidP="00574AA2">
      <w:pPr>
        <w:spacing w:line="360" w:lineRule="auto"/>
        <w:ind w:firstLine="720"/>
        <w:jc w:val="both"/>
        <w:rPr>
          <w:sz w:val="28"/>
          <w:szCs w:val="28"/>
        </w:rPr>
      </w:pPr>
    </w:p>
    <w:p w:rsidR="00A13774" w:rsidRDefault="00A13774" w:rsidP="00574AA2">
      <w:pPr>
        <w:spacing w:line="360" w:lineRule="auto"/>
        <w:ind w:firstLine="720"/>
        <w:jc w:val="both"/>
        <w:rPr>
          <w:sz w:val="28"/>
          <w:szCs w:val="28"/>
        </w:rPr>
      </w:pPr>
    </w:p>
    <w:p w:rsidR="001B4B20" w:rsidRDefault="001B4B20" w:rsidP="00A13774">
      <w:pPr>
        <w:pStyle w:val="a5"/>
        <w:spacing w:line="360" w:lineRule="auto"/>
        <w:ind w:firstLine="709"/>
        <w:rPr>
          <w:b w:val="0"/>
          <w:bCs w:val="0"/>
          <w:szCs w:val="28"/>
        </w:rPr>
      </w:pPr>
    </w:p>
    <w:p w:rsidR="00A13774" w:rsidRDefault="009E1A53" w:rsidP="00A13774">
      <w:pPr>
        <w:pStyle w:val="a5"/>
        <w:spacing w:line="360" w:lineRule="auto"/>
        <w:ind w:firstLine="709"/>
      </w:pPr>
      <w:r>
        <w:t>Список используемой литературы</w:t>
      </w:r>
    </w:p>
    <w:p w:rsidR="009206A4" w:rsidRDefault="009206A4" w:rsidP="00EF6764">
      <w:pPr>
        <w:pStyle w:val="a5"/>
        <w:numPr>
          <w:ilvl w:val="0"/>
          <w:numId w:val="2"/>
        </w:numPr>
        <w:tabs>
          <w:tab w:val="clear" w:pos="786"/>
        </w:tabs>
        <w:ind w:left="0" w:firstLine="709"/>
        <w:jc w:val="both"/>
        <w:rPr>
          <w:b w:val="0"/>
        </w:rPr>
      </w:pPr>
      <w:r>
        <w:rPr>
          <w:b w:val="0"/>
        </w:rPr>
        <w:t>Батыр К.И. История государства и права Франции периода буржуазной революции: 1789-1791 гг. М., 1984.</w:t>
      </w:r>
    </w:p>
    <w:p w:rsidR="009206A4" w:rsidRDefault="009206A4" w:rsidP="00EF6764">
      <w:pPr>
        <w:pStyle w:val="a5"/>
        <w:numPr>
          <w:ilvl w:val="0"/>
          <w:numId w:val="2"/>
        </w:numPr>
        <w:tabs>
          <w:tab w:val="clear" w:pos="786"/>
        </w:tabs>
        <w:spacing w:before="120"/>
        <w:ind w:left="0" w:firstLine="709"/>
        <w:jc w:val="both"/>
        <w:rPr>
          <w:b w:val="0"/>
        </w:rPr>
      </w:pPr>
      <w:r w:rsidRPr="00FE5968">
        <w:rPr>
          <w:b w:val="0"/>
        </w:rPr>
        <w:t>Бовыкин</w:t>
      </w:r>
      <w:r>
        <w:rPr>
          <w:b w:val="0"/>
        </w:rPr>
        <w:t xml:space="preserve"> Д. </w:t>
      </w:r>
      <w:r w:rsidRPr="00FE5968">
        <w:rPr>
          <w:b w:val="0"/>
        </w:rPr>
        <w:t>Терм</w:t>
      </w:r>
      <w:r>
        <w:rPr>
          <w:b w:val="0"/>
        </w:rPr>
        <w:t>идор, или Миф о конце Революции. /</w:t>
      </w:r>
      <w:r w:rsidRPr="002161FF">
        <w:rPr>
          <w:b w:val="0"/>
          <w:bCs w:val="0"/>
        </w:rPr>
        <w:t>Вопросы истории</w:t>
      </w:r>
      <w:r>
        <w:rPr>
          <w:b w:val="0"/>
          <w:bCs w:val="0"/>
        </w:rPr>
        <w:t xml:space="preserve">. </w:t>
      </w:r>
      <w:r w:rsidRPr="002161FF">
        <w:rPr>
          <w:b w:val="0"/>
          <w:bCs w:val="0"/>
        </w:rPr>
        <w:t>1999.</w:t>
      </w:r>
      <w:r>
        <w:rPr>
          <w:b w:val="0"/>
          <w:bCs w:val="0"/>
        </w:rPr>
        <w:t xml:space="preserve"> №3</w:t>
      </w:r>
    </w:p>
    <w:p w:rsidR="009206A4" w:rsidRDefault="009206A4" w:rsidP="00EF6764">
      <w:pPr>
        <w:pStyle w:val="a5"/>
        <w:numPr>
          <w:ilvl w:val="0"/>
          <w:numId w:val="2"/>
        </w:numPr>
        <w:tabs>
          <w:tab w:val="clear" w:pos="786"/>
        </w:tabs>
        <w:spacing w:before="120"/>
        <w:ind w:left="0" w:firstLine="709"/>
        <w:jc w:val="both"/>
        <w:rPr>
          <w:b w:val="0"/>
        </w:rPr>
      </w:pPr>
      <w:r>
        <w:rPr>
          <w:b w:val="0"/>
        </w:rPr>
        <w:t>Графский В.Г. Всеобщая история права и государства: Учебник для вузов. М., 2005.</w:t>
      </w:r>
    </w:p>
    <w:p w:rsidR="009206A4" w:rsidRDefault="009206A4" w:rsidP="00EF6764">
      <w:pPr>
        <w:pStyle w:val="a5"/>
        <w:numPr>
          <w:ilvl w:val="0"/>
          <w:numId w:val="2"/>
        </w:numPr>
        <w:tabs>
          <w:tab w:val="clear" w:pos="786"/>
          <w:tab w:val="num" w:pos="-2127"/>
        </w:tabs>
        <w:spacing w:before="120" w:line="360" w:lineRule="auto"/>
        <w:ind w:left="0" w:firstLine="709"/>
        <w:jc w:val="both"/>
        <w:rPr>
          <w:b w:val="0"/>
        </w:rPr>
      </w:pPr>
      <w:r w:rsidRPr="00FE5968">
        <w:rPr>
          <w:b w:val="0"/>
        </w:rPr>
        <w:t>Добролюбский К.П. Те</w:t>
      </w:r>
      <w:r>
        <w:rPr>
          <w:b w:val="0"/>
        </w:rPr>
        <w:t>рмидор. Одесса, 1949.</w:t>
      </w:r>
    </w:p>
    <w:p w:rsidR="009206A4" w:rsidRDefault="005D55DA" w:rsidP="00EF6764">
      <w:pPr>
        <w:pStyle w:val="a5"/>
        <w:numPr>
          <w:ilvl w:val="0"/>
          <w:numId w:val="2"/>
        </w:numPr>
        <w:tabs>
          <w:tab w:val="clear" w:pos="786"/>
          <w:tab w:val="num" w:pos="-2127"/>
        </w:tabs>
        <w:ind w:left="0" w:firstLine="709"/>
        <w:jc w:val="both"/>
        <w:rPr>
          <w:b w:val="0"/>
        </w:rPr>
      </w:pPr>
      <w:r>
        <w:rPr>
          <w:b w:val="0"/>
        </w:rPr>
        <w:t xml:space="preserve">Дебаты в Национальном конвенте и принятие декрета об обновлении </w:t>
      </w:r>
      <w:r w:rsidR="00EF6764">
        <w:rPr>
          <w:b w:val="0"/>
        </w:rPr>
        <w:t>правительственных комитетов. //</w:t>
      </w:r>
      <w:r>
        <w:rPr>
          <w:b w:val="0"/>
        </w:rPr>
        <w:t>Документы по истории Великой французской революции. Учебное пособие: Том первый (Отв. ред. А.В. Адо.) М.: Изд-во МУ, 1990. – С. 278-280.</w:t>
      </w:r>
    </w:p>
    <w:p w:rsidR="009206A4" w:rsidRDefault="0034392C" w:rsidP="00EF6764">
      <w:pPr>
        <w:pStyle w:val="a5"/>
        <w:numPr>
          <w:ilvl w:val="0"/>
          <w:numId w:val="2"/>
        </w:numPr>
        <w:tabs>
          <w:tab w:val="clear" w:pos="786"/>
          <w:tab w:val="num" w:pos="-2127"/>
        </w:tabs>
        <w:spacing w:before="120"/>
        <w:ind w:left="0" w:firstLine="709"/>
        <w:jc w:val="both"/>
        <w:rPr>
          <w:b w:val="0"/>
        </w:rPr>
      </w:pPr>
      <w:r>
        <w:rPr>
          <w:b w:val="0"/>
        </w:rPr>
        <w:t xml:space="preserve">Декларация прав человека и гражданина. </w:t>
      </w:r>
      <w:r w:rsidR="00EF6764">
        <w:rPr>
          <w:b w:val="0"/>
        </w:rPr>
        <w:t>//</w:t>
      </w:r>
      <w:r w:rsidR="00FE3E2A">
        <w:rPr>
          <w:b w:val="0"/>
        </w:rPr>
        <w:t xml:space="preserve">Документы по истории Великой французской революции. Учебное пособие: Том первый (Отв. ред. А.В. Адо.) М.: Изд-во МУ, 1990. </w:t>
      </w:r>
      <w:r w:rsidR="000274D0">
        <w:rPr>
          <w:b w:val="0"/>
        </w:rPr>
        <w:t>–</w:t>
      </w:r>
      <w:r>
        <w:rPr>
          <w:b w:val="0"/>
        </w:rPr>
        <w:t xml:space="preserve"> </w:t>
      </w:r>
      <w:r w:rsidR="000274D0">
        <w:rPr>
          <w:b w:val="0"/>
        </w:rPr>
        <w:t xml:space="preserve">С. </w:t>
      </w:r>
      <w:r>
        <w:rPr>
          <w:b w:val="0"/>
        </w:rPr>
        <w:t>213</w:t>
      </w:r>
      <w:r w:rsidR="000274D0">
        <w:rPr>
          <w:b w:val="0"/>
        </w:rPr>
        <w:t>-216</w:t>
      </w:r>
      <w:r w:rsidR="00FE3E2A">
        <w:rPr>
          <w:b w:val="0"/>
        </w:rPr>
        <w:t>.</w:t>
      </w:r>
    </w:p>
    <w:p w:rsidR="009206A4" w:rsidRDefault="0034392C" w:rsidP="00EF6764">
      <w:pPr>
        <w:pStyle w:val="a5"/>
        <w:numPr>
          <w:ilvl w:val="0"/>
          <w:numId w:val="2"/>
        </w:numPr>
        <w:tabs>
          <w:tab w:val="clear" w:pos="786"/>
          <w:tab w:val="num" w:pos="-2127"/>
        </w:tabs>
        <w:spacing w:before="120"/>
        <w:ind w:left="0" w:firstLine="709"/>
        <w:jc w:val="both"/>
        <w:rPr>
          <w:b w:val="0"/>
        </w:rPr>
      </w:pPr>
      <w:r>
        <w:rPr>
          <w:b w:val="0"/>
        </w:rPr>
        <w:t>Декре</w:t>
      </w:r>
      <w:r w:rsidR="00EF6764">
        <w:rPr>
          <w:b w:val="0"/>
        </w:rPr>
        <w:t>т Конвента о подозрительных. //</w:t>
      </w:r>
      <w:r>
        <w:rPr>
          <w:b w:val="0"/>
        </w:rPr>
        <w:t>Документы по истории Великой французской революции. Учебное пособие: Том первый (Отв. ред. А.В.</w:t>
      </w:r>
      <w:r w:rsidR="000274D0">
        <w:rPr>
          <w:b w:val="0"/>
        </w:rPr>
        <w:t xml:space="preserve"> Адо.) М.: Изд-во МУ, 1990. – С. 265-266</w:t>
      </w:r>
      <w:r>
        <w:rPr>
          <w:b w:val="0"/>
        </w:rPr>
        <w:t>.</w:t>
      </w:r>
    </w:p>
    <w:p w:rsidR="009206A4" w:rsidRDefault="00EF6764" w:rsidP="00EF6764">
      <w:pPr>
        <w:pStyle w:val="a5"/>
        <w:numPr>
          <w:ilvl w:val="0"/>
          <w:numId w:val="2"/>
        </w:numPr>
        <w:tabs>
          <w:tab w:val="clear" w:pos="786"/>
          <w:tab w:val="num" w:pos="-2127"/>
        </w:tabs>
        <w:spacing w:before="120"/>
        <w:ind w:left="0" w:firstLine="709"/>
        <w:jc w:val="both"/>
        <w:rPr>
          <w:b w:val="0"/>
        </w:rPr>
      </w:pPr>
      <w:r>
        <w:rPr>
          <w:b w:val="0"/>
        </w:rPr>
        <w:t>Декрет о Верховном существе. //</w:t>
      </w:r>
      <w:r w:rsidR="00C5682B">
        <w:rPr>
          <w:b w:val="0"/>
        </w:rPr>
        <w:t>Документы по истории Великой французской революции. Учебное пособие: Том первый (Отв. ред. А.В. Адо.) М.: Изд-во МУ, 1990. – С. 440.</w:t>
      </w:r>
    </w:p>
    <w:p w:rsidR="009206A4" w:rsidRDefault="001B4B20" w:rsidP="00EF6764">
      <w:pPr>
        <w:pStyle w:val="a5"/>
        <w:numPr>
          <w:ilvl w:val="0"/>
          <w:numId w:val="2"/>
        </w:numPr>
        <w:tabs>
          <w:tab w:val="clear" w:pos="786"/>
          <w:tab w:val="num" w:pos="-2127"/>
        </w:tabs>
        <w:spacing w:before="120"/>
        <w:ind w:left="0" w:firstLine="709"/>
        <w:jc w:val="both"/>
        <w:rPr>
          <w:b w:val="0"/>
        </w:rPr>
      </w:pPr>
      <w:r>
        <w:rPr>
          <w:b w:val="0"/>
        </w:rPr>
        <w:t>Доклад М. Робеспьера в Конвенте о принципах р</w:t>
      </w:r>
      <w:r w:rsidR="00EF6764">
        <w:rPr>
          <w:b w:val="0"/>
        </w:rPr>
        <w:t>еволюционного правительства. //</w:t>
      </w:r>
      <w:r>
        <w:rPr>
          <w:b w:val="0"/>
        </w:rPr>
        <w:t>Документы по истории Великой французской революции. Учебное пособие: Том первый (Отв. ред. А.</w:t>
      </w:r>
      <w:r w:rsidR="009206A4">
        <w:rPr>
          <w:b w:val="0"/>
        </w:rPr>
        <w:t>В. Адо.) М.: Изд-во МУ, 1990.</w:t>
      </w:r>
    </w:p>
    <w:p w:rsidR="009206A4" w:rsidRDefault="001B4B20" w:rsidP="00EF6764">
      <w:pPr>
        <w:pStyle w:val="a5"/>
        <w:numPr>
          <w:ilvl w:val="0"/>
          <w:numId w:val="2"/>
        </w:numPr>
        <w:tabs>
          <w:tab w:val="clear" w:pos="786"/>
          <w:tab w:val="num" w:pos="-2127"/>
        </w:tabs>
        <w:spacing w:before="120"/>
        <w:ind w:left="0" w:firstLine="709"/>
        <w:jc w:val="both"/>
        <w:rPr>
          <w:b w:val="0"/>
        </w:rPr>
      </w:pPr>
      <w:r>
        <w:rPr>
          <w:b w:val="0"/>
        </w:rPr>
        <w:t>Конституция Французской республики (22 августа 1795 г.) //Документы по истории Великой французской революции. Учебное пособие: Том первый (Отв. ред. А.В. А</w:t>
      </w:r>
      <w:r w:rsidR="00C5682B">
        <w:rPr>
          <w:b w:val="0"/>
        </w:rPr>
        <w:t>до.) М.: Изд-во МУ, 1990. – С. 314-349</w:t>
      </w:r>
      <w:r>
        <w:rPr>
          <w:b w:val="0"/>
        </w:rPr>
        <w:t>.</w:t>
      </w:r>
    </w:p>
    <w:p w:rsidR="009206A4" w:rsidRDefault="009206A4" w:rsidP="00EF6764">
      <w:pPr>
        <w:pStyle w:val="a5"/>
        <w:numPr>
          <w:ilvl w:val="0"/>
          <w:numId w:val="2"/>
        </w:numPr>
        <w:tabs>
          <w:tab w:val="clear" w:pos="786"/>
          <w:tab w:val="num" w:pos="-2127"/>
        </w:tabs>
        <w:spacing w:before="120" w:line="360" w:lineRule="auto"/>
        <w:ind w:left="0" w:firstLine="709"/>
        <w:jc w:val="both"/>
        <w:rPr>
          <w:b w:val="0"/>
        </w:rPr>
      </w:pPr>
      <w:r w:rsidRPr="00A13774">
        <w:rPr>
          <w:b w:val="0"/>
        </w:rPr>
        <w:t xml:space="preserve">Матьез А. </w:t>
      </w:r>
      <w:r>
        <w:rPr>
          <w:b w:val="0"/>
        </w:rPr>
        <w:t>Французская революция. Ростов-на-Дону, 1995.</w:t>
      </w:r>
    </w:p>
    <w:p w:rsidR="009206A4" w:rsidRDefault="00C5682B" w:rsidP="00EF6764">
      <w:pPr>
        <w:pStyle w:val="a5"/>
        <w:numPr>
          <w:ilvl w:val="0"/>
          <w:numId w:val="2"/>
        </w:numPr>
        <w:tabs>
          <w:tab w:val="clear" w:pos="786"/>
          <w:tab w:val="num" w:pos="-2127"/>
        </w:tabs>
        <w:ind w:left="0" w:firstLine="709"/>
        <w:jc w:val="both"/>
        <w:rPr>
          <w:b w:val="0"/>
        </w:rPr>
      </w:pPr>
      <w:r>
        <w:rPr>
          <w:b w:val="0"/>
        </w:rPr>
        <w:t>Последствия революционного террора согласно подсчетам английского исследователя Д. Грира (данные с мар</w:t>
      </w:r>
      <w:r w:rsidR="00EF6764">
        <w:rPr>
          <w:b w:val="0"/>
        </w:rPr>
        <w:t>та 1793г. по август 1794г.). //</w:t>
      </w:r>
      <w:r>
        <w:rPr>
          <w:b w:val="0"/>
        </w:rPr>
        <w:t>Документы по истории Великой французской революции. Учебное пособие: Том первый (Отв. ред. А.В. Адо.) М.: Изд-во МУ, 1990. – С. 299.</w:t>
      </w:r>
    </w:p>
    <w:p w:rsidR="009206A4" w:rsidRPr="00FE5968" w:rsidRDefault="009206A4" w:rsidP="00EF6764">
      <w:pPr>
        <w:pStyle w:val="a5"/>
        <w:numPr>
          <w:ilvl w:val="0"/>
          <w:numId w:val="2"/>
        </w:numPr>
        <w:tabs>
          <w:tab w:val="clear" w:pos="786"/>
          <w:tab w:val="num" w:pos="-2127"/>
        </w:tabs>
        <w:spacing w:before="120"/>
        <w:ind w:left="0" w:firstLine="709"/>
        <w:jc w:val="both"/>
        <w:rPr>
          <w:b w:val="0"/>
        </w:rPr>
      </w:pPr>
      <w:r>
        <w:rPr>
          <w:b w:val="0"/>
        </w:rPr>
        <w:t>Ревуненков В.Г. Очерки по истории Великой Французской революции: 1789-1814гг. СПб, 1996.</w:t>
      </w:r>
      <w:bookmarkStart w:id="0" w:name="_GoBack"/>
      <w:bookmarkEnd w:id="0"/>
    </w:p>
    <w:sectPr w:rsidR="009206A4" w:rsidRPr="00FE5968" w:rsidSect="00515905">
      <w:footerReference w:type="first" r:id="rId9"/>
      <w:pgSz w:w="11906" w:h="16838"/>
      <w:pgMar w:top="851" w:right="851" w:bottom="851" w:left="1134" w:header="720" w:footer="720" w:gutter="0"/>
      <w:pgNumType w:fmt="numberInDash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9B2" w:rsidRDefault="001219B2">
      <w:r>
        <w:separator/>
      </w:r>
    </w:p>
  </w:endnote>
  <w:endnote w:type="continuationSeparator" w:id="0">
    <w:p w:rsidR="001219B2" w:rsidRDefault="00121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6F1" w:rsidRDefault="005756F1" w:rsidP="005159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56F1" w:rsidRDefault="005756F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6F1" w:rsidRDefault="005756F1" w:rsidP="005159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F1509">
      <w:rPr>
        <w:rStyle w:val="a7"/>
        <w:noProof/>
      </w:rPr>
      <w:t>- 1 -</w:t>
    </w:r>
    <w:r>
      <w:rPr>
        <w:rStyle w:val="a7"/>
      </w:rPr>
      <w:fldChar w:fldCharType="end"/>
    </w:r>
  </w:p>
  <w:p w:rsidR="005756F1" w:rsidRDefault="005756F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6F1" w:rsidRDefault="005756F1" w:rsidP="00515905">
    <w:pPr>
      <w:pStyle w:val="a6"/>
      <w:jc w:val="center"/>
    </w:pPr>
    <w:r>
      <w:t>-2-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9B2" w:rsidRDefault="001219B2">
      <w:r>
        <w:separator/>
      </w:r>
    </w:p>
  </w:footnote>
  <w:footnote w:type="continuationSeparator" w:id="0">
    <w:p w:rsidR="001219B2" w:rsidRDefault="00121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911C7"/>
    <w:multiLevelType w:val="hybridMultilevel"/>
    <w:tmpl w:val="E13EA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A72573"/>
    <w:multiLevelType w:val="hybridMultilevel"/>
    <w:tmpl w:val="7A06AD3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7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6DE"/>
    <w:rsid w:val="0000047D"/>
    <w:rsid w:val="000274D0"/>
    <w:rsid w:val="000859D9"/>
    <w:rsid w:val="0009183E"/>
    <w:rsid w:val="00097890"/>
    <w:rsid w:val="000E41BC"/>
    <w:rsid w:val="000E7599"/>
    <w:rsid w:val="000F1509"/>
    <w:rsid w:val="000F6376"/>
    <w:rsid w:val="00102670"/>
    <w:rsid w:val="00105615"/>
    <w:rsid w:val="001219B2"/>
    <w:rsid w:val="00137B75"/>
    <w:rsid w:val="00160A17"/>
    <w:rsid w:val="001B4B20"/>
    <w:rsid w:val="001B6CC3"/>
    <w:rsid w:val="00204890"/>
    <w:rsid w:val="002251BB"/>
    <w:rsid w:val="0022764A"/>
    <w:rsid w:val="00233AAB"/>
    <w:rsid w:val="002626DE"/>
    <w:rsid w:val="00281C91"/>
    <w:rsid w:val="002904F5"/>
    <w:rsid w:val="002B42CD"/>
    <w:rsid w:val="002D7F50"/>
    <w:rsid w:val="002E4C5D"/>
    <w:rsid w:val="00340386"/>
    <w:rsid w:val="0034392C"/>
    <w:rsid w:val="00351CC9"/>
    <w:rsid w:val="00357A7E"/>
    <w:rsid w:val="00364512"/>
    <w:rsid w:val="003933A1"/>
    <w:rsid w:val="003963CD"/>
    <w:rsid w:val="00396ED3"/>
    <w:rsid w:val="003C73E4"/>
    <w:rsid w:val="003E0561"/>
    <w:rsid w:val="003E2EEB"/>
    <w:rsid w:val="00432540"/>
    <w:rsid w:val="004802AF"/>
    <w:rsid w:val="004868D7"/>
    <w:rsid w:val="00497F38"/>
    <w:rsid w:val="004B0FB8"/>
    <w:rsid w:val="004C4A72"/>
    <w:rsid w:val="004F3F9D"/>
    <w:rsid w:val="00504607"/>
    <w:rsid w:val="00515905"/>
    <w:rsid w:val="00525154"/>
    <w:rsid w:val="00530506"/>
    <w:rsid w:val="00536370"/>
    <w:rsid w:val="0054292D"/>
    <w:rsid w:val="00572ECF"/>
    <w:rsid w:val="00574AA2"/>
    <w:rsid w:val="005756F1"/>
    <w:rsid w:val="005C40D9"/>
    <w:rsid w:val="005D55DA"/>
    <w:rsid w:val="00604BA5"/>
    <w:rsid w:val="00611C29"/>
    <w:rsid w:val="00612ECF"/>
    <w:rsid w:val="00627AF2"/>
    <w:rsid w:val="0064383C"/>
    <w:rsid w:val="006501A9"/>
    <w:rsid w:val="00664ACD"/>
    <w:rsid w:val="006A2537"/>
    <w:rsid w:val="006C7C7A"/>
    <w:rsid w:val="00715220"/>
    <w:rsid w:val="00730B84"/>
    <w:rsid w:val="00740E81"/>
    <w:rsid w:val="00773138"/>
    <w:rsid w:val="007B3F3E"/>
    <w:rsid w:val="007C7886"/>
    <w:rsid w:val="007D2864"/>
    <w:rsid w:val="007F415E"/>
    <w:rsid w:val="00803C85"/>
    <w:rsid w:val="00846517"/>
    <w:rsid w:val="008723E6"/>
    <w:rsid w:val="008846FD"/>
    <w:rsid w:val="008A053F"/>
    <w:rsid w:val="008B228B"/>
    <w:rsid w:val="008B4DFA"/>
    <w:rsid w:val="00910FCA"/>
    <w:rsid w:val="0091690D"/>
    <w:rsid w:val="009206A4"/>
    <w:rsid w:val="00960CE3"/>
    <w:rsid w:val="009A78D4"/>
    <w:rsid w:val="009E1A53"/>
    <w:rsid w:val="00A04B5B"/>
    <w:rsid w:val="00A13774"/>
    <w:rsid w:val="00A762A4"/>
    <w:rsid w:val="00AB58E7"/>
    <w:rsid w:val="00AD79D5"/>
    <w:rsid w:val="00B2160E"/>
    <w:rsid w:val="00B40E04"/>
    <w:rsid w:val="00B41025"/>
    <w:rsid w:val="00B53680"/>
    <w:rsid w:val="00B86199"/>
    <w:rsid w:val="00B91171"/>
    <w:rsid w:val="00BA62DA"/>
    <w:rsid w:val="00BE57FE"/>
    <w:rsid w:val="00C06655"/>
    <w:rsid w:val="00C30A8F"/>
    <w:rsid w:val="00C5682B"/>
    <w:rsid w:val="00C63D66"/>
    <w:rsid w:val="00CB2CAF"/>
    <w:rsid w:val="00D16208"/>
    <w:rsid w:val="00D26C99"/>
    <w:rsid w:val="00D85FAB"/>
    <w:rsid w:val="00D975E1"/>
    <w:rsid w:val="00DA0E59"/>
    <w:rsid w:val="00DB521A"/>
    <w:rsid w:val="00DC16F4"/>
    <w:rsid w:val="00DD2DA1"/>
    <w:rsid w:val="00DE294E"/>
    <w:rsid w:val="00E05547"/>
    <w:rsid w:val="00E45F8C"/>
    <w:rsid w:val="00E75B93"/>
    <w:rsid w:val="00E76EC5"/>
    <w:rsid w:val="00E93F4E"/>
    <w:rsid w:val="00EA5E3B"/>
    <w:rsid w:val="00EC6E4F"/>
    <w:rsid w:val="00EF6764"/>
    <w:rsid w:val="00F00E54"/>
    <w:rsid w:val="00F446C9"/>
    <w:rsid w:val="00F61BDA"/>
    <w:rsid w:val="00F67E69"/>
    <w:rsid w:val="00FD5429"/>
    <w:rsid w:val="00FE3E2A"/>
    <w:rsid w:val="00FE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43181-2DDD-48B2-833F-AD741E48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D2DA1"/>
    <w:pPr>
      <w:spacing w:after="150"/>
    </w:pPr>
    <w:rPr>
      <w:rFonts w:ascii="Verdana" w:hAnsi="Verdana"/>
      <w:color w:val="000000"/>
      <w:sz w:val="17"/>
      <w:szCs w:val="17"/>
    </w:rPr>
  </w:style>
  <w:style w:type="paragraph" w:styleId="a4">
    <w:name w:val="Body Text Indent"/>
    <w:basedOn w:val="a"/>
    <w:semiHidden/>
    <w:rsid w:val="002E4C5D"/>
    <w:pPr>
      <w:ind w:firstLine="709"/>
      <w:jc w:val="both"/>
    </w:pPr>
    <w:rPr>
      <w:sz w:val="28"/>
      <w:szCs w:val="24"/>
    </w:rPr>
  </w:style>
  <w:style w:type="paragraph" w:styleId="a5">
    <w:name w:val="Title"/>
    <w:basedOn w:val="a"/>
    <w:qFormat/>
    <w:rsid w:val="00A13774"/>
    <w:pPr>
      <w:jc w:val="center"/>
    </w:pPr>
    <w:rPr>
      <w:b/>
      <w:bCs/>
      <w:sz w:val="28"/>
      <w:szCs w:val="24"/>
    </w:rPr>
  </w:style>
  <w:style w:type="paragraph" w:styleId="a6">
    <w:name w:val="footer"/>
    <w:basedOn w:val="a"/>
    <w:rsid w:val="00D975E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75E1"/>
  </w:style>
  <w:style w:type="paragraph" w:styleId="a8">
    <w:name w:val="header"/>
    <w:basedOn w:val="a"/>
    <w:rsid w:val="0051590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4262</Words>
  <Characters>24298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Dnsoft</Company>
  <LinksUpToDate>false</LinksUpToDate>
  <CharactersWithSpaces>28503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*</dc:creator>
  <cp:keywords/>
  <dc:description/>
  <cp:lastModifiedBy>admin</cp:lastModifiedBy>
  <cp:revision>2</cp:revision>
  <dcterms:created xsi:type="dcterms:W3CDTF">2014-04-27T08:56:00Z</dcterms:created>
  <dcterms:modified xsi:type="dcterms:W3CDTF">2014-04-27T08:56:00Z</dcterms:modified>
</cp:coreProperties>
</file>