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8EA" w:rsidRDefault="003652BB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Йемен при монархии</w:t>
      </w:r>
      <w:r>
        <w:br/>
      </w:r>
      <w:r>
        <w:rPr>
          <w:b/>
          <w:bCs/>
        </w:rPr>
        <w:t>2 Организация «Свободные офицеры»</w:t>
      </w:r>
      <w:r>
        <w:br/>
      </w:r>
      <w:r>
        <w:rPr>
          <w:b/>
          <w:bCs/>
        </w:rPr>
        <w:t>3 Египет и гражданская война в Северном Йемене (1962—1970)</w:t>
      </w:r>
      <w:r>
        <w:br/>
      </w:r>
      <w:r>
        <w:br/>
      </w:r>
    </w:p>
    <w:p w:rsidR="004058EA" w:rsidRDefault="003652B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058EA" w:rsidRDefault="003652BB">
      <w:pPr>
        <w:pStyle w:val="a3"/>
      </w:pPr>
      <w:r>
        <w:t>"Сентьябрьская революция" 1962 года в Йемене — военный переворот в Йемене, осуществленной группой офицеров во главе с Абдалла ас-Салялом.</w:t>
      </w:r>
    </w:p>
    <w:p w:rsidR="004058EA" w:rsidRDefault="003652BB">
      <w:pPr>
        <w:pStyle w:val="21"/>
        <w:pageBreakBefore/>
        <w:numPr>
          <w:ilvl w:val="0"/>
          <w:numId w:val="0"/>
        </w:numPr>
      </w:pPr>
      <w:r>
        <w:t>1. Йемен при монархии</w:t>
      </w:r>
    </w:p>
    <w:p w:rsidR="004058EA" w:rsidRDefault="003652BB">
      <w:pPr>
        <w:pStyle w:val="a3"/>
      </w:pPr>
      <w:r>
        <w:t>Йеменское Мутаваккилийское Королевство на рубеже 1960-х гг. являлось абсолютно-теократической монархией, во главе которого стоял король-имам Ахмед V ибн Яхья Хамид-эд-дин Насирлидинулла Мутаваккиль. 18 сентября 1962 года король после долгой болезни скончался. Наследный принц Сейф-уль-Ислам Мухаммад аль-Бадр провозглашен новым королем Йемена и имамом (духовным главой) мусульманской секты зейдитов.</w:t>
      </w:r>
    </w:p>
    <w:p w:rsidR="004058EA" w:rsidRDefault="003652BB">
      <w:pPr>
        <w:pStyle w:val="21"/>
        <w:pageBreakBefore/>
        <w:numPr>
          <w:ilvl w:val="0"/>
          <w:numId w:val="0"/>
        </w:numPr>
      </w:pPr>
      <w:r>
        <w:t>2. Организация «Свободные офицеры»</w:t>
      </w:r>
    </w:p>
    <w:p w:rsidR="004058EA" w:rsidRDefault="003652BB">
      <w:pPr>
        <w:pStyle w:val="a3"/>
      </w:pPr>
      <w:r>
        <w:t>Заговорщики из организации «Свободные офицеры» воспользовались сложившееся ситуацией, и уже 26 сентября 1962 года состоялся военный переворот во главе с бригадным генералом Абдалла ас-Салялом (начальник королевской гвардии), которому помогли спецслужбы Египта (</w:t>
      </w:r>
      <w:r>
        <w:rPr>
          <w:b/>
          <w:bCs/>
        </w:rPr>
        <w:t>«Мухабарат-Элам»</w:t>
      </w:r>
      <w:r>
        <w:t>).</w:t>
      </w:r>
    </w:p>
    <w:p w:rsidR="004058EA" w:rsidRDefault="003652BB">
      <w:pPr>
        <w:pStyle w:val="a3"/>
      </w:pPr>
      <w:r>
        <w:t>Военные власти упразднили теократическую монархию Хамидаддинов и провозгласили Йеменскую Арабскую Республику (ЙАР). Республиканцы конфисковали земли членов королевской семьи и активных сторонников монархии. Зейдитские племена поддержали имама Мухаммада аль-Бадра и восстали против республиканского режима. В стране началась кровопролитная гражданская война, длившаяся 8 лет (1962—1970).</w:t>
      </w:r>
    </w:p>
    <w:p w:rsidR="004058EA" w:rsidRDefault="003652BB">
      <w:pPr>
        <w:pStyle w:val="21"/>
        <w:numPr>
          <w:ilvl w:val="0"/>
          <w:numId w:val="0"/>
        </w:numPr>
      </w:pPr>
      <w:r>
        <w:t>Египет и гражданская война в Северном Йемене (1962—1970)</w:t>
      </w:r>
    </w:p>
    <w:p w:rsidR="004058EA" w:rsidRDefault="003652BB">
      <w:pPr>
        <w:pStyle w:val="a3"/>
      </w:pPr>
      <w:r>
        <w:t>Египетский президент Гамаль Насер отправил в Йемен на помощь республиканским властям добровольческий военный корпус из 60 000 человек. Иранский шах Мохаммед Реза Пехлеви в свою очередь направил сотрудников и инструкторов САВАК к роялистам Северного Йемена, чтобы реорганизовать и обучить армию короля, которого он считал законным правителем Йемена и которому оказывал всемерную безвозмездную помощь — финансовую, информационно-техническую, а также поставками оружия и боеприпасов.</w:t>
      </w:r>
    </w:p>
    <w:p w:rsidR="004058EA" w:rsidRDefault="003652BB">
      <w:pPr>
        <w:pStyle w:val="a3"/>
      </w:pPr>
      <w:r>
        <w:t>Армия роялистов имама Аль-Бадра, получив большое подкрепление, нанесла ряд сокрушительных ударов по республиканским силам. К концу 1969 года роялисты окружили столицу — Сану (последний оплот республиканских мятежников) и приготовились брать ее штурмом. Исход гражданской войны решил Советский Союз, пригрозивший в случае начала штурма Саны роялистами применить свою силу и вмешаться в конфликт на стороне республиканцев. Не желая портить отношения с СССР, а также затягивания гражданской войны, шах отозвал инструкторов САВАК. Армия имама прекратила сопротивление, несколько видных монархистов вошли в правительство ЙАР. Имам Мухаммад аль-Бадр отправился в изгнание, где и скончался 6 августа 1996 года.</w:t>
      </w:r>
    </w:p>
    <w:p w:rsidR="004058EA" w:rsidRDefault="003652BB">
      <w:pPr>
        <w:pStyle w:val="21"/>
        <w:numPr>
          <w:ilvl w:val="0"/>
          <w:numId w:val="0"/>
        </w:numPr>
      </w:pPr>
      <w:r>
        <w:t>Литература</w:t>
      </w:r>
    </w:p>
    <w:p w:rsidR="004058EA" w:rsidRDefault="003652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Dresch, Paul (1994-01-27). Tribes, Government, and History in Yemen. Oxford University Press, USA. pp. 480. ISBN 0198277903.</w:t>
      </w:r>
    </w:p>
    <w:p w:rsidR="004058EA" w:rsidRDefault="003652BB">
      <w:pPr>
        <w:pStyle w:val="a3"/>
        <w:numPr>
          <w:ilvl w:val="0"/>
          <w:numId w:val="1"/>
        </w:numPr>
        <w:tabs>
          <w:tab w:val="left" w:pos="707"/>
        </w:tabs>
      </w:pPr>
      <w:r>
        <w:t>Dresch, Paul (2000). A History of Modern Yemen. Cambridge; New York: Cambridge University Press. ISBN 0521790921.</w:t>
      </w:r>
    </w:p>
    <w:p w:rsidR="004058EA" w:rsidRDefault="003652BB">
      <w:pPr>
        <w:pStyle w:val="a3"/>
        <w:spacing w:after="0"/>
      </w:pPr>
      <w:r>
        <w:t>Источник: http://ru.wikipedia.org/wiki/Военный_переворот_1962_года_в_Йемене</w:t>
      </w:r>
      <w:bookmarkStart w:id="0" w:name="_GoBack"/>
      <w:bookmarkEnd w:id="0"/>
    </w:p>
    <w:sectPr w:rsidR="004058E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52BB"/>
    <w:rsid w:val="003652BB"/>
    <w:rsid w:val="004058EA"/>
    <w:rsid w:val="0092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7CC72-F1B1-4C46-9579-8A77846B4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2529</Characters>
  <Application>Microsoft Office Word</Application>
  <DocSecurity>0</DocSecurity>
  <Lines>21</Lines>
  <Paragraphs>5</Paragraphs>
  <ScaleCrop>false</ScaleCrop>
  <Company/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2014-04-27T04:53:00Z</dcterms:created>
  <dcterms:modified xsi:type="dcterms:W3CDTF">2014-04-27T04:53:00Z</dcterms:modified>
</cp:coreProperties>
</file>