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A0" w:rsidRDefault="007C629F">
      <w:pPr>
        <w:pStyle w:val="a3"/>
      </w:pPr>
      <w:r>
        <w:br/>
      </w:r>
    </w:p>
    <w:p w:rsidR="00E56BA0" w:rsidRDefault="007C629F">
      <w:pPr>
        <w:pStyle w:val="a3"/>
      </w:pPr>
      <w:r>
        <w:rPr>
          <w:b/>
          <w:bCs/>
        </w:rPr>
        <w:t>Вако</w:t>
      </w:r>
      <w:r>
        <w:t xml:space="preserve"> или </w:t>
      </w:r>
      <w:r>
        <w:rPr>
          <w:b/>
          <w:bCs/>
        </w:rPr>
        <w:t>вокоу</w:t>
      </w:r>
      <w:r>
        <w:t xml:space="preserve"> (倭寇) — японские пираты, ронины и контрабандисты, которые разоряли берега Китая и Кореи с XIII по XVI века.</w:t>
      </w:r>
    </w:p>
    <w:p w:rsidR="00E56BA0" w:rsidRDefault="007C629F">
      <w:pPr>
        <w:pStyle w:val="21"/>
        <w:numPr>
          <w:ilvl w:val="0"/>
          <w:numId w:val="0"/>
        </w:numPr>
      </w:pPr>
      <w:r>
        <w:t>Пираты XIV-XV веков</w:t>
      </w:r>
    </w:p>
    <w:p w:rsidR="00E56BA0" w:rsidRDefault="007C629F">
      <w:pPr>
        <w:pStyle w:val="a3"/>
      </w:pPr>
      <w:r>
        <w:t>Первоначально отряды морских грабителей комплектовались из обнищавших японских рыбаков. Позднее в их ряды влились прочие социальные группы, обездоленные эпохой безвременья (Сэнгоку Дзидай). Пиратским логовом служил остров Цусима на полпути между Японией и Кореей, а основной мишенью для набегов — берега Кореи. Со временем японцы стали наведываться и в воды Китая: в промежутке между 1369 и 1466 гг. в источниках упомянуто 34 нападения вокоу на Чжэцзян.</w:t>
      </w:r>
    </w:p>
    <w:p w:rsidR="00E56BA0" w:rsidRDefault="007C629F">
      <w:pPr>
        <w:pStyle w:val="a3"/>
      </w:pPr>
      <w:r>
        <w:t>Ответом минского правительства на разбойные нападения стало введение запрета на морскую торговлю, который вынудил китайских купцов торговать с Японией подпольно. С самого своего основания жёстко противодействовала пиратам корейская династия Чосон. В записи Анналов династии Чосон за 1395 год сообщается о том, что в распоряжении пиратов имелось до 400 судов.</w:t>
      </w:r>
    </w:p>
    <w:p w:rsidR="00E56BA0" w:rsidRDefault="007C629F">
      <w:pPr>
        <w:pStyle w:val="a3"/>
      </w:pPr>
      <w:r>
        <w:t>Борьба с разбойниками достигла кульминации в 1419 г., когда голод выгнал цусимских пиратов на поиски съестного в Жёлтое море, где они были разбиты местным китайским наместником, взявшим до полутора тысяч пленных. С тех пор вокоу держались вдали от Ляодуна, высаживаясь в поисках съестных припасов по корейским берегам. В ответ император Тхэджон высадился на Цусиме (en:Ōei Invasion). В Японии это предприятие было воспринято как новое вторжение монголов, и корейцы были вынуждены оставить спорный остров.</w:t>
      </w:r>
    </w:p>
    <w:p w:rsidR="00E56BA0" w:rsidRDefault="007C629F">
      <w:pPr>
        <w:pStyle w:val="21"/>
        <w:numPr>
          <w:ilvl w:val="0"/>
          <w:numId w:val="0"/>
        </w:numPr>
      </w:pPr>
      <w:r>
        <w:t>Пираты в XVI веке</w:t>
      </w:r>
    </w:p>
    <w:p w:rsidR="00E56BA0" w:rsidRDefault="007C629F">
      <w:pPr>
        <w:pStyle w:val="a3"/>
      </w:pPr>
      <w:r>
        <w:t>В XVI веке пираты настолько осмелели, что свободно плавали по дельте Янцзы. К этому времени относится их китаизация. Вливания китайцев в отряды пиратов увеличили их число до 20 тысяч, распределённых по цепочке фортов вдоль китайского побережья. Ширилась география набегов: целями пиратов всё чаще становились южные провинции Фуцзянь и Гуандун. Усилиями минских военачальников Ци Цзигуана и Юй Даю пираты были выбиты с острова Путо неподалёку от современного Шанхая и были принуждены оставить пределы Минской империи.</w:t>
      </w:r>
    </w:p>
    <w:p w:rsidR="00E56BA0" w:rsidRDefault="007C629F">
      <w:pPr>
        <w:pStyle w:val="a3"/>
      </w:pPr>
      <w:r>
        <w:t>Мощь пиратов была ослаблена и мероприятиями объединившего Японию самурая Тоётоми Хидэёси, который организовал «охоту за мечами» — массовую экспроприацию холодного оружия. Когда в 1592-98 гг. Хидэёси вторгся в Корею (см. Имджинская война), китайцы и корейцы восприняли это как очередную страницу многовековой борьбы с «японскими хищниками».</w:t>
      </w:r>
    </w:p>
    <w:p w:rsidR="00E56BA0" w:rsidRDefault="007C629F">
      <w:pPr>
        <w:pStyle w:val="a3"/>
      </w:pPr>
      <w:r>
        <w:t>По мнению корейцев, точку в этом вторжении и в истории средневекового японского пиратства поставили морские победы Ли Сунсина. Между тем действительные причины прекращения деятельности вокоу следует искать глубже, в отмене минским правительством запрета на морскую торговлю, не в последнюю очередь продиктованной установлением взаимовыгодного торгового обмена с европейцами в бухте Аомыня в 1550-е гг.</w:t>
      </w:r>
    </w:p>
    <w:p w:rsidR="00E56BA0" w:rsidRDefault="007C629F">
      <w:pPr>
        <w:pStyle w:val="21"/>
        <w:numPr>
          <w:ilvl w:val="0"/>
          <w:numId w:val="0"/>
        </w:numPr>
      </w:pPr>
      <w:r>
        <w:t>Литература</w:t>
      </w:r>
    </w:p>
    <w:p w:rsidR="00E56BA0" w:rsidRDefault="007C629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So, Kwan-wai. </w:t>
      </w:r>
      <w:r>
        <w:rPr>
          <w:i/>
          <w:iCs/>
        </w:rPr>
        <w:t>Japanese Piracy in Ming China During the Sixteenth Century</w:t>
      </w:r>
      <w:r>
        <w:t>. Michigan State University Press, East Lansing, 1975. ISBN 0-87013-179-6</w:t>
      </w:r>
    </w:p>
    <w:p w:rsidR="00E56BA0" w:rsidRDefault="007C629F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Boxer, C.R. “Piracy in the South China Sea”, </w:t>
      </w:r>
      <w:r>
        <w:rPr>
          <w:i/>
          <w:iCs/>
        </w:rPr>
        <w:t>History Today</w:t>
      </w:r>
      <w:r>
        <w:t>, XXX, 12 (December), p. 40-44.</w:t>
      </w:r>
    </w:p>
    <w:p w:rsidR="00E56BA0" w:rsidRDefault="007C629F">
      <w:pPr>
        <w:pStyle w:val="a3"/>
      </w:pPr>
      <w:r>
        <w:t>Источник: http://ru.wikipedia.org/wiki/Вокоу</w:t>
      </w:r>
      <w:bookmarkStart w:id="0" w:name="_GoBack"/>
      <w:bookmarkEnd w:id="0"/>
    </w:p>
    <w:sectPr w:rsidR="00E56B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29F"/>
    <w:rsid w:val="003323A9"/>
    <w:rsid w:val="007C629F"/>
    <w:rsid w:val="00E5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8A8FA-1EEA-43BD-AE7C-20CE0924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2014-04-27T00:51:00Z</dcterms:created>
  <dcterms:modified xsi:type="dcterms:W3CDTF">2014-04-27T00:51:00Z</dcterms:modified>
</cp:coreProperties>
</file>