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9B0" w:rsidRDefault="00E238A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Ранние годы</w:t>
      </w:r>
      <w:r>
        <w:rPr>
          <w:b/>
          <w:bCs/>
        </w:rPr>
        <w:br/>
        <w:t>1.2 Начало карьеры</w:t>
      </w:r>
      <w:r>
        <w:rPr>
          <w:b/>
          <w:bCs/>
        </w:rPr>
        <w:br/>
        <w:t>1.3 В годы Антияпонского сопротивления</w:t>
      </w:r>
      <w:r>
        <w:rPr>
          <w:b/>
          <w:bCs/>
        </w:rPr>
        <w:br/>
        <w:t>1.4 В годы Гражданской войны</w:t>
      </w:r>
      <w:r>
        <w:rPr>
          <w:b/>
          <w:bCs/>
        </w:rPr>
        <w:br/>
        <w:t>1.5 После образования КНР и «Культурная революция»</w:t>
      </w:r>
      <w:r>
        <w:rPr>
          <w:b/>
          <w:bCs/>
        </w:rPr>
        <w:br/>
        <w:t>1.6 Закат карьеры и смерть</w:t>
      </w:r>
      <w:r>
        <w:rPr>
          <w:b/>
          <w:bCs/>
        </w:rPr>
        <w:br/>
      </w:r>
      <w:r>
        <w:br/>
      </w:r>
      <w:r>
        <w:rPr>
          <w:b/>
          <w:bCs/>
        </w:rPr>
        <w:t>2 Семья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C759B0" w:rsidRDefault="00E238A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759B0" w:rsidRDefault="00E238A0">
      <w:pPr>
        <w:pStyle w:val="a3"/>
      </w:pPr>
      <w:r>
        <w:t xml:space="preserve">Линь Бяо (кит. трад. 林彪, упр. 林彪, пиньинь </w:t>
      </w:r>
      <w:r>
        <w:rPr>
          <w:i/>
          <w:iCs/>
        </w:rPr>
        <w:t>Lín Biāo</w:t>
      </w:r>
      <w:r>
        <w:t>; 5 декабря 1907 — 13 сентября 1971) — маршал КНР, китайский политический деятель, считавшийся правой рукой и наследником Мао Цзэдуна до самой смерти в загадочной авиакатастрофе в небе над Монголией. Посмертно был признан предателем и вычеркнут из списков Коммунистической партии Китая. Также распространено мнение что он являлся Советским агентом влияния в КПК и был завербован НКВД ещё в 30-х годах.[] Поздние события его жизни окончательно внесли фактический разрыв в отношениях между Китаем и СССР, которые просуществовали вплоть до развала СССР.[</w:t>
      </w:r>
    </w:p>
    <w:p w:rsidR="00C759B0" w:rsidRDefault="00E238A0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C759B0" w:rsidRDefault="00E238A0">
      <w:pPr>
        <w:pStyle w:val="31"/>
        <w:numPr>
          <w:ilvl w:val="0"/>
          <w:numId w:val="0"/>
        </w:numPr>
      </w:pPr>
      <w:r>
        <w:t>1.1. Ранние годы</w:t>
      </w:r>
    </w:p>
    <w:p w:rsidR="00C759B0" w:rsidRDefault="00E238A0">
      <w:pPr>
        <w:pStyle w:val="a3"/>
      </w:pPr>
      <w:r>
        <w:t xml:space="preserve">Линь Бяо родился в деревне Хойлуншань уезда Хуанган провинции Хубэй в семье мелкого фабриканта. При рождении получил имя Юй Жун (кит. трад. 育容, упр. 育容, пиньинь </w:t>
      </w:r>
      <w:r>
        <w:rPr>
          <w:i/>
          <w:iCs/>
        </w:rPr>
        <w:t>Yù Róng</w:t>
      </w:r>
      <w:r>
        <w:t>). Его отец имел небольшую текстильную фабрику, которая впоследствии обанкротилась. После банкротства отец стал работать кассиром на пароходе, плававшем по реке Янцзы. Семья была большой. В возрасте 10 лет Юй Жун ушёл из дома, сначала учился в Хойлуншаньской школе, затем в Утайской средней школе.</w:t>
      </w:r>
    </w:p>
    <w:p w:rsidR="00C759B0" w:rsidRDefault="00E238A0">
      <w:pPr>
        <w:pStyle w:val="31"/>
        <w:numPr>
          <w:ilvl w:val="0"/>
          <w:numId w:val="0"/>
        </w:numPr>
      </w:pPr>
      <w:r>
        <w:t>1.2. Начало карьеры</w:t>
      </w:r>
    </w:p>
    <w:p w:rsidR="00C759B0" w:rsidRDefault="00E238A0">
      <w:pPr>
        <w:pStyle w:val="a3"/>
      </w:pPr>
      <w:r>
        <w:t>Семнадцатилетним юношей он вступил в Социалистический союз молодёжи Китая, а в 1925 году — в КПК. В этом же году поступил в военную Академию Вампу, в 1927 году стал командиром взвода, затем роты отдельного полка Национально-революционной армии. К тому времени он сменил имя на Линь Бяо. В 1926 году участвовал в Северном походе, в 1927 году принимал участие в Наньчанском восстании. После поражения восстания участвовал в совещании в Маочжи, в ходе которого некоторые командиры предлагали распустить войска. Линь Бяо с Чэнь И поддержали Чжу Дэ, воспротивившегося этому предложению.</w:t>
      </w:r>
    </w:p>
    <w:p w:rsidR="00C759B0" w:rsidRDefault="00E238A0">
      <w:pPr>
        <w:pStyle w:val="a3"/>
      </w:pPr>
      <w:r>
        <w:t>После создания в 1928 году 4-го корпуса Красной армии Китая Линь Бяо командовал полком. Когда в 1930 году была сформирована 1-я армейская группа — командовал корпусом. В ноябре 1931 года Линь Бяо становится членом Реввоенсовета, созданного по решению I Всекитайского съезда представителей советских районов Китая. В 1932 году Линь Бяо назначен командующим 1-й армейской группы Красной армии, участвовал в отражении 5-го карательного похода Гоминьдана. 1-я армейская группа под командованием Линь Бяо в октябре 1934 года шла в авангарде Великого похода. В 1934—1936 годах войска под командованием Линь Бяо вели боевые действия против гоминьдановских войск.</w:t>
      </w:r>
    </w:p>
    <w:p w:rsidR="00C759B0" w:rsidRDefault="00E238A0">
      <w:pPr>
        <w:pStyle w:val="31"/>
        <w:numPr>
          <w:ilvl w:val="0"/>
          <w:numId w:val="0"/>
        </w:numPr>
      </w:pPr>
      <w:r>
        <w:t>1.3. В годы Антияпонского сопротивления</w:t>
      </w:r>
    </w:p>
    <w:p w:rsidR="00C759B0" w:rsidRDefault="00E238A0">
      <w:pPr>
        <w:pStyle w:val="a3"/>
      </w:pPr>
      <w:r>
        <w:t>После нападения Японии на Китай в июле 1937 года и образования единого национального фронта произошла реорганизация Красной армии, была образована 8-я армия Народно-революционной армии Китая. Линь Бяо назначается командиром 115-й дивизии. Сражаясь с японцами, войска под руководством Линь Бяо одержали ряд побед, в том числе т.н. «Великую победу при Пинсингуане». После тяжёлого ранения Линь Бяо в 1939 году уехал в СССР на лечение. В Советском Союзе он был представителем КПК в Коминтерне. В 1942 году он вернулся в Яньань и стал секретарём Северо-Восточного бюро ЦК КПК. На VII съезде КПК в 1945 году Линь Бяо был избран членом ЦК КПК.</w:t>
      </w:r>
    </w:p>
    <w:p w:rsidR="00C759B0" w:rsidRDefault="00E238A0">
      <w:pPr>
        <w:pStyle w:val="31"/>
        <w:numPr>
          <w:ilvl w:val="0"/>
          <w:numId w:val="0"/>
        </w:numPr>
      </w:pPr>
      <w:r>
        <w:t>1.4. В годы Гражданской войны</w:t>
      </w:r>
    </w:p>
    <w:p w:rsidR="00C759B0" w:rsidRDefault="00E238A0">
      <w:pPr>
        <w:pStyle w:val="a3"/>
      </w:pPr>
      <w:r>
        <w:t>В это время на базе отрядов 8-й армии и Новой 4-й армии была образована маньчжурская Объединённая демократическая армия численностью до 300 тысяч человек, командующим которой был назначен Линь Бяо, комиссаром — Пэн Чжэнь. Благодаря поддержке СССР в январе—марте 1947 года войска под руководством Линь Бяо трижды форсировали Сунгари и нанесли сильные удары противнику в районе севернее Чанчуня. В 1948 году Линь Бяо стал командующим войсками Северо-Восточной полевой армии. В сентябре 1948 года его войска начали крупную операцию по разгрому гоминьдановской армии в Маньчжурии, вошедшей в историю как «Ляоси-Шэньянская операция» (или «Ляошэньская операция»), в результате которой НОАК впервые получила численный перевес над армией Гоминьдана. В 1948 году Линь Бяо командовал Бэйпин-Тяньцзиньским фронтом, в марте 1949 года был представителем КПК на переговорах с Гоминьданом.</w:t>
      </w:r>
    </w:p>
    <w:p w:rsidR="00C759B0" w:rsidRDefault="00E238A0">
      <w:pPr>
        <w:pStyle w:val="31"/>
        <w:numPr>
          <w:ilvl w:val="0"/>
          <w:numId w:val="0"/>
        </w:numPr>
      </w:pPr>
      <w:r>
        <w:t>1.5. После образования КНР и «Культурная революция»</w:t>
      </w:r>
    </w:p>
    <w:p w:rsidR="00C759B0" w:rsidRDefault="00E238A0">
      <w:pPr>
        <w:pStyle w:val="a3"/>
      </w:pPr>
      <w:r>
        <w:t>В сентябре 1949 года он был избран членом НПКСК, в октябре 1949 года назначен командующим Центрально-китайским военным округом. С декабря 1949 года по январь 1953 года Линь Бяо является председателем Центрально-южного военно-административного комитета, а с июля 1950 года — первым секретарём Центрально-южного бюро ЦК КПК. В 1950 году выступил против участия Китая в войне в Корее.</w:t>
      </w:r>
    </w:p>
    <w:p w:rsidR="00C759B0" w:rsidRDefault="00E238A0">
      <w:pPr>
        <w:pStyle w:val="a3"/>
      </w:pPr>
      <w:r>
        <w:t>В августе 1954 года Линь Бяо был избран депутатом ВСНП, переизбран в июле 1958 года и в сентябре 1964 года. С 1954 года — заместитель председателя Государственного комитета обороны. С 1954 года — заместитель премьера Госсовета КНР. В 1955 году Линь Бяо присвоено воинское звание маршала КНР, он был награждён многими орденами. С сентября 1956 года — член Политбюро ЦК КПК, с мая 1958 года — член Постоянного комитета Политбюро ЦК и один из заместителей председателя ЦК КПК.</w:t>
      </w:r>
    </w:p>
    <w:p w:rsidR="00C759B0" w:rsidRDefault="00E238A0">
      <w:pPr>
        <w:pStyle w:val="a3"/>
      </w:pPr>
      <w:r>
        <w:t>С сентября 1959 года, после Лушаньского совещания и снятия Пэн Дэхуая, Линь Бяо становится министром обороны КНР. Он активно способствовал распространению в Китае культа личности Мао Цзэдуна. В армии по его указанию уже в мае 1964 года издаётся «Цитатник» Мао Цзэдуна. Линь Бяо заявил, что эту книгу, также как и личное оружие, должен иметь каждый солдат. Линь Бяо становится активным участником и проводником «Великой пролетарской культурной революции». На XI пленуме ЦК КПК в августе 1966 года он вновь избирается в состав Постоянного комитета Политбюро ЦК, называется в списке вторым после Мао Цзэдуна. После IX съезда КПК с апреля 1969 года официально становится единственным заместителем председателя ЦК партии и определяется как «преемник» Мао Цзэдуна.</w:t>
      </w:r>
    </w:p>
    <w:p w:rsidR="00C759B0" w:rsidRDefault="00E238A0">
      <w:pPr>
        <w:pStyle w:val="31"/>
        <w:numPr>
          <w:ilvl w:val="0"/>
          <w:numId w:val="0"/>
        </w:numPr>
      </w:pPr>
      <w:r>
        <w:t>1.6. Закат карьеры и смерть</w:t>
      </w:r>
    </w:p>
    <w:p w:rsidR="00C759B0" w:rsidRDefault="00E238A0">
      <w:pPr>
        <w:pStyle w:val="a3"/>
      </w:pPr>
      <w:r>
        <w:t>В начале 1970-х Линь Бяо рассорился почти со всеми влиятельными членами Политбюро ЦК КПК (прежде всего с Чжоу Эньлаем, который стал новым 2-м человеком в партии), вместе с семьёй попытался бежать на самолёте в СССР, однако самолёт упал в Монголии, при этом все погибли. В Китае после его смерти была развязана кампания под названием «Критика Линь Бяо и Конфуция». В отличие от многих других политиков, осуждённых при Мао Цзэдуне, Линь Бяо в дальнейшем так и не был реабилитирован, и исследование его жизни и обстоятельств его гибели в КНР не поощряется.</w:t>
      </w:r>
    </w:p>
    <w:p w:rsidR="00C759B0" w:rsidRDefault="00E238A0">
      <w:pPr>
        <w:pStyle w:val="21"/>
        <w:pageBreakBefore/>
        <w:numPr>
          <w:ilvl w:val="0"/>
          <w:numId w:val="0"/>
        </w:numPr>
      </w:pPr>
      <w:r>
        <w:t>2. Семья</w:t>
      </w:r>
    </w:p>
    <w:p w:rsidR="00C759B0" w:rsidRDefault="00E238A0">
      <w:pPr>
        <w:pStyle w:val="a3"/>
      </w:pPr>
      <w:r>
        <w:t>Линь Бяо был третьим сыном фабриканта Линь Минциня и его жены Чэнь Ши.</w:t>
      </w:r>
    </w:p>
    <w:p w:rsidR="00C759B0" w:rsidRDefault="00E238A0">
      <w:pPr>
        <w:pStyle w:val="a3"/>
      </w:pPr>
      <w:r>
        <w:t>Линь Бяо был женат три раза:</w:t>
      </w:r>
    </w:p>
    <w:p w:rsidR="00C759B0" w:rsidRDefault="00E238A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Ван Цзинъи (на ней Линь Бяо не был официально женат);</w:t>
      </w:r>
    </w:p>
    <w:p w:rsidR="00C759B0" w:rsidRDefault="00E238A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Чжан Мэй (поженились в 1937 году в Яньани, развелись в 1942 году в СССР);</w:t>
      </w:r>
    </w:p>
    <w:p w:rsidR="00C759B0" w:rsidRDefault="00E238A0">
      <w:pPr>
        <w:pStyle w:val="a3"/>
        <w:numPr>
          <w:ilvl w:val="0"/>
          <w:numId w:val="2"/>
        </w:numPr>
        <w:tabs>
          <w:tab w:val="left" w:pos="707"/>
        </w:tabs>
      </w:pPr>
      <w:r>
        <w:t>Е Сюнь (поженились в 1943 году в Яньани).</w:t>
      </w:r>
    </w:p>
    <w:p w:rsidR="00C759B0" w:rsidRDefault="00E238A0">
      <w:pPr>
        <w:pStyle w:val="a3"/>
      </w:pPr>
      <w:r>
        <w:t>Дети:</w:t>
      </w:r>
    </w:p>
    <w:p w:rsidR="00C759B0" w:rsidRDefault="00E238A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Дочери — Линь Сяолинь (от Чжан Мэй), Линь Лихэн и Линь Доудоу (от Е Сюнь);</w:t>
      </w:r>
    </w:p>
    <w:p w:rsidR="00C759B0" w:rsidRDefault="00E238A0">
      <w:pPr>
        <w:pStyle w:val="a3"/>
        <w:numPr>
          <w:ilvl w:val="0"/>
          <w:numId w:val="1"/>
        </w:numPr>
        <w:tabs>
          <w:tab w:val="left" w:pos="707"/>
        </w:tabs>
      </w:pPr>
      <w:r>
        <w:t>Сын — Линь Лиго (от Е Сюнь).</w:t>
      </w:r>
    </w:p>
    <w:p w:rsidR="00C759B0" w:rsidRDefault="00C759B0">
      <w:pPr>
        <w:pStyle w:val="a3"/>
      </w:pPr>
    </w:p>
    <w:p w:rsidR="00C759B0" w:rsidRDefault="00E238A0">
      <w:pPr>
        <w:pStyle w:val="21"/>
        <w:numPr>
          <w:ilvl w:val="0"/>
          <w:numId w:val="0"/>
        </w:numPr>
      </w:pPr>
      <w:r>
        <w:t>Примечания</w:t>
      </w:r>
    </w:p>
    <w:p w:rsidR="00C759B0" w:rsidRDefault="00C759B0">
      <w:pPr>
        <w:pStyle w:val="a3"/>
      </w:pPr>
    </w:p>
    <w:p w:rsidR="00C759B0" w:rsidRDefault="00E238A0">
      <w:pPr>
        <w:pStyle w:val="a3"/>
        <w:spacing w:after="0"/>
      </w:pPr>
      <w:r>
        <w:t>Источник: http://ru.wikipedia.org/wiki/Линь_Бяо</w:t>
      </w:r>
      <w:bookmarkStart w:id="0" w:name="_GoBack"/>
      <w:bookmarkEnd w:id="0"/>
    </w:p>
    <w:sectPr w:rsidR="00C759B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8A0"/>
    <w:rsid w:val="00B65AE1"/>
    <w:rsid w:val="00C759B0"/>
    <w:rsid w:val="00E2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D2724-4BC6-4986-8467-964CD001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5860</Characters>
  <Application>Microsoft Office Word</Application>
  <DocSecurity>0</DocSecurity>
  <Lines>48</Lines>
  <Paragraphs>13</Paragraphs>
  <ScaleCrop>false</ScaleCrop>
  <Company/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2014-04-26T23:49:00Z</dcterms:created>
  <dcterms:modified xsi:type="dcterms:W3CDTF">2014-04-26T23:49:00Z</dcterms:modified>
</cp:coreProperties>
</file>