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3896" w:rsidRPr="006A2E9D" w:rsidRDefault="00245836" w:rsidP="00245836">
      <w:pPr>
        <w:widowControl/>
        <w:spacing w:line="360" w:lineRule="auto"/>
        <w:ind w:firstLine="709"/>
        <w:jc w:val="center"/>
        <w:rPr>
          <w:rFonts w:ascii="Times New Roman" w:hAnsi="Times New Roman" w:cs="Times New Roman"/>
          <w:b/>
          <w:color w:val="000000"/>
          <w:sz w:val="28"/>
          <w:szCs w:val="28"/>
        </w:rPr>
      </w:pPr>
      <w:bookmarkStart w:id="0" w:name="_Toc248927772"/>
      <w:r w:rsidRPr="006A2E9D">
        <w:rPr>
          <w:rFonts w:ascii="Times New Roman" w:hAnsi="Times New Roman" w:cs="Times New Roman"/>
          <w:b/>
          <w:color w:val="000000"/>
          <w:sz w:val="28"/>
          <w:szCs w:val="28"/>
        </w:rPr>
        <w:t>С</w:t>
      </w:r>
      <w:r w:rsidR="00CF3896" w:rsidRPr="006A2E9D">
        <w:rPr>
          <w:rFonts w:ascii="Times New Roman" w:hAnsi="Times New Roman" w:cs="Times New Roman"/>
          <w:b/>
          <w:color w:val="000000"/>
          <w:sz w:val="28"/>
          <w:szCs w:val="28"/>
        </w:rPr>
        <w:t>одержание</w:t>
      </w:r>
      <w:bookmarkEnd w:id="0"/>
    </w:p>
    <w:p w:rsidR="00DA2C63" w:rsidRPr="006A2E9D" w:rsidRDefault="00DA2C63" w:rsidP="00DA2C63">
      <w:pPr>
        <w:widowControl/>
        <w:spacing w:line="360" w:lineRule="auto"/>
        <w:ind w:firstLine="709"/>
        <w:jc w:val="both"/>
        <w:rPr>
          <w:rFonts w:ascii="Times New Roman" w:hAnsi="Times New Roman" w:cs="Times New Roman"/>
          <w:color w:val="000000"/>
          <w:sz w:val="28"/>
          <w:szCs w:val="28"/>
        </w:rPr>
      </w:pPr>
    </w:p>
    <w:p w:rsidR="00DA2C63" w:rsidRPr="006A2E9D" w:rsidRDefault="00DA2C63" w:rsidP="00DA2C63">
      <w:pPr>
        <w:widowControl/>
        <w:suppressAutoHyphens/>
        <w:spacing w:line="360" w:lineRule="auto"/>
        <w:rPr>
          <w:rFonts w:ascii="Times New Roman" w:hAnsi="Times New Roman" w:cs="Times New Roman"/>
          <w:color w:val="000000"/>
          <w:sz w:val="28"/>
          <w:szCs w:val="28"/>
        </w:rPr>
      </w:pPr>
      <w:r w:rsidRPr="006A2E9D">
        <w:rPr>
          <w:rFonts w:ascii="Times New Roman" w:hAnsi="Times New Roman" w:cs="Times New Roman"/>
          <w:color w:val="000000"/>
          <w:sz w:val="28"/>
          <w:szCs w:val="28"/>
        </w:rPr>
        <w:t>Введение</w:t>
      </w:r>
    </w:p>
    <w:p w:rsidR="00DA2C63" w:rsidRPr="006A2E9D" w:rsidRDefault="00DA2C63" w:rsidP="00DA2C63">
      <w:pPr>
        <w:widowControl/>
        <w:suppressAutoHyphens/>
        <w:spacing w:line="360" w:lineRule="auto"/>
        <w:rPr>
          <w:rFonts w:ascii="Times New Roman" w:hAnsi="Times New Roman" w:cs="Times New Roman"/>
          <w:color w:val="000000"/>
          <w:sz w:val="28"/>
          <w:szCs w:val="28"/>
        </w:rPr>
      </w:pPr>
      <w:r w:rsidRPr="006A2E9D">
        <w:rPr>
          <w:rFonts w:ascii="Times New Roman" w:hAnsi="Times New Roman" w:cs="Times New Roman"/>
          <w:color w:val="000000"/>
          <w:sz w:val="28"/>
          <w:szCs w:val="28"/>
        </w:rPr>
        <w:t>1. Понятие и виды квалификации преступлений</w:t>
      </w:r>
    </w:p>
    <w:p w:rsidR="00DA2C63" w:rsidRPr="006A2E9D" w:rsidRDefault="00DA2C63" w:rsidP="00DA2C63">
      <w:pPr>
        <w:widowControl/>
        <w:suppressAutoHyphens/>
        <w:spacing w:line="360" w:lineRule="auto"/>
        <w:rPr>
          <w:rFonts w:ascii="Times New Roman" w:hAnsi="Times New Roman" w:cs="Times New Roman"/>
          <w:color w:val="000000"/>
          <w:sz w:val="28"/>
          <w:szCs w:val="28"/>
        </w:rPr>
      </w:pPr>
      <w:r w:rsidRPr="006A2E9D">
        <w:rPr>
          <w:rFonts w:ascii="Times New Roman" w:hAnsi="Times New Roman" w:cs="Times New Roman"/>
          <w:color w:val="000000"/>
          <w:sz w:val="28"/>
          <w:szCs w:val="28"/>
        </w:rPr>
        <w:t>2. Квалификация преступлений против жизни и здоровья человека</w:t>
      </w:r>
    </w:p>
    <w:p w:rsidR="00DA2C63" w:rsidRPr="006A2E9D" w:rsidRDefault="00DA2C63" w:rsidP="00DA2C63">
      <w:pPr>
        <w:widowControl/>
        <w:suppressAutoHyphens/>
        <w:spacing w:line="360" w:lineRule="auto"/>
        <w:rPr>
          <w:rFonts w:ascii="Times New Roman" w:hAnsi="Times New Roman" w:cs="Times New Roman"/>
          <w:color w:val="000000"/>
          <w:sz w:val="28"/>
          <w:szCs w:val="28"/>
        </w:rPr>
      </w:pPr>
      <w:r w:rsidRPr="006A2E9D">
        <w:rPr>
          <w:rFonts w:ascii="Times New Roman" w:hAnsi="Times New Roman" w:cs="Times New Roman"/>
          <w:color w:val="000000"/>
          <w:sz w:val="28"/>
          <w:szCs w:val="28"/>
        </w:rPr>
        <w:t>2.1 Преступления против жизни</w:t>
      </w:r>
    </w:p>
    <w:p w:rsidR="00DA2C63" w:rsidRPr="006A2E9D" w:rsidRDefault="00DA2C63" w:rsidP="00DA2C63">
      <w:pPr>
        <w:widowControl/>
        <w:suppressAutoHyphens/>
        <w:spacing w:line="360" w:lineRule="auto"/>
        <w:rPr>
          <w:rFonts w:ascii="Times New Roman" w:hAnsi="Times New Roman" w:cs="Times New Roman"/>
          <w:color w:val="000000"/>
          <w:sz w:val="28"/>
          <w:szCs w:val="28"/>
        </w:rPr>
      </w:pPr>
      <w:r w:rsidRPr="006A2E9D">
        <w:rPr>
          <w:rFonts w:ascii="Times New Roman" w:hAnsi="Times New Roman" w:cs="Times New Roman"/>
          <w:color w:val="000000"/>
          <w:sz w:val="28"/>
          <w:szCs w:val="28"/>
        </w:rPr>
        <w:t>2.2 Преступления против здоровья</w:t>
      </w:r>
    </w:p>
    <w:p w:rsidR="00DA2C63" w:rsidRPr="006A2E9D" w:rsidRDefault="00DA2C63" w:rsidP="00DA2C63">
      <w:pPr>
        <w:widowControl/>
        <w:suppressAutoHyphens/>
        <w:spacing w:line="360" w:lineRule="auto"/>
        <w:rPr>
          <w:rFonts w:ascii="Times New Roman" w:hAnsi="Times New Roman" w:cs="Times New Roman"/>
          <w:color w:val="000000"/>
          <w:sz w:val="28"/>
          <w:szCs w:val="28"/>
        </w:rPr>
      </w:pPr>
      <w:r w:rsidRPr="006A2E9D">
        <w:rPr>
          <w:rFonts w:ascii="Times New Roman" w:hAnsi="Times New Roman" w:cs="Times New Roman"/>
          <w:color w:val="000000"/>
          <w:sz w:val="28"/>
          <w:szCs w:val="28"/>
        </w:rPr>
        <w:t>3. Проблемы квалификации преступлений против жизни и здоровья, совершенных из хулиганских побуждений</w:t>
      </w:r>
    </w:p>
    <w:p w:rsidR="00DA2C63" w:rsidRPr="006A2E9D" w:rsidRDefault="00DA2C63" w:rsidP="00DA2C63">
      <w:pPr>
        <w:widowControl/>
        <w:suppressAutoHyphens/>
        <w:spacing w:line="360" w:lineRule="auto"/>
        <w:rPr>
          <w:rFonts w:ascii="Times New Roman" w:hAnsi="Times New Roman" w:cs="Times New Roman"/>
          <w:color w:val="000000"/>
          <w:sz w:val="28"/>
          <w:szCs w:val="28"/>
        </w:rPr>
      </w:pPr>
      <w:r w:rsidRPr="006A2E9D">
        <w:rPr>
          <w:rFonts w:ascii="Times New Roman" w:hAnsi="Times New Roman" w:cs="Times New Roman"/>
          <w:color w:val="000000"/>
          <w:sz w:val="28"/>
          <w:szCs w:val="28"/>
        </w:rPr>
        <w:t>Заключение</w:t>
      </w:r>
    </w:p>
    <w:p w:rsidR="00DA2C63" w:rsidRPr="006A2E9D" w:rsidRDefault="00DA2C63" w:rsidP="00DA2C63">
      <w:pPr>
        <w:widowControl/>
        <w:suppressAutoHyphens/>
        <w:spacing w:line="360" w:lineRule="auto"/>
        <w:rPr>
          <w:rFonts w:ascii="Times New Roman" w:hAnsi="Times New Roman" w:cs="Times New Roman"/>
          <w:color w:val="000000"/>
          <w:sz w:val="28"/>
          <w:szCs w:val="28"/>
        </w:rPr>
      </w:pPr>
      <w:r w:rsidRPr="006A2E9D">
        <w:rPr>
          <w:rFonts w:ascii="Times New Roman" w:hAnsi="Times New Roman" w:cs="Times New Roman"/>
          <w:color w:val="000000"/>
          <w:sz w:val="28"/>
          <w:szCs w:val="28"/>
        </w:rPr>
        <w:t>Библиография</w:t>
      </w:r>
    </w:p>
    <w:p w:rsidR="00DA2C63" w:rsidRPr="006A2E9D" w:rsidRDefault="00DA2C63" w:rsidP="00DA2C63">
      <w:pPr>
        <w:widowControl/>
        <w:spacing w:line="360" w:lineRule="auto"/>
        <w:ind w:firstLine="709"/>
        <w:jc w:val="both"/>
        <w:rPr>
          <w:rFonts w:ascii="Times New Roman" w:hAnsi="Times New Roman" w:cs="Times New Roman"/>
          <w:color w:val="000000"/>
          <w:sz w:val="28"/>
          <w:szCs w:val="28"/>
        </w:rPr>
      </w:pPr>
    </w:p>
    <w:p w:rsidR="00B07127" w:rsidRPr="006A2E9D" w:rsidRDefault="00CF3896" w:rsidP="00DA2C63">
      <w:pPr>
        <w:widowControl/>
        <w:spacing w:line="360" w:lineRule="auto"/>
        <w:ind w:firstLine="709"/>
        <w:jc w:val="center"/>
        <w:rPr>
          <w:rFonts w:ascii="Times New Roman" w:hAnsi="Times New Roman" w:cs="Times New Roman"/>
          <w:b/>
          <w:color w:val="000000"/>
          <w:sz w:val="28"/>
        </w:rPr>
      </w:pPr>
      <w:r w:rsidRPr="006A2E9D">
        <w:rPr>
          <w:rFonts w:ascii="Times New Roman" w:hAnsi="Times New Roman" w:cs="Times New Roman"/>
          <w:color w:val="000000"/>
          <w:sz w:val="28"/>
          <w:szCs w:val="28"/>
        </w:rPr>
        <w:br w:type="page"/>
      </w:r>
      <w:bookmarkStart w:id="1" w:name="_Toc248927773"/>
      <w:r w:rsidR="00245836" w:rsidRPr="006A2E9D">
        <w:rPr>
          <w:rFonts w:ascii="Times New Roman" w:hAnsi="Times New Roman" w:cs="Times New Roman"/>
          <w:b/>
          <w:color w:val="000000"/>
          <w:sz w:val="28"/>
        </w:rPr>
        <w:t>В</w:t>
      </w:r>
      <w:r w:rsidR="00B07127" w:rsidRPr="006A2E9D">
        <w:rPr>
          <w:rFonts w:ascii="Times New Roman" w:hAnsi="Times New Roman" w:cs="Times New Roman"/>
          <w:b/>
          <w:color w:val="000000"/>
          <w:sz w:val="28"/>
        </w:rPr>
        <w:t>ведение</w:t>
      </w:r>
      <w:bookmarkEnd w:id="1"/>
    </w:p>
    <w:p w:rsidR="008D54A0" w:rsidRPr="006A2E9D" w:rsidRDefault="008D54A0" w:rsidP="00245836">
      <w:pPr>
        <w:widowControl/>
        <w:spacing w:line="360" w:lineRule="auto"/>
        <w:ind w:firstLine="709"/>
        <w:jc w:val="both"/>
        <w:rPr>
          <w:rFonts w:ascii="Times New Roman" w:hAnsi="Times New Roman" w:cs="Times New Roman"/>
          <w:color w:val="000000"/>
          <w:sz w:val="28"/>
        </w:rPr>
      </w:pPr>
    </w:p>
    <w:p w:rsidR="008D54A0" w:rsidRPr="006A2E9D" w:rsidRDefault="008D54A0" w:rsidP="00245836">
      <w:pPr>
        <w:widowControl/>
        <w:spacing w:line="360" w:lineRule="auto"/>
        <w:ind w:firstLine="709"/>
        <w:jc w:val="both"/>
        <w:rPr>
          <w:rFonts w:ascii="Times New Roman" w:hAnsi="Times New Roman" w:cs="Times New Roman"/>
          <w:color w:val="000000"/>
          <w:sz w:val="28"/>
        </w:rPr>
      </w:pPr>
      <w:r w:rsidRPr="006A2E9D">
        <w:rPr>
          <w:rFonts w:ascii="Times New Roman" w:hAnsi="Times New Roman" w:cs="Times New Roman"/>
          <w:color w:val="000000"/>
          <w:sz w:val="28"/>
          <w:szCs w:val="28"/>
        </w:rPr>
        <w:t>В настоящее время особенно важной является борьба с наиболее общественно опасными преступлениями, которые создают в России острую криминальную ситуацию. В систему таких преступлений входит и хулиганство. В каком-то смысле хулиганство можно рассматривать как источник криминальной опасности. И это, видимо, характерно именно для России. Но, чтобы разобраться в борьбе с хулиганством, надо понять, что собой представляет данное явление, каковы его общественные взаимосвязи и социальные условия.</w:t>
      </w:r>
      <w:r w:rsidR="00587031" w:rsidRPr="006A2E9D">
        <w:rPr>
          <w:rFonts w:ascii="Times New Roman" w:hAnsi="Times New Roman" w:cs="Times New Roman"/>
          <w:color w:val="000000"/>
          <w:sz w:val="28"/>
          <w:szCs w:val="28"/>
        </w:rPr>
        <w:t xml:space="preserve"> Глубокое изучение хулиганства </w:t>
      </w:r>
      <w:r w:rsidRPr="006A2E9D">
        <w:rPr>
          <w:rFonts w:ascii="Times New Roman" w:hAnsi="Times New Roman" w:cs="Times New Roman"/>
          <w:color w:val="000000"/>
          <w:sz w:val="28"/>
          <w:szCs w:val="28"/>
        </w:rPr>
        <w:t>с уголовно-правовой</w:t>
      </w:r>
      <w:r w:rsidR="00587031" w:rsidRPr="006A2E9D">
        <w:rPr>
          <w:rFonts w:ascii="Times New Roman" w:hAnsi="Times New Roman" w:cs="Times New Roman"/>
          <w:color w:val="000000"/>
          <w:sz w:val="28"/>
          <w:szCs w:val="28"/>
        </w:rPr>
        <w:t xml:space="preserve">, криминологической точки зрения, </w:t>
      </w:r>
      <w:r w:rsidRPr="006A2E9D">
        <w:rPr>
          <w:rFonts w:ascii="Times New Roman" w:hAnsi="Times New Roman" w:cs="Times New Roman"/>
          <w:color w:val="000000"/>
          <w:sz w:val="28"/>
          <w:szCs w:val="28"/>
        </w:rPr>
        <w:t>социальной, психологической и т.д., позволит «войти» в систему эффективной профилактики.</w:t>
      </w:r>
    </w:p>
    <w:p w:rsidR="008D54A0" w:rsidRPr="006A2E9D" w:rsidRDefault="008D54A0" w:rsidP="00245836">
      <w:pPr>
        <w:widowControl/>
        <w:spacing w:line="360" w:lineRule="auto"/>
        <w:ind w:firstLine="709"/>
        <w:jc w:val="both"/>
        <w:rPr>
          <w:rFonts w:ascii="Times New Roman" w:hAnsi="Times New Roman" w:cs="Times New Roman"/>
          <w:color w:val="000000"/>
          <w:sz w:val="28"/>
          <w:szCs w:val="28"/>
        </w:rPr>
      </w:pPr>
      <w:r w:rsidRPr="006A2E9D">
        <w:rPr>
          <w:rFonts w:ascii="Times New Roman" w:hAnsi="Times New Roman" w:cs="Times New Roman"/>
          <w:color w:val="000000"/>
          <w:sz w:val="28"/>
          <w:szCs w:val="28"/>
        </w:rPr>
        <w:t xml:space="preserve">Хулиганство - грубое нарушение общественного порядка, выражающее явное неуважение к обществу, совершенное </w:t>
      </w:r>
      <w:r w:rsidR="00587031" w:rsidRPr="006A2E9D">
        <w:rPr>
          <w:rFonts w:ascii="Times New Roman" w:hAnsi="Times New Roman" w:cs="Times New Roman"/>
          <w:color w:val="000000"/>
          <w:sz w:val="28"/>
          <w:szCs w:val="28"/>
        </w:rPr>
        <w:t>с</w:t>
      </w:r>
      <w:r w:rsidRPr="006A2E9D">
        <w:rPr>
          <w:rFonts w:ascii="Times New Roman" w:hAnsi="Times New Roman" w:cs="Times New Roman"/>
          <w:color w:val="000000"/>
          <w:sz w:val="28"/>
          <w:szCs w:val="28"/>
        </w:rPr>
        <w:t xml:space="preserve"> применением оружия или предметов, используемых в качестве оружия. А квалифицирующие признаки обозначены так: деяние (хулиганство), совершенное группой лиц по предварительному сговору или организованной группой либо связанное с сопротивлением представителю власти либо иному лицу, использующему обязанности по охране общественного порядка или пресекающему нарушение общественного порядка.</w:t>
      </w:r>
    </w:p>
    <w:p w:rsidR="008D54A0" w:rsidRPr="006A2E9D" w:rsidRDefault="008D54A0" w:rsidP="00245836">
      <w:pPr>
        <w:widowControl/>
        <w:spacing w:line="360" w:lineRule="auto"/>
        <w:ind w:firstLine="709"/>
        <w:jc w:val="both"/>
        <w:rPr>
          <w:rFonts w:ascii="Times New Roman" w:hAnsi="Times New Roman" w:cs="Times New Roman"/>
          <w:color w:val="000000"/>
          <w:sz w:val="28"/>
          <w:szCs w:val="28"/>
        </w:rPr>
      </w:pPr>
      <w:r w:rsidRPr="006A2E9D">
        <w:rPr>
          <w:rFonts w:ascii="Times New Roman" w:hAnsi="Times New Roman" w:cs="Times New Roman"/>
          <w:color w:val="000000"/>
          <w:sz w:val="28"/>
          <w:szCs w:val="28"/>
        </w:rPr>
        <w:t>Понятие «хулиганские действия» часто отождествляются в литературе с понятием «хулиганство», хотя в законе на это нигде не указывается. Под такими действиями иногда подразумеваются и хулиганские побуждения, которые, представлены в Уголовном кодексе России как мотив деяния.</w:t>
      </w:r>
    </w:p>
    <w:p w:rsidR="008D54A0" w:rsidRPr="006A2E9D" w:rsidRDefault="008D54A0" w:rsidP="00245836">
      <w:pPr>
        <w:widowControl/>
        <w:spacing w:line="360" w:lineRule="auto"/>
        <w:ind w:firstLine="709"/>
        <w:jc w:val="both"/>
        <w:rPr>
          <w:rFonts w:ascii="Times New Roman" w:hAnsi="Times New Roman" w:cs="Times New Roman"/>
          <w:color w:val="000000"/>
          <w:sz w:val="28"/>
          <w:szCs w:val="28"/>
        </w:rPr>
      </w:pPr>
      <w:r w:rsidRPr="006A2E9D">
        <w:rPr>
          <w:rFonts w:ascii="Times New Roman" w:hAnsi="Times New Roman" w:cs="Times New Roman"/>
          <w:color w:val="000000"/>
          <w:sz w:val="28"/>
          <w:szCs w:val="28"/>
        </w:rPr>
        <w:t>Актуальной для современной России являетс</w:t>
      </w:r>
      <w:r w:rsidR="00FC6BBC" w:rsidRPr="006A2E9D">
        <w:rPr>
          <w:rFonts w:ascii="Times New Roman" w:hAnsi="Times New Roman" w:cs="Times New Roman"/>
          <w:color w:val="000000"/>
          <w:sz w:val="28"/>
          <w:szCs w:val="28"/>
        </w:rPr>
        <w:t>я</w:t>
      </w:r>
      <w:r w:rsidRPr="006A2E9D">
        <w:rPr>
          <w:rFonts w:ascii="Times New Roman" w:hAnsi="Times New Roman" w:cs="Times New Roman"/>
          <w:color w:val="000000"/>
          <w:sz w:val="28"/>
          <w:szCs w:val="28"/>
        </w:rPr>
        <w:t xml:space="preserve"> проблема квалификации преступлений, соверш</w:t>
      </w:r>
      <w:r w:rsidR="00FC6BBC" w:rsidRPr="006A2E9D">
        <w:rPr>
          <w:rFonts w:ascii="Times New Roman" w:hAnsi="Times New Roman" w:cs="Times New Roman"/>
          <w:color w:val="000000"/>
          <w:sz w:val="28"/>
          <w:szCs w:val="28"/>
        </w:rPr>
        <w:t>енных из хулиганских побуждений.</w:t>
      </w:r>
      <w:r w:rsidRPr="006A2E9D">
        <w:rPr>
          <w:rFonts w:ascii="Times New Roman" w:hAnsi="Times New Roman" w:cs="Times New Roman"/>
          <w:color w:val="000000"/>
          <w:sz w:val="28"/>
          <w:szCs w:val="28"/>
        </w:rPr>
        <w:t xml:space="preserve"> Судам следует отграничивать хулиганство, ответственность за которое предусмотрена статьей 213 УК РФ, от других преступлений, в том числе совершенных лицом из хулиганских побуждений, в зависимости от содержания и направленности его умысла, мотива, цели и обстоятельств совершенных им действий.</w:t>
      </w:r>
    </w:p>
    <w:p w:rsidR="00B5011C" w:rsidRPr="006A2E9D" w:rsidRDefault="008D54A0" w:rsidP="00245836">
      <w:pPr>
        <w:widowControl/>
        <w:spacing w:line="360" w:lineRule="auto"/>
        <w:ind w:firstLine="709"/>
        <w:jc w:val="both"/>
        <w:rPr>
          <w:rFonts w:ascii="Times New Roman" w:hAnsi="Times New Roman" w:cs="Times New Roman"/>
          <w:color w:val="000000"/>
          <w:sz w:val="28"/>
          <w:szCs w:val="28"/>
        </w:rPr>
      </w:pPr>
      <w:r w:rsidRPr="006A2E9D">
        <w:rPr>
          <w:rFonts w:ascii="Times New Roman" w:hAnsi="Times New Roman" w:cs="Times New Roman"/>
          <w:color w:val="000000"/>
          <w:sz w:val="28"/>
          <w:szCs w:val="28"/>
        </w:rPr>
        <w:t>Под уголовно наказуемыми деяниями, совершенными из хулиганских побуждений, следует понимать умышленные действия, направленные против личности человека или его имущества, которые совершены без какого-либо повода или с использованием незначительного повода. При этом для правильного установления указанных побуждений в случае совершения виновным насильственных действий в ходе ссоры либо драки судам необходимо выяснять, кто явился их инициатором, не был ли конфликт спровоцирован для использования его в качестве повода к сове</w:t>
      </w:r>
      <w:r w:rsidR="00B5011C" w:rsidRPr="006A2E9D">
        <w:rPr>
          <w:rFonts w:ascii="Times New Roman" w:hAnsi="Times New Roman" w:cs="Times New Roman"/>
          <w:color w:val="000000"/>
          <w:sz w:val="28"/>
          <w:szCs w:val="28"/>
        </w:rPr>
        <w:t>ршению противоправных действий.</w:t>
      </w:r>
    </w:p>
    <w:p w:rsidR="00DA2C63" w:rsidRPr="006A2E9D" w:rsidRDefault="00DA2C63" w:rsidP="00245836">
      <w:pPr>
        <w:pStyle w:val="1"/>
        <w:widowControl/>
        <w:spacing w:before="0" w:after="0" w:line="360" w:lineRule="auto"/>
        <w:ind w:firstLine="709"/>
        <w:jc w:val="both"/>
        <w:rPr>
          <w:rFonts w:ascii="Times New Roman" w:hAnsi="Times New Roman" w:cs="Times New Roman"/>
          <w:color w:val="000000"/>
          <w:sz w:val="28"/>
        </w:rPr>
      </w:pPr>
    </w:p>
    <w:p w:rsidR="0097490E" w:rsidRPr="006A2E9D" w:rsidRDefault="00B07127" w:rsidP="00DA2C63">
      <w:pPr>
        <w:pStyle w:val="1"/>
        <w:widowControl/>
        <w:spacing w:before="0" w:after="0" w:line="360" w:lineRule="auto"/>
        <w:ind w:firstLine="709"/>
        <w:jc w:val="center"/>
        <w:rPr>
          <w:rFonts w:ascii="Times New Roman" w:hAnsi="Times New Roman" w:cs="Times New Roman"/>
          <w:color w:val="000000"/>
          <w:sz w:val="28"/>
        </w:rPr>
      </w:pPr>
      <w:r w:rsidRPr="006A2E9D">
        <w:rPr>
          <w:rFonts w:ascii="Times New Roman" w:hAnsi="Times New Roman" w:cs="Times New Roman"/>
          <w:color w:val="000000"/>
          <w:sz w:val="28"/>
        </w:rPr>
        <w:br w:type="page"/>
      </w:r>
      <w:bookmarkStart w:id="2" w:name="_Toc248927774"/>
      <w:r w:rsidR="0097490E" w:rsidRPr="006A2E9D">
        <w:rPr>
          <w:rFonts w:ascii="Times New Roman" w:hAnsi="Times New Roman" w:cs="Times New Roman"/>
          <w:color w:val="000000"/>
          <w:sz w:val="28"/>
        </w:rPr>
        <w:t>1. Понятие и виды квалификации преступлений</w:t>
      </w:r>
      <w:bookmarkEnd w:id="2"/>
    </w:p>
    <w:p w:rsidR="0097490E" w:rsidRPr="006A2E9D" w:rsidRDefault="0097490E" w:rsidP="00245836">
      <w:pPr>
        <w:widowControl/>
        <w:shd w:val="clear" w:color="auto" w:fill="FFFFFF"/>
        <w:spacing w:line="360" w:lineRule="auto"/>
        <w:ind w:firstLine="709"/>
        <w:jc w:val="both"/>
        <w:rPr>
          <w:rFonts w:ascii="Times New Roman" w:hAnsi="Times New Roman" w:cs="Times New Roman"/>
          <w:color w:val="000000"/>
          <w:sz w:val="28"/>
          <w:szCs w:val="28"/>
        </w:rPr>
      </w:pPr>
    </w:p>
    <w:p w:rsidR="0097490E" w:rsidRPr="006A2E9D" w:rsidRDefault="0097490E" w:rsidP="00245836">
      <w:pPr>
        <w:widowControl/>
        <w:shd w:val="clear" w:color="auto" w:fill="FFFFFF"/>
        <w:spacing w:line="360" w:lineRule="auto"/>
        <w:ind w:firstLine="709"/>
        <w:jc w:val="both"/>
        <w:rPr>
          <w:rFonts w:ascii="Times New Roman" w:hAnsi="Times New Roman" w:cs="Times New Roman"/>
          <w:color w:val="000000"/>
          <w:sz w:val="28"/>
          <w:szCs w:val="28"/>
        </w:rPr>
      </w:pPr>
      <w:r w:rsidRPr="006A2E9D">
        <w:rPr>
          <w:rFonts w:ascii="Times New Roman" w:hAnsi="Times New Roman" w:cs="Times New Roman"/>
          <w:color w:val="000000"/>
          <w:sz w:val="28"/>
          <w:szCs w:val="28"/>
        </w:rPr>
        <w:t>Основанием уголовной ответственности, согласно ст. 8 Уголовного кодекса Российской Федерации</w:t>
      </w:r>
      <w:r w:rsidR="00844E2D" w:rsidRPr="006A2E9D">
        <w:rPr>
          <w:rStyle w:val="a5"/>
          <w:rFonts w:ascii="Times New Roman" w:hAnsi="Times New Roman"/>
          <w:color w:val="000000"/>
          <w:sz w:val="28"/>
          <w:szCs w:val="28"/>
          <w:vertAlign w:val="baseline"/>
        </w:rPr>
        <w:footnoteReference w:id="1"/>
      </w:r>
      <w:r w:rsidRPr="006A2E9D">
        <w:rPr>
          <w:rFonts w:ascii="Times New Roman" w:hAnsi="Times New Roman" w:cs="Times New Roman"/>
          <w:color w:val="000000"/>
          <w:sz w:val="28"/>
          <w:szCs w:val="28"/>
        </w:rPr>
        <w:t xml:space="preserve"> (далее </w:t>
      </w:r>
      <w:r w:rsidR="00226153" w:rsidRPr="006A2E9D">
        <w:rPr>
          <w:rFonts w:ascii="Times New Roman" w:hAnsi="Times New Roman" w:cs="Times New Roman"/>
          <w:color w:val="000000"/>
          <w:sz w:val="28"/>
          <w:szCs w:val="28"/>
        </w:rPr>
        <w:t>-</w:t>
      </w:r>
      <w:r w:rsidRPr="006A2E9D">
        <w:rPr>
          <w:rFonts w:ascii="Times New Roman" w:hAnsi="Times New Roman" w:cs="Times New Roman"/>
          <w:color w:val="000000"/>
          <w:sz w:val="28"/>
          <w:szCs w:val="28"/>
        </w:rPr>
        <w:t xml:space="preserve"> УК, Кодекса), является совершение деяния, содержащего все признаки состава преступления, предусмотренного этим Кодексом. Возможность применения наказания к лицу, совершившему преступление, возникает, с правовой точки зрения, уже с момента совершения преступления. Именно тогда возникает уголовно-правовое отношение. Однако для практического применения наказания необходимо официально констатировать и зафиксировать в уголовно-процессуальной форме наличие уголовно-правового отношения: установить юридический факт, породивший его возникновение; установить субъекта правоотношения; выяснить его содержание, т.е. определить, какой уголовно-правовой нормой оно предусмотрено. Эти задачи выполняются органами дознания, следствия и судом, которые в процессуальных документах фиксируют выявленное уголовно-правовое отношение в определенной квалификации преступления.</w:t>
      </w:r>
    </w:p>
    <w:p w:rsidR="0097490E" w:rsidRPr="006A2E9D" w:rsidRDefault="0097490E" w:rsidP="00245836">
      <w:pPr>
        <w:widowControl/>
        <w:shd w:val="clear" w:color="auto" w:fill="FFFFFF"/>
        <w:spacing w:line="360" w:lineRule="auto"/>
        <w:ind w:firstLine="709"/>
        <w:jc w:val="both"/>
        <w:rPr>
          <w:rFonts w:ascii="Times New Roman" w:hAnsi="Times New Roman" w:cs="Times New Roman"/>
          <w:color w:val="000000"/>
          <w:sz w:val="28"/>
          <w:szCs w:val="28"/>
        </w:rPr>
      </w:pPr>
      <w:r w:rsidRPr="006A2E9D">
        <w:rPr>
          <w:rFonts w:ascii="Times New Roman" w:hAnsi="Times New Roman" w:cs="Times New Roman"/>
          <w:color w:val="000000"/>
          <w:sz w:val="28"/>
          <w:szCs w:val="28"/>
        </w:rPr>
        <w:t>Квалификация преступления является важнейшей, но не единственной составляющей применения нормы права. Понятие «применение нормы права» охватывает: 1) анализ фактических обстоятельств дела; 2) выбор (отыскание) соответствующей нормы; 3) удостоверение в правильности (подлинности) текста юридического источника, содержащего нужную норму, и установление его силы; 4) уяснение смысла и содержания нормы; 5) толкование нормы; 6) принятие решения и издание акта, закрепляющего это решение.</w:t>
      </w:r>
    </w:p>
    <w:p w:rsidR="0097490E" w:rsidRPr="006A2E9D" w:rsidRDefault="0097490E" w:rsidP="00245836">
      <w:pPr>
        <w:widowControl/>
        <w:shd w:val="clear" w:color="auto" w:fill="FFFFFF"/>
        <w:spacing w:line="360" w:lineRule="auto"/>
        <w:ind w:firstLine="709"/>
        <w:jc w:val="both"/>
        <w:rPr>
          <w:rFonts w:ascii="Times New Roman" w:hAnsi="Times New Roman" w:cs="Times New Roman"/>
          <w:color w:val="000000"/>
          <w:sz w:val="28"/>
          <w:szCs w:val="28"/>
        </w:rPr>
      </w:pPr>
      <w:r w:rsidRPr="006A2E9D">
        <w:rPr>
          <w:rFonts w:ascii="Times New Roman" w:hAnsi="Times New Roman" w:cs="Times New Roman"/>
          <w:color w:val="000000"/>
          <w:sz w:val="28"/>
          <w:szCs w:val="28"/>
        </w:rPr>
        <w:t>Квалификация составляет только ту часть процесса применения нормы права, которая заключается в выборе единственной уголовно-правовой нормы, точно соответствующей признакам реально совершенного опасного деяния, и закреплении этого выбора в юридическом акте (приговоре, определении, постановлении).</w:t>
      </w:r>
    </w:p>
    <w:p w:rsidR="0097490E" w:rsidRPr="006A2E9D" w:rsidRDefault="0097490E" w:rsidP="00245836">
      <w:pPr>
        <w:widowControl/>
        <w:shd w:val="clear" w:color="auto" w:fill="FFFFFF"/>
        <w:spacing w:line="360" w:lineRule="auto"/>
        <w:ind w:firstLine="709"/>
        <w:jc w:val="both"/>
        <w:rPr>
          <w:rFonts w:ascii="Times New Roman" w:hAnsi="Times New Roman" w:cs="Times New Roman"/>
          <w:color w:val="000000"/>
          <w:sz w:val="28"/>
          <w:szCs w:val="28"/>
        </w:rPr>
      </w:pPr>
      <w:r w:rsidRPr="006A2E9D">
        <w:rPr>
          <w:rFonts w:ascii="Times New Roman" w:hAnsi="Times New Roman" w:cs="Times New Roman"/>
          <w:color w:val="000000"/>
          <w:sz w:val="28"/>
          <w:szCs w:val="28"/>
        </w:rPr>
        <w:t xml:space="preserve">Квалификация (от лат. </w:t>
      </w:r>
      <w:r w:rsidRPr="006A2E9D">
        <w:rPr>
          <w:rFonts w:ascii="Times New Roman" w:hAnsi="Times New Roman" w:cs="Times New Roman"/>
          <w:color w:val="000000"/>
          <w:sz w:val="28"/>
          <w:szCs w:val="28"/>
          <w:lang w:val="en-US"/>
        </w:rPr>
        <w:t>qualis</w:t>
      </w:r>
      <w:r w:rsidRPr="006A2E9D">
        <w:rPr>
          <w:rFonts w:ascii="Times New Roman" w:hAnsi="Times New Roman" w:cs="Times New Roman"/>
          <w:color w:val="000000"/>
          <w:sz w:val="28"/>
          <w:szCs w:val="28"/>
        </w:rPr>
        <w:t xml:space="preserve"> </w:t>
      </w:r>
      <w:r w:rsidR="00226153" w:rsidRPr="006A2E9D">
        <w:rPr>
          <w:rFonts w:ascii="Times New Roman" w:hAnsi="Times New Roman" w:cs="Times New Roman"/>
          <w:color w:val="000000"/>
          <w:sz w:val="28"/>
          <w:szCs w:val="28"/>
        </w:rPr>
        <w:t>-</w:t>
      </w:r>
      <w:r w:rsidRPr="006A2E9D">
        <w:rPr>
          <w:rFonts w:ascii="Times New Roman" w:hAnsi="Times New Roman" w:cs="Times New Roman"/>
          <w:color w:val="000000"/>
          <w:sz w:val="28"/>
          <w:szCs w:val="28"/>
        </w:rPr>
        <w:t xml:space="preserve"> качество, </w:t>
      </w:r>
      <w:r w:rsidRPr="006A2E9D">
        <w:rPr>
          <w:rFonts w:ascii="Times New Roman" w:hAnsi="Times New Roman" w:cs="Times New Roman"/>
          <w:color w:val="000000"/>
          <w:sz w:val="28"/>
          <w:szCs w:val="28"/>
          <w:lang w:val="en-US"/>
        </w:rPr>
        <w:t>facere</w:t>
      </w:r>
      <w:r w:rsidRPr="006A2E9D">
        <w:rPr>
          <w:rFonts w:ascii="Times New Roman" w:hAnsi="Times New Roman" w:cs="Times New Roman"/>
          <w:color w:val="000000"/>
          <w:sz w:val="28"/>
          <w:szCs w:val="28"/>
        </w:rPr>
        <w:t xml:space="preserve"> </w:t>
      </w:r>
      <w:r w:rsidR="00226153" w:rsidRPr="006A2E9D">
        <w:rPr>
          <w:rFonts w:ascii="Times New Roman" w:hAnsi="Times New Roman" w:cs="Times New Roman"/>
          <w:color w:val="000000"/>
          <w:sz w:val="28"/>
          <w:szCs w:val="28"/>
        </w:rPr>
        <w:t>-</w:t>
      </w:r>
      <w:r w:rsidRPr="006A2E9D">
        <w:rPr>
          <w:rFonts w:ascii="Times New Roman" w:hAnsi="Times New Roman" w:cs="Times New Roman"/>
          <w:color w:val="000000"/>
          <w:sz w:val="28"/>
          <w:szCs w:val="28"/>
        </w:rPr>
        <w:t xml:space="preserve"> делать) в русском языке означает характеристику предмета, явления, отнесение явления по его качественным признакам, свойствам к каким-либо группам, разрядам, классам. Квалифицировать преступление </w:t>
      </w:r>
      <w:r w:rsidR="00226153" w:rsidRPr="006A2E9D">
        <w:rPr>
          <w:rFonts w:ascii="Times New Roman" w:hAnsi="Times New Roman" w:cs="Times New Roman"/>
          <w:color w:val="000000"/>
          <w:sz w:val="28"/>
          <w:szCs w:val="28"/>
        </w:rPr>
        <w:t>-</w:t>
      </w:r>
      <w:r w:rsidRPr="006A2E9D">
        <w:rPr>
          <w:rFonts w:ascii="Times New Roman" w:hAnsi="Times New Roman" w:cs="Times New Roman"/>
          <w:color w:val="000000"/>
          <w:sz w:val="28"/>
          <w:szCs w:val="28"/>
        </w:rPr>
        <w:t xml:space="preserve"> значит дать ему юридическую оценку, определить статью уголовного закона, предусматривающую наказание за данное преступление. «Квалификация преступления состоит в установлении соответствия данного конкретного деяния признакам того или иного состава преступления, предусмотренного уголовным законом».</w:t>
      </w:r>
    </w:p>
    <w:p w:rsidR="0097490E" w:rsidRPr="006A2E9D" w:rsidRDefault="0097490E" w:rsidP="00245836">
      <w:pPr>
        <w:widowControl/>
        <w:shd w:val="clear" w:color="auto" w:fill="FFFFFF"/>
        <w:spacing w:line="360" w:lineRule="auto"/>
        <w:ind w:firstLine="709"/>
        <w:jc w:val="both"/>
        <w:rPr>
          <w:rFonts w:ascii="Times New Roman" w:hAnsi="Times New Roman" w:cs="Times New Roman"/>
          <w:color w:val="000000"/>
          <w:sz w:val="28"/>
          <w:szCs w:val="28"/>
        </w:rPr>
      </w:pPr>
      <w:r w:rsidRPr="006A2E9D">
        <w:rPr>
          <w:rFonts w:ascii="Times New Roman" w:hAnsi="Times New Roman" w:cs="Times New Roman"/>
          <w:color w:val="000000"/>
          <w:sz w:val="28"/>
          <w:szCs w:val="28"/>
        </w:rPr>
        <w:t>Определение квалификации преступления как «установления и юридического закрепления точного соответствия между признаками совершенного деяния и признаками состава преступления, предусмотренного уголовно-правовой нормой» является общепризнанным в уголовном праве</w:t>
      </w:r>
      <w:r w:rsidRPr="006A2E9D">
        <w:rPr>
          <w:rStyle w:val="a5"/>
          <w:rFonts w:ascii="Times New Roman" w:hAnsi="Times New Roman"/>
          <w:color w:val="000000"/>
          <w:sz w:val="28"/>
          <w:szCs w:val="28"/>
          <w:vertAlign w:val="baseline"/>
        </w:rPr>
        <w:footnoteReference w:id="2"/>
      </w:r>
      <w:r w:rsidRPr="006A2E9D">
        <w:rPr>
          <w:rFonts w:ascii="Times New Roman" w:hAnsi="Times New Roman" w:cs="Times New Roman"/>
          <w:color w:val="000000"/>
          <w:sz w:val="28"/>
          <w:szCs w:val="28"/>
        </w:rPr>
        <w:t>. Исходя из этого квалификацию преступлений можно определить как логический процесс установления признаков состава преступления в общественно-опасном поведении лица и результат этого процесса, т.е. закрепление в процессуальных документах следствия и суда указания на уголовный закон, подлежащий применению.</w:t>
      </w:r>
    </w:p>
    <w:p w:rsidR="0097490E" w:rsidRPr="006A2E9D" w:rsidRDefault="0097490E" w:rsidP="00245836">
      <w:pPr>
        <w:widowControl/>
        <w:shd w:val="clear" w:color="auto" w:fill="FFFFFF"/>
        <w:spacing w:line="360" w:lineRule="auto"/>
        <w:ind w:firstLine="709"/>
        <w:jc w:val="both"/>
        <w:rPr>
          <w:rFonts w:ascii="Times New Roman" w:hAnsi="Times New Roman" w:cs="Times New Roman"/>
          <w:color w:val="000000"/>
          <w:sz w:val="28"/>
          <w:szCs w:val="28"/>
        </w:rPr>
      </w:pPr>
      <w:r w:rsidRPr="006A2E9D">
        <w:rPr>
          <w:rFonts w:ascii="Times New Roman" w:hAnsi="Times New Roman" w:cs="Times New Roman"/>
          <w:color w:val="000000"/>
          <w:sz w:val="28"/>
          <w:szCs w:val="28"/>
        </w:rPr>
        <w:t xml:space="preserve">Говоря о квалификации преступлений, некоторые ученые утверждают, что между признаками совершенного деяния и признаками состава преступления необходимо установление </w:t>
      </w:r>
      <w:r w:rsidRPr="006A2E9D">
        <w:rPr>
          <w:rFonts w:ascii="Times New Roman" w:hAnsi="Times New Roman" w:cs="Times New Roman"/>
          <w:iCs/>
          <w:color w:val="000000"/>
          <w:sz w:val="28"/>
          <w:szCs w:val="28"/>
        </w:rPr>
        <w:t xml:space="preserve">соответствия. </w:t>
      </w:r>
      <w:r w:rsidRPr="006A2E9D">
        <w:rPr>
          <w:rFonts w:ascii="Times New Roman" w:hAnsi="Times New Roman" w:cs="Times New Roman"/>
          <w:color w:val="000000"/>
          <w:sz w:val="28"/>
          <w:szCs w:val="28"/>
        </w:rPr>
        <w:t xml:space="preserve">Другие авторы, говоря о квалификации преступлений, утверждают, что это вывод о </w:t>
      </w:r>
      <w:r w:rsidRPr="006A2E9D">
        <w:rPr>
          <w:rFonts w:ascii="Times New Roman" w:hAnsi="Times New Roman" w:cs="Times New Roman"/>
          <w:iCs/>
          <w:color w:val="000000"/>
          <w:sz w:val="28"/>
          <w:szCs w:val="28"/>
        </w:rPr>
        <w:t xml:space="preserve">подобии (тождестве) </w:t>
      </w:r>
      <w:r w:rsidRPr="006A2E9D">
        <w:rPr>
          <w:rFonts w:ascii="Times New Roman" w:hAnsi="Times New Roman" w:cs="Times New Roman"/>
          <w:color w:val="000000"/>
          <w:sz w:val="28"/>
          <w:szCs w:val="28"/>
        </w:rPr>
        <w:t xml:space="preserve">конкретного жизненного случая тому понятию о преступлении данного вида, которое сформулировано в норме закона. В этом определении понятия «тождество» и «подобие» употреблены как синонимы. Представляется, прав А.И. Рарог, что «ни соответствие, ни подобие не отражают той степени совпадения (как по перечню, так и по содержанию) юридических признаков реального общественно опасного деяния и его нормативной характеристики, которая необходима для квалификации преступлений. Более точно характер совпадения двух групп признаков передается терминами «идентичность либо тождество» </w:t>
      </w:r>
      <w:r w:rsidRPr="006A2E9D">
        <w:rPr>
          <w:rStyle w:val="a5"/>
          <w:rFonts w:ascii="Times New Roman" w:hAnsi="Times New Roman"/>
          <w:color w:val="000000"/>
          <w:sz w:val="28"/>
          <w:szCs w:val="28"/>
          <w:vertAlign w:val="baseline"/>
        </w:rPr>
        <w:footnoteReference w:id="3"/>
      </w:r>
      <w:r w:rsidRPr="006A2E9D">
        <w:rPr>
          <w:rFonts w:ascii="Times New Roman" w:hAnsi="Times New Roman" w:cs="Times New Roman"/>
          <w:color w:val="000000"/>
          <w:sz w:val="28"/>
          <w:szCs w:val="28"/>
        </w:rPr>
        <w:t>.</w:t>
      </w:r>
    </w:p>
    <w:p w:rsidR="0097490E" w:rsidRPr="006A2E9D" w:rsidRDefault="0097490E" w:rsidP="00245836">
      <w:pPr>
        <w:widowControl/>
        <w:shd w:val="clear" w:color="auto" w:fill="FFFFFF"/>
        <w:spacing w:line="360" w:lineRule="auto"/>
        <w:ind w:firstLine="709"/>
        <w:jc w:val="both"/>
        <w:rPr>
          <w:rFonts w:ascii="Times New Roman" w:hAnsi="Times New Roman" w:cs="Times New Roman"/>
          <w:color w:val="000000"/>
          <w:sz w:val="28"/>
          <w:szCs w:val="28"/>
        </w:rPr>
      </w:pPr>
      <w:r w:rsidRPr="006A2E9D">
        <w:rPr>
          <w:rFonts w:ascii="Times New Roman" w:hAnsi="Times New Roman" w:cs="Times New Roman"/>
          <w:color w:val="000000"/>
          <w:sz w:val="28"/>
          <w:szCs w:val="28"/>
        </w:rPr>
        <w:t xml:space="preserve">В науке уголовного права в зависимости от разных критериев выделяют различные виды квалификации преступлений. Так, в зависимости от субъекта, производящего квалификацию, различают два вида квалификации преступлений: официальная (легальная) и неофициальная (доктринальная). «Официальная (легальная) квалификация </w:t>
      </w:r>
      <w:r w:rsidR="00226153" w:rsidRPr="006A2E9D">
        <w:rPr>
          <w:rFonts w:ascii="Times New Roman" w:hAnsi="Times New Roman" w:cs="Times New Roman"/>
          <w:color w:val="000000"/>
          <w:sz w:val="28"/>
          <w:szCs w:val="28"/>
        </w:rPr>
        <w:t>-</w:t>
      </w:r>
      <w:r w:rsidRPr="006A2E9D">
        <w:rPr>
          <w:rFonts w:ascii="Times New Roman" w:hAnsi="Times New Roman" w:cs="Times New Roman"/>
          <w:color w:val="000000"/>
          <w:sz w:val="28"/>
          <w:szCs w:val="28"/>
        </w:rPr>
        <w:t xml:space="preserve"> это уголовно-правовая квалификация преступления, осуществляемая по конкретному уголовному делу лицами, специально уполномоченными на это... государством: работниками органов дознания, следователями, прокурорами и судьями. Неофициальная (доктринальная) квалификация </w:t>
      </w:r>
      <w:r w:rsidR="00226153" w:rsidRPr="006A2E9D">
        <w:rPr>
          <w:rFonts w:ascii="Times New Roman" w:hAnsi="Times New Roman" w:cs="Times New Roman"/>
          <w:color w:val="000000"/>
          <w:sz w:val="28"/>
          <w:szCs w:val="28"/>
        </w:rPr>
        <w:t>-</w:t>
      </w:r>
      <w:r w:rsidRPr="006A2E9D">
        <w:rPr>
          <w:rFonts w:ascii="Times New Roman" w:hAnsi="Times New Roman" w:cs="Times New Roman"/>
          <w:color w:val="000000"/>
          <w:sz w:val="28"/>
          <w:szCs w:val="28"/>
        </w:rPr>
        <w:t xml:space="preserve"> это соответствующая правовая оценка преступного деяния, даваемая отдельными гражданами: научными работниками, авторами журнальных статей, монографий, учебников, учебных пособий, студентами, изучающими те или иные уголовные дела и т.д.».</w:t>
      </w:r>
    </w:p>
    <w:p w:rsidR="0097490E" w:rsidRPr="006A2E9D" w:rsidRDefault="0097490E" w:rsidP="00245836">
      <w:pPr>
        <w:widowControl/>
        <w:shd w:val="clear" w:color="auto" w:fill="FFFFFF"/>
        <w:spacing w:line="360" w:lineRule="auto"/>
        <w:ind w:firstLine="709"/>
        <w:jc w:val="both"/>
        <w:rPr>
          <w:rFonts w:ascii="Times New Roman" w:hAnsi="Times New Roman" w:cs="Times New Roman"/>
          <w:color w:val="000000"/>
          <w:sz w:val="28"/>
          <w:szCs w:val="28"/>
        </w:rPr>
      </w:pPr>
      <w:r w:rsidRPr="006A2E9D">
        <w:rPr>
          <w:rFonts w:ascii="Times New Roman" w:hAnsi="Times New Roman" w:cs="Times New Roman"/>
          <w:color w:val="000000"/>
          <w:sz w:val="28"/>
          <w:szCs w:val="28"/>
        </w:rPr>
        <w:t>Только официальная квалификация имеет юридическую силу и влечет конкретные юридические последствия. Доктринальная квалификация лишь выражает мнение ученых и других лиц по вопросам квалификации преступлений, она не имеет процессуального оформления и не влечет юридических последствий. В литературе выделяется также полуофициальная квалификация, которая дается Пленумом Верховного Суда РФ в постановлениях по практике применения уголовного законодательства по определенным категориям дел</w:t>
      </w:r>
      <w:r w:rsidRPr="006A2E9D">
        <w:rPr>
          <w:rStyle w:val="a5"/>
          <w:rFonts w:ascii="Times New Roman" w:hAnsi="Times New Roman"/>
          <w:color w:val="000000"/>
          <w:sz w:val="28"/>
          <w:szCs w:val="28"/>
          <w:vertAlign w:val="baseline"/>
        </w:rPr>
        <w:footnoteReference w:id="4"/>
      </w:r>
      <w:r w:rsidRPr="006A2E9D">
        <w:rPr>
          <w:rFonts w:ascii="Times New Roman" w:hAnsi="Times New Roman" w:cs="Times New Roman"/>
          <w:color w:val="000000"/>
          <w:sz w:val="28"/>
          <w:szCs w:val="28"/>
        </w:rPr>
        <w:t>. Однако в разъяснениях, даваемых Пленумом Верховного Суда РФ, приводятся научно-практические рекомендации по применению закона ко всем случаям совершения преступлений подобного вида, но не о квалификации конкретного преступления.</w:t>
      </w:r>
    </w:p>
    <w:p w:rsidR="0097490E" w:rsidRPr="006A2E9D" w:rsidRDefault="0097490E" w:rsidP="00245836">
      <w:pPr>
        <w:widowControl/>
        <w:shd w:val="clear" w:color="auto" w:fill="FFFFFF"/>
        <w:spacing w:line="360" w:lineRule="auto"/>
        <w:ind w:firstLine="709"/>
        <w:jc w:val="both"/>
        <w:rPr>
          <w:rFonts w:ascii="Times New Roman" w:hAnsi="Times New Roman" w:cs="Times New Roman"/>
          <w:color w:val="000000"/>
          <w:sz w:val="28"/>
          <w:szCs w:val="28"/>
        </w:rPr>
      </w:pPr>
      <w:r w:rsidRPr="006A2E9D">
        <w:rPr>
          <w:rFonts w:ascii="Times New Roman" w:hAnsi="Times New Roman" w:cs="Times New Roman"/>
          <w:color w:val="000000"/>
          <w:sz w:val="28"/>
          <w:szCs w:val="28"/>
        </w:rPr>
        <w:t>В зависимости от результата, полученного при квалификации, ее можно подразделить на позитивную и негативную. Под позитивной понимается квалификация, в результате которой установлено, что деяние лица содержит состав преступления. Квалификация является негативной, если не установлено тождество фактических признаков совершенного деяния и признаков состава преступления</w:t>
      </w:r>
      <w:r w:rsidRPr="006A2E9D">
        <w:rPr>
          <w:rStyle w:val="a5"/>
          <w:rFonts w:ascii="Times New Roman" w:hAnsi="Times New Roman"/>
          <w:color w:val="000000"/>
          <w:sz w:val="28"/>
          <w:szCs w:val="28"/>
          <w:vertAlign w:val="baseline"/>
        </w:rPr>
        <w:footnoteReference w:id="5"/>
      </w:r>
      <w:r w:rsidRPr="006A2E9D">
        <w:rPr>
          <w:rFonts w:ascii="Times New Roman" w:hAnsi="Times New Roman" w:cs="Times New Roman"/>
          <w:color w:val="000000"/>
          <w:sz w:val="28"/>
          <w:szCs w:val="28"/>
        </w:rPr>
        <w:t>.</w:t>
      </w:r>
    </w:p>
    <w:p w:rsidR="0097490E" w:rsidRPr="006A2E9D" w:rsidRDefault="0097490E" w:rsidP="00245836">
      <w:pPr>
        <w:widowControl/>
        <w:shd w:val="clear" w:color="auto" w:fill="FFFFFF"/>
        <w:spacing w:line="360" w:lineRule="auto"/>
        <w:ind w:firstLine="709"/>
        <w:jc w:val="both"/>
        <w:rPr>
          <w:rFonts w:ascii="Times New Roman" w:hAnsi="Times New Roman" w:cs="Times New Roman"/>
          <w:color w:val="000000"/>
          <w:sz w:val="28"/>
          <w:szCs w:val="28"/>
        </w:rPr>
      </w:pPr>
      <w:r w:rsidRPr="006A2E9D">
        <w:rPr>
          <w:rFonts w:ascii="Times New Roman" w:hAnsi="Times New Roman" w:cs="Times New Roman"/>
          <w:color w:val="000000"/>
          <w:sz w:val="28"/>
          <w:szCs w:val="28"/>
        </w:rPr>
        <w:t>Квалификация, понимаемая как оценка качества деяния, может завершиться выводом как о том, что содеянное подпадает под одну из статей уголовного закона, так и о том, что содеянное не является преступлением в силу различных обстоятельств: малозначительности (ч. 2 ст. 14 УК); в связи с наличием обстоятельств, исключающих преступность деяния (ст. 37</w:t>
      </w:r>
      <w:r w:rsidR="00226153" w:rsidRPr="006A2E9D">
        <w:rPr>
          <w:rFonts w:ascii="Times New Roman" w:hAnsi="Times New Roman" w:cs="Times New Roman"/>
          <w:color w:val="000000"/>
          <w:sz w:val="28"/>
          <w:szCs w:val="28"/>
        </w:rPr>
        <w:t>-</w:t>
      </w:r>
      <w:r w:rsidRPr="006A2E9D">
        <w:rPr>
          <w:rFonts w:ascii="Times New Roman" w:hAnsi="Times New Roman" w:cs="Times New Roman"/>
          <w:color w:val="000000"/>
          <w:sz w:val="28"/>
          <w:szCs w:val="28"/>
        </w:rPr>
        <w:t>42 УК). Вывод может состоять в том, что в содеянном содержатся признаки приготовления к преступлению небольшой или средней тяжести, которые в силу ч. 2 ст. 30 УК не влекут уголовной ответственности, или же о том, что содеянное представляет собой покушение на преступление, от которого лицо добровольно отказалось и в связи с этим не подлежит уголовной ответственности (ст. 31 УК). В связи с изложенным в литературе высказано мнение о том, что правомерно говорить о квалификации в широком смысле, т. е. об уголовно-правовой оценке деяния до установления его преступного характера, и о квалификации в узком смысле, т.е. о квалификации деяния именно как преступления.</w:t>
      </w:r>
    </w:p>
    <w:p w:rsidR="0097490E" w:rsidRPr="006A2E9D" w:rsidRDefault="0097490E" w:rsidP="00245836">
      <w:pPr>
        <w:widowControl/>
        <w:shd w:val="clear" w:color="auto" w:fill="FFFFFF"/>
        <w:spacing w:line="360" w:lineRule="auto"/>
        <w:ind w:firstLine="709"/>
        <w:jc w:val="both"/>
        <w:rPr>
          <w:rFonts w:ascii="Times New Roman" w:hAnsi="Times New Roman" w:cs="Times New Roman"/>
          <w:color w:val="000000"/>
          <w:sz w:val="28"/>
          <w:szCs w:val="28"/>
        </w:rPr>
      </w:pPr>
      <w:r w:rsidRPr="006A2E9D">
        <w:rPr>
          <w:rFonts w:ascii="Times New Roman" w:hAnsi="Times New Roman" w:cs="Times New Roman"/>
          <w:color w:val="000000"/>
          <w:sz w:val="28"/>
          <w:szCs w:val="28"/>
        </w:rPr>
        <w:t xml:space="preserve">В зависимости от точности соотнесения признаков преступления и признаков состава преступления возможны два вида квалификации </w:t>
      </w:r>
      <w:r w:rsidR="00226153" w:rsidRPr="006A2E9D">
        <w:rPr>
          <w:rFonts w:ascii="Times New Roman" w:hAnsi="Times New Roman" w:cs="Times New Roman"/>
          <w:color w:val="000000"/>
          <w:sz w:val="28"/>
          <w:szCs w:val="28"/>
        </w:rPr>
        <w:t>-</w:t>
      </w:r>
      <w:r w:rsidRPr="006A2E9D">
        <w:rPr>
          <w:rFonts w:ascii="Times New Roman" w:hAnsi="Times New Roman" w:cs="Times New Roman"/>
          <w:color w:val="000000"/>
          <w:sz w:val="28"/>
          <w:szCs w:val="28"/>
        </w:rPr>
        <w:t xml:space="preserve"> правильная и неправильная. Правильная квалификация </w:t>
      </w:r>
      <w:r w:rsidR="00226153" w:rsidRPr="006A2E9D">
        <w:rPr>
          <w:rFonts w:ascii="Times New Roman" w:hAnsi="Times New Roman" w:cs="Times New Roman"/>
          <w:color w:val="000000"/>
          <w:sz w:val="28"/>
          <w:szCs w:val="28"/>
        </w:rPr>
        <w:t>-</w:t>
      </w:r>
      <w:r w:rsidRPr="006A2E9D">
        <w:rPr>
          <w:rFonts w:ascii="Times New Roman" w:hAnsi="Times New Roman" w:cs="Times New Roman"/>
          <w:color w:val="000000"/>
          <w:sz w:val="28"/>
          <w:szCs w:val="28"/>
        </w:rPr>
        <w:t xml:space="preserve"> такая, при которой признаки преступления, имеющие значение для квалификации, полностью совпадают с признаками состава преступления, предусмотренного уголовно-правовой нормой Неправильной же является такая, при которой признаки преступления, имеющие значение для квалификации, не полностью совпадают с признаками состава преступления, предусмотренного уголовно-правовой нормой".</w:t>
      </w:r>
      <w:r w:rsidRPr="006A2E9D">
        <w:rPr>
          <w:rStyle w:val="a5"/>
          <w:rFonts w:ascii="Times New Roman" w:hAnsi="Times New Roman"/>
          <w:color w:val="000000"/>
          <w:sz w:val="28"/>
          <w:szCs w:val="28"/>
          <w:vertAlign w:val="baseline"/>
        </w:rPr>
        <w:footnoteReference w:id="6"/>
      </w:r>
    </w:p>
    <w:p w:rsidR="0097490E" w:rsidRPr="006A2E9D" w:rsidRDefault="0097490E" w:rsidP="00245836">
      <w:pPr>
        <w:widowControl/>
        <w:shd w:val="clear" w:color="auto" w:fill="FFFFFF"/>
        <w:spacing w:line="360" w:lineRule="auto"/>
        <w:ind w:firstLine="709"/>
        <w:jc w:val="both"/>
        <w:rPr>
          <w:rFonts w:ascii="Times New Roman" w:hAnsi="Times New Roman" w:cs="Times New Roman"/>
          <w:color w:val="000000"/>
          <w:sz w:val="28"/>
          <w:szCs w:val="28"/>
        </w:rPr>
      </w:pPr>
      <w:r w:rsidRPr="006A2E9D">
        <w:rPr>
          <w:rFonts w:ascii="Times New Roman" w:hAnsi="Times New Roman" w:cs="Times New Roman"/>
          <w:color w:val="000000"/>
          <w:sz w:val="28"/>
          <w:szCs w:val="28"/>
        </w:rPr>
        <w:t>В специальной литературе отмечается, что неправильная квалификация также имеет свои разновидности (недостаточная и избыточная). При недостаточной квалификации признаки преступлений не находят полного отображения в применяемой для уголовно-правовой оценки норме. Например, квалификация оконченного деяния как покушения на преступление; квалификация содеянного по одной статье, в то время как необходима квалификация по совокупности статей; квалификация деяния как менее тяжкого, в то время как в действительности совершенное деяние необходимо квалифицировать путем вменения квалифицирующего или особо квалифицирующего признака.</w:t>
      </w:r>
    </w:p>
    <w:p w:rsidR="0097490E" w:rsidRPr="006A2E9D" w:rsidRDefault="0097490E" w:rsidP="00245836">
      <w:pPr>
        <w:widowControl/>
        <w:shd w:val="clear" w:color="auto" w:fill="FFFFFF"/>
        <w:spacing w:line="360" w:lineRule="auto"/>
        <w:ind w:firstLine="709"/>
        <w:jc w:val="both"/>
        <w:rPr>
          <w:rFonts w:ascii="Times New Roman" w:hAnsi="Times New Roman" w:cs="Times New Roman"/>
          <w:color w:val="000000"/>
          <w:sz w:val="28"/>
          <w:szCs w:val="28"/>
        </w:rPr>
      </w:pPr>
      <w:r w:rsidRPr="006A2E9D">
        <w:rPr>
          <w:rFonts w:ascii="Times New Roman" w:hAnsi="Times New Roman" w:cs="Times New Roman"/>
          <w:color w:val="000000"/>
          <w:sz w:val="28"/>
          <w:szCs w:val="28"/>
        </w:rPr>
        <w:t>Избыточной является квалификация, при которой признаки преступления находят излишнее отображение в применяемой для уголовно-правовой оценки норме. Примерами избыточной квалификации являются ситуации, обратные приведенным выше примерам.</w:t>
      </w:r>
    </w:p>
    <w:p w:rsidR="0097490E" w:rsidRPr="006A2E9D" w:rsidRDefault="0097490E" w:rsidP="00245836">
      <w:pPr>
        <w:widowControl/>
        <w:shd w:val="clear" w:color="auto" w:fill="FFFFFF"/>
        <w:spacing w:line="360" w:lineRule="auto"/>
        <w:ind w:firstLine="709"/>
        <w:jc w:val="both"/>
        <w:rPr>
          <w:rFonts w:ascii="Times New Roman" w:hAnsi="Times New Roman" w:cs="Times New Roman"/>
          <w:color w:val="000000"/>
          <w:sz w:val="28"/>
          <w:szCs w:val="28"/>
        </w:rPr>
      </w:pPr>
      <w:r w:rsidRPr="006A2E9D">
        <w:rPr>
          <w:rFonts w:ascii="Times New Roman" w:hAnsi="Times New Roman" w:cs="Times New Roman"/>
          <w:color w:val="000000"/>
          <w:sz w:val="28"/>
          <w:szCs w:val="28"/>
        </w:rPr>
        <w:t>По происхождению квалификация преступлений бывает ошибочной и объективно-неправильной. Ошибочной квалификация преступления будет тогда, когда она зависит от самого квалификатора, т. е. допущенное им установление и закрепление в соответствующем уголовно-процессуальном акте предусмотрено выявленного деяния составу преступления, которым, на самом деле, данное деяние не охватывается. Объективно неправильной называется квалификация, которая является неправильной из-за изменений уголовного законодательства, которые происходят уже после осуществления уголовно-правовой оценки деяния.</w:t>
      </w:r>
    </w:p>
    <w:p w:rsidR="00226153" w:rsidRPr="006A2E9D" w:rsidRDefault="0097490E" w:rsidP="00245836">
      <w:pPr>
        <w:widowControl/>
        <w:shd w:val="clear" w:color="auto" w:fill="FFFFFF"/>
        <w:spacing w:line="360" w:lineRule="auto"/>
        <w:ind w:firstLine="709"/>
        <w:jc w:val="both"/>
        <w:rPr>
          <w:rFonts w:ascii="Times New Roman" w:hAnsi="Times New Roman" w:cs="Times New Roman"/>
          <w:color w:val="000000"/>
          <w:sz w:val="28"/>
          <w:szCs w:val="28"/>
        </w:rPr>
      </w:pPr>
      <w:r w:rsidRPr="006A2E9D">
        <w:rPr>
          <w:rFonts w:ascii="Times New Roman" w:hAnsi="Times New Roman" w:cs="Times New Roman"/>
          <w:color w:val="000000"/>
          <w:sz w:val="28"/>
          <w:szCs w:val="28"/>
        </w:rPr>
        <w:t>Значение правильной квалификации преступлений исключительно велико. Она обеспечивает соблюдение принципов законности, вины, справедливости и гуманизма, гарантирует действительное достижение равенства перед законом. Правильная квалификация преступлений является основанием для отрицательной оценки государством совершенного деяния как преступления с учетом его тяжести и степени общественной опасности и, таким образом, является важной предпосылкой назначения законного и справедливого наказания. Правильная квалификация преступления предопределяет верное отнесение его к одной из четырех категорий: небольшой тяжести, средней тяжести, тяжкому или особо тяжкому (ст. 15 УК РФ). С вопросом об отнесении преступления к той или иной категории связано решение очень многих вопросов уголовного права, таких как освобождение от уголовной ответственности и наказания, дифференциация условий отбывания лишения свободы, сроки погашения судимости и др. Правильная квалификация преступлений обусловливает процессуальный порядок расследования преступлений, предусмотренный уголовно-процессуальным законом, о подследственности, подсудности, процессуальных сроках, видах мер пресечения. Правильная квалификация преступлений имеет также важное криминологическое значение. Она позволяет правильно отразить в статистической отчетности состояние, структуру и динамику преступности, что, в свою очередь, позволяет сделать обоснованные прогнозы, планировать и осуществлять меры по пресечению и предупреждению преступлений.</w:t>
      </w:r>
    </w:p>
    <w:p w:rsidR="00DA2C63" w:rsidRPr="006A2E9D" w:rsidRDefault="00DA2C63" w:rsidP="00245836">
      <w:pPr>
        <w:pStyle w:val="1"/>
        <w:widowControl/>
        <w:spacing w:before="0" w:after="0" w:line="360" w:lineRule="auto"/>
        <w:ind w:firstLine="709"/>
        <w:jc w:val="both"/>
        <w:rPr>
          <w:rFonts w:ascii="Times New Roman" w:hAnsi="Times New Roman" w:cs="Times New Roman"/>
          <w:color w:val="000000"/>
          <w:sz w:val="28"/>
        </w:rPr>
      </w:pPr>
    </w:p>
    <w:p w:rsidR="0097490E" w:rsidRPr="006A2E9D" w:rsidRDefault="00226153" w:rsidP="00DA2C63">
      <w:pPr>
        <w:pStyle w:val="1"/>
        <w:widowControl/>
        <w:spacing w:before="0" w:after="0" w:line="360" w:lineRule="auto"/>
        <w:ind w:firstLine="709"/>
        <w:jc w:val="center"/>
        <w:rPr>
          <w:rFonts w:ascii="Times New Roman" w:hAnsi="Times New Roman" w:cs="Times New Roman"/>
          <w:color w:val="000000"/>
          <w:sz w:val="28"/>
        </w:rPr>
      </w:pPr>
      <w:r w:rsidRPr="006A2E9D">
        <w:rPr>
          <w:rFonts w:ascii="Times New Roman" w:hAnsi="Times New Roman" w:cs="Times New Roman"/>
          <w:color w:val="000000"/>
          <w:sz w:val="28"/>
        </w:rPr>
        <w:br w:type="page"/>
      </w:r>
      <w:bookmarkStart w:id="3" w:name="_Toc248927775"/>
      <w:r w:rsidR="002116B1" w:rsidRPr="006A2E9D">
        <w:rPr>
          <w:rFonts w:ascii="Times New Roman" w:hAnsi="Times New Roman" w:cs="Times New Roman"/>
          <w:color w:val="000000"/>
          <w:sz w:val="28"/>
        </w:rPr>
        <w:t>2. Квалификация преступлений против жизни и здоровья человека</w:t>
      </w:r>
      <w:bookmarkEnd w:id="3"/>
    </w:p>
    <w:p w:rsidR="00DA2C63" w:rsidRPr="006A2E9D" w:rsidRDefault="00DA2C63" w:rsidP="00DA2C63">
      <w:pPr>
        <w:pStyle w:val="2"/>
        <w:widowControl/>
        <w:spacing w:before="0" w:after="0" w:line="360" w:lineRule="auto"/>
        <w:ind w:firstLine="709"/>
        <w:jc w:val="center"/>
        <w:rPr>
          <w:rFonts w:ascii="Times New Roman" w:hAnsi="Times New Roman" w:cs="Times New Roman"/>
          <w:color w:val="000000"/>
        </w:rPr>
      </w:pPr>
      <w:bookmarkStart w:id="4" w:name="_Toc248927776"/>
    </w:p>
    <w:p w:rsidR="00801EE9" w:rsidRPr="006A2E9D" w:rsidRDefault="00801EE9" w:rsidP="00DA2C63">
      <w:pPr>
        <w:pStyle w:val="2"/>
        <w:widowControl/>
        <w:spacing w:before="0" w:after="0" w:line="360" w:lineRule="auto"/>
        <w:ind w:firstLine="709"/>
        <w:jc w:val="center"/>
        <w:rPr>
          <w:rFonts w:ascii="Times New Roman" w:hAnsi="Times New Roman" w:cs="Times New Roman"/>
          <w:i w:val="0"/>
          <w:color w:val="000000"/>
        </w:rPr>
      </w:pPr>
      <w:r w:rsidRPr="006A2E9D">
        <w:rPr>
          <w:rFonts w:ascii="Times New Roman" w:hAnsi="Times New Roman" w:cs="Times New Roman"/>
          <w:i w:val="0"/>
          <w:color w:val="000000"/>
        </w:rPr>
        <w:t>2.1 Преступления против жизни</w:t>
      </w:r>
      <w:bookmarkEnd w:id="4"/>
    </w:p>
    <w:p w:rsidR="00801EE9" w:rsidRPr="006A2E9D" w:rsidRDefault="00801EE9" w:rsidP="00245836">
      <w:pPr>
        <w:widowControl/>
        <w:spacing w:line="360" w:lineRule="auto"/>
        <w:ind w:firstLine="709"/>
        <w:jc w:val="both"/>
        <w:rPr>
          <w:rFonts w:ascii="Times New Roman" w:hAnsi="Times New Roman" w:cs="Times New Roman"/>
          <w:color w:val="000000"/>
          <w:sz w:val="28"/>
        </w:rPr>
      </w:pPr>
    </w:p>
    <w:p w:rsidR="00801EE9" w:rsidRPr="006A2E9D" w:rsidRDefault="00801EE9" w:rsidP="00245836">
      <w:pPr>
        <w:widowControl/>
        <w:shd w:val="clear" w:color="auto" w:fill="FFFFFF"/>
        <w:spacing w:line="360" w:lineRule="auto"/>
        <w:ind w:firstLine="709"/>
        <w:jc w:val="both"/>
        <w:rPr>
          <w:rFonts w:ascii="Times New Roman" w:hAnsi="Times New Roman" w:cs="Times New Roman"/>
          <w:color w:val="000000"/>
          <w:sz w:val="28"/>
          <w:szCs w:val="28"/>
        </w:rPr>
      </w:pPr>
      <w:r w:rsidRPr="006A2E9D">
        <w:rPr>
          <w:rFonts w:ascii="Times New Roman" w:hAnsi="Times New Roman" w:cs="Times New Roman"/>
          <w:iCs/>
          <w:color w:val="000000"/>
          <w:sz w:val="28"/>
          <w:szCs w:val="28"/>
        </w:rPr>
        <w:t xml:space="preserve">Видовым объектом </w:t>
      </w:r>
      <w:r w:rsidRPr="006A2E9D">
        <w:rPr>
          <w:rFonts w:ascii="Times New Roman" w:hAnsi="Times New Roman" w:cs="Times New Roman"/>
          <w:color w:val="000000"/>
          <w:sz w:val="28"/>
          <w:szCs w:val="28"/>
        </w:rPr>
        <w:t>преступлений, предусмотренных гл. 16 УК РФ, является жизнь человека, независимо от его национальной и расовой принадлежности, происхождения и возраста, социального положения, рода занятий, состояния здоровья и т. п. Это означает, что жизнь в данном случае понимается как биологическое состояние человека, который в силу определенных причин может не быть (перестать быть) личностью и даже социальным существом. Поэтому уголовный закон в равной мере ставит под охрану жизнь всякого человека и не делает отличий в уголовно-правовой защите новорожденного младенца, безнадежно больного человека, национального гения и выходца из дикого африканского племени.</w:t>
      </w:r>
    </w:p>
    <w:p w:rsidR="00801EE9" w:rsidRPr="006A2E9D" w:rsidRDefault="00801EE9" w:rsidP="00245836">
      <w:pPr>
        <w:widowControl/>
        <w:shd w:val="clear" w:color="auto" w:fill="FFFFFF"/>
        <w:spacing w:line="360" w:lineRule="auto"/>
        <w:ind w:firstLine="709"/>
        <w:jc w:val="both"/>
        <w:rPr>
          <w:rFonts w:ascii="Times New Roman" w:hAnsi="Times New Roman" w:cs="Times New Roman"/>
          <w:color w:val="000000"/>
          <w:sz w:val="28"/>
          <w:szCs w:val="28"/>
        </w:rPr>
      </w:pPr>
      <w:r w:rsidRPr="006A2E9D">
        <w:rPr>
          <w:rFonts w:ascii="Times New Roman" w:hAnsi="Times New Roman" w:cs="Times New Roman"/>
          <w:color w:val="000000"/>
          <w:sz w:val="28"/>
          <w:szCs w:val="28"/>
        </w:rPr>
        <w:t>В ряде случаев умышленное посягательство на жизнь человека уголовный закон относит к посягательству на иной родовой (видовой) объект, а потому соответствующее преступное деяние не относится к преступлениям против жизни. Таковы, например, преступления, предусмотренные ст. 277, 295, 317, 357 УК РФ, которые помещены законодателем в другие главы Особенной части.</w:t>
      </w:r>
    </w:p>
    <w:p w:rsidR="00801EE9" w:rsidRPr="006A2E9D" w:rsidRDefault="00801EE9" w:rsidP="00245836">
      <w:pPr>
        <w:widowControl/>
        <w:shd w:val="clear" w:color="auto" w:fill="FFFFFF"/>
        <w:spacing w:line="360" w:lineRule="auto"/>
        <w:ind w:firstLine="709"/>
        <w:jc w:val="both"/>
        <w:rPr>
          <w:rFonts w:ascii="Times New Roman" w:hAnsi="Times New Roman" w:cs="Times New Roman"/>
          <w:color w:val="000000"/>
          <w:sz w:val="28"/>
          <w:szCs w:val="28"/>
        </w:rPr>
      </w:pPr>
      <w:r w:rsidRPr="006A2E9D">
        <w:rPr>
          <w:rFonts w:ascii="Times New Roman" w:hAnsi="Times New Roman" w:cs="Times New Roman"/>
          <w:color w:val="000000"/>
          <w:sz w:val="28"/>
          <w:szCs w:val="28"/>
        </w:rPr>
        <w:t>Весьма важным вопросом в связи с уяснением сущности преступлений против жизни является вопрос о моменте начала и окончания жизни. В уголовно-правовом смысле жизнь существует тогда, когда человек родился и еще не умер. Момент условного начала жизни в уголовном праве принято связывать не с зачатием человека, а началом физиологических родов. Однако существует и другое мнение, а именно: момент начала жизни следует связывать с моментом самостоятельного внеутробного существования ребенка, т. е. его отделением от утробы матери и началом дыхания.</w:t>
      </w:r>
    </w:p>
    <w:p w:rsidR="00801EE9" w:rsidRPr="006A2E9D" w:rsidRDefault="00801EE9" w:rsidP="00245836">
      <w:pPr>
        <w:widowControl/>
        <w:shd w:val="clear" w:color="auto" w:fill="FFFFFF"/>
        <w:spacing w:line="360" w:lineRule="auto"/>
        <w:ind w:firstLine="709"/>
        <w:jc w:val="both"/>
        <w:rPr>
          <w:rFonts w:ascii="Times New Roman" w:hAnsi="Times New Roman" w:cs="Times New Roman"/>
          <w:color w:val="000000"/>
          <w:sz w:val="28"/>
          <w:szCs w:val="28"/>
        </w:rPr>
      </w:pPr>
      <w:r w:rsidRPr="006A2E9D">
        <w:rPr>
          <w:rFonts w:ascii="Times New Roman" w:hAnsi="Times New Roman" w:cs="Times New Roman"/>
          <w:color w:val="000000"/>
          <w:sz w:val="28"/>
          <w:szCs w:val="28"/>
        </w:rPr>
        <w:t>В вопросе о моменте смерти большинство специалистов, основываясь на данных современной медицины, исходят из того, что остановка работы сердца еще не свидетельствует о смерти человека: в данном случае налицо так называемая клиническая смерть. Концом жизни человека признается наступление биологической смерти, когда вслед за остановкой сердца наступает необратимый процесс распада клеток коры всего головного мозга. При обычных условиях (если не проводить реанимационных мер) кора головного мозга безвозвратно гибнет примерно через 5</w:t>
      </w:r>
      <w:r w:rsidR="00E50B4A" w:rsidRPr="006A2E9D">
        <w:rPr>
          <w:rFonts w:ascii="Times New Roman" w:hAnsi="Times New Roman" w:cs="Times New Roman"/>
          <w:color w:val="000000"/>
          <w:sz w:val="28"/>
          <w:szCs w:val="28"/>
        </w:rPr>
        <w:t>-</w:t>
      </w:r>
      <w:r w:rsidRPr="006A2E9D">
        <w:rPr>
          <w:rFonts w:ascii="Times New Roman" w:hAnsi="Times New Roman" w:cs="Times New Roman"/>
          <w:color w:val="000000"/>
          <w:sz w:val="28"/>
          <w:szCs w:val="28"/>
        </w:rPr>
        <w:t xml:space="preserve">7 минут после </w:t>
      </w:r>
      <w:r w:rsidR="00C94F88" w:rsidRPr="006A2E9D">
        <w:rPr>
          <w:rFonts w:ascii="Times New Roman" w:hAnsi="Times New Roman" w:cs="Times New Roman"/>
          <w:color w:val="000000"/>
          <w:sz w:val="28"/>
          <w:szCs w:val="28"/>
        </w:rPr>
        <w:t>прекращения работы сердца. Имен</w:t>
      </w:r>
      <w:r w:rsidRPr="006A2E9D">
        <w:rPr>
          <w:rFonts w:ascii="Times New Roman" w:hAnsi="Times New Roman" w:cs="Times New Roman"/>
          <w:color w:val="000000"/>
          <w:sz w:val="28"/>
          <w:szCs w:val="28"/>
        </w:rPr>
        <w:t>но после констатации консилиумом врачей необратимых изменений во всей коре головного мозга (в клинических условиях) можно считать, что наступила биологическая смерть человека.</w:t>
      </w:r>
    </w:p>
    <w:p w:rsidR="00801EE9" w:rsidRPr="006A2E9D" w:rsidRDefault="00801EE9" w:rsidP="00245836">
      <w:pPr>
        <w:widowControl/>
        <w:shd w:val="clear" w:color="auto" w:fill="FFFFFF"/>
        <w:spacing w:line="360" w:lineRule="auto"/>
        <w:ind w:firstLine="709"/>
        <w:jc w:val="both"/>
        <w:rPr>
          <w:rFonts w:ascii="Times New Roman" w:hAnsi="Times New Roman" w:cs="Times New Roman"/>
          <w:color w:val="000000"/>
          <w:sz w:val="28"/>
          <w:szCs w:val="28"/>
        </w:rPr>
      </w:pPr>
      <w:r w:rsidRPr="006A2E9D">
        <w:rPr>
          <w:rFonts w:ascii="Times New Roman" w:hAnsi="Times New Roman" w:cs="Times New Roman"/>
          <w:color w:val="000000"/>
          <w:sz w:val="28"/>
          <w:szCs w:val="28"/>
        </w:rPr>
        <w:t>Согласно УК РФ, преступлениями против жизни являются: убийство (ст. 105); убийство матерью новорожденного ребенка (ст. 106); убийство, совершенное в состоянии аффекта (ст. 107); убийство, совершенное при превышении пределов необходимой обороны либо при превышении мер, необходимых для задержания лица, совершившего преступление (ст. 108); причинение смерти по неосторожности (ст. 109); доведение до самоубийства (ст. ПО). Таким образом, помимо убийства (ст. 105</w:t>
      </w:r>
      <w:r w:rsidR="00E50B4A" w:rsidRPr="006A2E9D">
        <w:rPr>
          <w:rFonts w:ascii="Times New Roman" w:hAnsi="Times New Roman" w:cs="Times New Roman"/>
          <w:color w:val="000000"/>
          <w:sz w:val="28"/>
          <w:szCs w:val="28"/>
        </w:rPr>
        <w:t>-</w:t>
      </w:r>
      <w:r w:rsidRPr="006A2E9D">
        <w:rPr>
          <w:rFonts w:ascii="Times New Roman" w:hAnsi="Times New Roman" w:cs="Times New Roman"/>
          <w:color w:val="000000"/>
          <w:sz w:val="28"/>
          <w:szCs w:val="28"/>
        </w:rPr>
        <w:t xml:space="preserve"> 108 УК РФ), к преступлениям против жизни относятся только два преступления, причем одно из них является неосторожным, а другое </w:t>
      </w:r>
      <w:r w:rsidR="00E50B4A" w:rsidRPr="006A2E9D">
        <w:rPr>
          <w:rFonts w:ascii="Times New Roman" w:hAnsi="Times New Roman" w:cs="Times New Roman"/>
          <w:color w:val="000000"/>
          <w:sz w:val="28"/>
          <w:szCs w:val="28"/>
        </w:rPr>
        <w:t>-</w:t>
      </w:r>
      <w:r w:rsidRPr="006A2E9D">
        <w:rPr>
          <w:rFonts w:ascii="Times New Roman" w:hAnsi="Times New Roman" w:cs="Times New Roman"/>
          <w:color w:val="000000"/>
          <w:sz w:val="28"/>
          <w:szCs w:val="28"/>
        </w:rPr>
        <w:t xml:space="preserve"> доведение до самоубийства </w:t>
      </w:r>
      <w:r w:rsidR="00E50B4A" w:rsidRPr="006A2E9D">
        <w:rPr>
          <w:rFonts w:ascii="Times New Roman" w:hAnsi="Times New Roman" w:cs="Times New Roman"/>
          <w:color w:val="000000"/>
          <w:sz w:val="28"/>
          <w:szCs w:val="28"/>
        </w:rPr>
        <w:t>-</w:t>
      </w:r>
      <w:r w:rsidRPr="006A2E9D">
        <w:rPr>
          <w:rFonts w:ascii="Times New Roman" w:hAnsi="Times New Roman" w:cs="Times New Roman"/>
          <w:color w:val="000000"/>
          <w:sz w:val="28"/>
          <w:szCs w:val="28"/>
        </w:rPr>
        <w:t xml:space="preserve"> существенно отличается от всех иных посягательств на жизнь человека по своим объективным и субъективным признакам.</w:t>
      </w:r>
      <w:r w:rsidRPr="006A2E9D">
        <w:rPr>
          <w:rStyle w:val="a5"/>
          <w:rFonts w:ascii="Times New Roman" w:hAnsi="Times New Roman"/>
          <w:color w:val="000000"/>
          <w:sz w:val="28"/>
          <w:szCs w:val="28"/>
          <w:vertAlign w:val="baseline"/>
        </w:rPr>
        <w:footnoteReference w:id="7"/>
      </w:r>
    </w:p>
    <w:p w:rsidR="00801EE9" w:rsidRPr="006A2E9D" w:rsidRDefault="00801EE9" w:rsidP="00245836">
      <w:pPr>
        <w:widowControl/>
        <w:shd w:val="clear" w:color="auto" w:fill="FFFFFF"/>
        <w:spacing w:line="360" w:lineRule="auto"/>
        <w:ind w:firstLine="709"/>
        <w:jc w:val="both"/>
        <w:rPr>
          <w:rFonts w:ascii="Times New Roman" w:hAnsi="Times New Roman" w:cs="Times New Roman"/>
          <w:color w:val="000000"/>
          <w:sz w:val="28"/>
          <w:szCs w:val="28"/>
        </w:rPr>
      </w:pPr>
      <w:r w:rsidRPr="006A2E9D">
        <w:rPr>
          <w:rFonts w:ascii="Times New Roman" w:hAnsi="Times New Roman" w:cs="Times New Roman"/>
          <w:iCs/>
          <w:color w:val="000000"/>
          <w:sz w:val="28"/>
          <w:szCs w:val="28"/>
        </w:rPr>
        <w:t xml:space="preserve">С объективной стороны </w:t>
      </w:r>
      <w:r w:rsidRPr="006A2E9D">
        <w:rPr>
          <w:rFonts w:ascii="Times New Roman" w:hAnsi="Times New Roman" w:cs="Times New Roman"/>
          <w:color w:val="000000"/>
          <w:sz w:val="28"/>
          <w:szCs w:val="28"/>
        </w:rPr>
        <w:t xml:space="preserve">все виды убийства выражаются в лишении потерпевшего жизни. Другими словами, все они сконструированы по типу материального состава. Без наступления смерти человека убийство не может признаваться </w:t>
      </w:r>
      <w:r w:rsidRPr="006A2E9D">
        <w:rPr>
          <w:rFonts w:ascii="Times New Roman" w:hAnsi="Times New Roman" w:cs="Times New Roman"/>
          <w:iCs/>
          <w:color w:val="000000"/>
          <w:sz w:val="28"/>
          <w:szCs w:val="28"/>
        </w:rPr>
        <w:t xml:space="preserve">оконченным </w:t>
      </w:r>
      <w:r w:rsidRPr="006A2E9D">
        <w:rPr>
          <w:rFonts w:ascii="Times New Roman" w:hAnsi="Times New Roman" w:cs="Times New Roman"/>
          <w:color w:val="000000"/>
          <w:sz w:val="28"/>
          <w:szCs w:val="28"/>
        </w:rPr>
        <w:t>преступлением, а потому ответственность за попытку причинить смерть виновное лицо несет ответственность по той или иной статье Особенной части УК РФ со ссылкой на ст. 30 УК РФ.</w:t>
      </w:r>
    </w:p>
    <w:p w:rsidR="00752469" w:rsidRPr="006A2E9D" w:rsidRDefault="00801EE9" w:rsidP="00245836">
      <w:pPr>
        <w:widowControl/>
        <w:shd w:val="clear" w:color="auto" w:fill="FFFFFF"/>
        <w:spacing w:line="360" w:lineRule="auto"/>
        <w:ind w:firstLine="709"/>
        <w:jc w:val="both"/>
        <w:rPr>
          <w:rFonts w:ascii="Times New Roman" w:hAnsi="Times New Roman" w:cs="Times New Roman"/>
          <w:color w:val="000000"/>
          <w:sz w:val="28"/>
          <w:szCs w:val="28"/>
        </w:rPr>
      </w:pPr>
      <w:r w:rsidRPr="006A2E9D">
        <w:rPr>
          <w:rFonts w:ascii="Times New Roman" w:hAnsi="Times New Roman" w:cs="Times New Roman"/>
          <w:color w:val="000000"/>
          <w:sz w:val="28"/>
          <w:szCs w:val="28"/>
        </w:rPr>
        <w:t xml:space="preserve">Обычно убийство совершается путем активного поведения </w:t>
      </w:r>
      <w:r w:rsidR="00E50B4A" w:rsidRPr="006A2E9D">
        <w:rPr>
          <w:rFonts w:ascii="Times New Roman" w:hAnsi="Times New Roman" w:cs="Times New Roman"/>
          <w:color w:val="000000"/>
          <w:sz w:val="28"/>
          <w:szCs w:val="28"/>
        </w:rPr>
        <w:t>-</w:t>
      </w:r>
      <w:r w:rsidRPr="006A2E9D">
        <w:rPr>
          <w:rFonts w:ascii="Times New Roman" w:hAnsi="Times New Roman" w:cs="Times New Roman"/>
          <w:color w:val="000000"/>
          <w:sz w:val="28"/>
          <w:szCs w:val="28"/>
        </w:rPr>
        <w:t xml:space="preserve"> действия (посредством применения оружия или предметов, используемых в качестве него, сталкивания с высоты, утопления, отравления и т. п.). Однако в отдельных случаях причинение смерти возможно и путем бездействия (как правило, со стороны лиц, обязанных и имеющих возможность предотвр</w:t>
      </w:r>
      <w:r w:rsidR="00752469" w:rsidRPr="006A2E9D">
        <w:rPr>
          <w:rFonts w:ascii="Times New Roman" w:hAnsi="Times New Roman" w:cs="Times New Roman"/>
          <w:color w:val="000000"/>
          <w:sz w:val="28"/>
          <w:szCs w:val="28"/>
        </w:rPr>
        <w:t>атить смерть другого человека).</w:t>
      </w:r>
    </w:p>
    <w:p w:rsidR="00801EE9" w:rsidRPr="006A2E9D" w:rsidRDefault="00801EE9" w:rsidP="00245836">
      <w:pPr>
        <w:widowControl/>
        <w:shd w:val="clear" w:color="auto" w:fill="FFFFFF"/>
        <w:spacing w:line="360" w:lineRule="auto"/>
        <w:ind w:firstLine="709"/>
        <w:jc w:val="both"/>
        <w:rPr>
          <w:rFonts w:ascii="Times New Roman" w:hAnsi="Times New Roman" w:cs="Times New Roman"/>
          <w:color w:val="000000"/>
          <w:sz w:val="28"/>
          <w:szCs w:val="28"/>
        </w:rPr>
      </w:pPr>
      <w:r w:rsidRPr="006A2E9D">
        <w:rPr>
          <w:rFonts w:ascii="Times New Roman" w:hAnsi="Times New Roman" w:cs="Times New Roman"/>
          <w:color w:val="000000"/>
          <w:sz w:val="28"/>
          <w:szCs w:val="28"/>
        </w:rPr>
        <w:t xml:space="preserve">Между деянием и смертью потерпевшего должна быть установлена причинная связь. Это означает, что смерть является необходимым и закономерным результатом действий (бездействия) виновного, а не случайным (побочным) его последствием. Так, суд признал необоснованным осуждение А. и Г. за причинение смерти 3., который скончался от острого малокровия, вызванного длительным и сильным носовым кровотечением. Оно возникло в результате избиения потерпевшего виновными и причинения ему при этом перелома костей носа с разрывом хряща. Основанием для такого решения послужило то, что смерть 3., в конечном счете, обусловлена не тяжестью нанесенной травмы (относящейся к легкому вреду здоровью), а тяжелым заболеванием </w:t>
      </w:r>
      <w:r w:rsidR="00E50B4A" w:rsidRPr="006A2E9D">
        <w:rPr>
          <w:rFonts w:ascii="Times New Roman" w:hAnsi="Times New Roman" w:cs="Times New Roman"/>
          <w:color w:val="000000"/>
          <w:sz w:val="28"/>
          <w:szCs w:val="28"/>
        </w:rPr>
        <w:t>-</w:t>
      </w:r>
      <w:r w:rsidRPr="006A2E9D">
        <w:rPr>
          <w:rFonts w:ascii="Times New Roman" w:hAnsi="Times New Roman" w:cs="Times New Roman"/>
          <w:color w:val="000000"/>
          <w:sz w:val="28"/>
          <w:szCs w:val="28"/>
        </w:rPr>
        <w:t xml:space="preserve"> гемофи</w:t>
      </w:r>
      <w:r w:rsidR="00053F2A" w:rsidRPr="006A2E9D">
        <w:rPr>
          <w:rFonts w:ascii="Times New Roman" w:hAnsi="Times New Roman" w:cs="Times New Roman"/>
          <w:color w:val="000000"/>
          <w:sz w:val="28"/>
          <w:szCs w:val="28"/>
        </w:rPr>
        <w:t>лией</w:t>
      </w:r>
      <w:r w:rsidR="00752469" w:rsidRPr="006A2E9D">
        <w:rPr>
          <w:rFonts w:ascii="Times New Roman" w:hAnsi="Times New Roman" w:cs="Times New Roman"/>
          <w:color w:val="000000"/>
          <w:sz w:val="28"/>
          <w:szCs w:val="28"/>
        </w:rPr>
        <w:t>, которой</w:t>
      </w:r>
      <w:r w:rsidRPr="006A2E9D">
        <w:rPr>
          <w:rFonts w:ascii="Times New Roman" w:hAnsi="Times New Roman" w:cs="Times New Roman"/>
          <w:color w:val="000000"/>
          <w:sz w:val="28"/>
          <w:szCs w:val="28"/>
        </w:rPr>
        <w:t xml:space="preserve"> тот страдал.</w:t>
      </w:r>
      <w:r w:rsidR="00E356AA" w:rsidRPr="006A2E9D">
        <w:rPr>
          <w:rStyle w:val="a5"/>
          <w:rFonts w:ascii="Times New Roman" w:hAnsi="Times New Roman"/>
          <w:color w:val="000000"/>
          <w:sz w:val="28"/>
          <w:szCs w:val="28"/>
          <w:vertAlign w:val="baseline"/>
        </w:rPr>
        <w:footnoteReference w:id="8"/>
      </w:r>
    </w:p>
    <w:p w:rsidR="00801EE9" w:rsidRPr="006A2E9D" w:rsidRDefault="00801EE9" w:rsidP="00245836">
      <w:pPr>
        <w:widowControl/>
        <w:shd w:val="clear" w:color="auto" w:fill="FFFFFF"/>
        <w:spacing w:line="360" w:lineRule="auto"/>
        <w:ind w:firstLine="709"/>
        <w:jc w:val="both"/>
        <w:rPr>
          <w:rFonts w:ascii="Times New Roman" w:hAnsi="Times New Roman" w:cs="Times New Roman"/>
          <w:color w:val="000000"/>
          <w:sz w:val="28"/>
          <w:szCs w:val="28"/>
        </w:rPr>
      </w:pPr>
      <w:r w:rsidRPr="006A2E9D">
        <w:rPr>
          <w:rFonts w:ascii="Times New Roman" w:hAnsi="Times New Roman" w:cs="Times New Roman"/>
          <w:color w:val="000000"/>
          <w:sz w:val="28"/>
          <w:szCs w:val="28"/>
        </w:rPr>
        <w:t>Убийство всегда выражается в противоправном лишении жизни другого человека. По российскому уголовному закону в отличие от уголовных законов некоторых других стран не рассматривается в качестве убийства (либо самостоятельного преступного деяния) склонение (подстрекательство) к самоубийству, а также пособничество лицу, причиняющему себе смерть.</w:t>
      </w:r>
    </w:p>
    <w:p w:rsidR="00801EE9" w:rsidRPr="006A2E9D" w:rsidRDefault="00801EE9" w:rsidP="00245836">
      <w:pPr>
        <w:widowControl/>
        <w:shd w:val="clear" w:color="auto" w:fill="FFFFFF"/>
        <w:spacing w:line="360" w:lineRule="auto"/>
        <w:ind w:firstLine="709"/>
        <w:jc w:val="both"/>
        <w:rPr>
          <w:rFonts w:ascii="Times New Roman" w:hAnsi="Times New Roman" w:cs="Times New Roman"/>
          <w:color w:val="000000"/>
          <w:sz w:val="28"/>
          <w:szCs w:val="28"/>
        </w:rPr>
      </w:pPr>
      <w:r w:rsidRPr="006A2E9D">
        <w:rPr>
          <w:rFonts w:ascii="Times New Roman" w:hAnsi="Times New Roman" w:cs="Times New Roman"/>
          <w:color w:val="000000"/>
          <w:sz w:val="28"/>
          <w:szCs w:val="28"/>
        </w:rPr>
        <w:t>Лишение жизни человека по его просьбе (например, безнадежно больного, испытывающего физические страдания) не исключает ответственность за это деяние как за убийство (в том числе лиц, состоящих в родстве, и медицинских работников). Однако в соответствии с п. «д» ч. 1 ст. 61 УК РФ совершение преступления по мотиву сострадания рассматривается в качестве обстоятельства, смягчающего наказание.</w:t>
      </w:r>
    </w:p>
    <w:p w:rsidR="00801EE9" w:rsidRPr="006A2E9D" w:rsidRDefault="00801EE9" w:rsidP="00245836">
      <w:pPr>
        <w:widowControl/>
        <w:shd w:val="clear" w:color="auto" w:fill="FFFFFF"/>
        <w:spacing w:line="360" w:lineRule="auto"/>
        <w:ind w:firstLine="709"/>
        <w:jc w:val="both"/>
        <w:rPr>
          <w:rFonts w:ascii="Times New Roman" w:hAnsi="Times New Roman" w:cs="Times New Roman"/>
          <w:color w:val="000000"/>
          <w:sz w:val="28"/>
          <w:szCs w:val="28"/>
        </w:rPr>
      </w:pPr>
      <w:r w:rsidRPr="006A2E9D">
        <w:rPr>
          <w:rFonts w:ascii="Times New Roman" w:hAnsi="Times New Roman" w:cs="Times New Roman"/>
          <w:color w:val="000000"/>
          <w:sz w:val="28"/>
          <w:szCs w:val="28"/>
        </w:rPr>
        <w:t xml:space="preserve">Способ совершения убийства, как правило, не влияет на квалификацию содеянного. Однако некоторые способы убийства признаются отягчающим обстоятельством (например, особая жестокость, общеопасный способ </w:t>
      </w:r>
      <w:r w:rsidR="00E50B4A" w:rsidRPr="006A2E9D">
        <w:rPr>
          <w:rFonts w:ascii="Times New Roman" w:hAnsi="Times New Roman" w:cs="Times New Roman"/>
          <w:color w:val="000000"/>
          <w:sz w:val="28"/>
          <w:szCs w:val="28"/>
        </w:rPr>
        <w:t>-</w:t>
      </w:r>
      <w:r w:rsidRPr="006A2E9D">
        <w:rPr>
          <w:rFonts w:ascii="Times New Roman" w:hAnsi="Times New Roman" w:cs="Times New Roman"/>
          <w:color w:val="000000"/>
          <w:sz w:val="28"/>
          <w:szCs w:val="28"/>
        </w:rPr>
        <w:t xml:space="preserve"> п. «д» и «е» ч. 2 ст. 105 УК РФ).</w:t>
      </w:r>
    </w:p>
    <w:p w:rsidR="00801EE9" w:rsidRPr="006A2E9D" w:rsidRDefault="00801EE9" w:rsidP="00245836">
      <w:pPr>
        <w:widowControl/>
        <w:shd w:val="clear" w:color="auto" w:fill="FFFFFF"/>
        <w:spacing w:line="360" w:lineRule="auto"/>
        <w:ind w:firstLine="709"/>
        <w:jc w:val="both"/>
        <w:rPr>
          <w:rFonts w:ascii="Times New Roman" w:hAnsi="Times New Roman" w:cs="Times New Roman"/>
          <w:color w:val="000000"/>
          <w:sz w:val="28"/>
          <w:szCs w:val="28"/>
        </w:rPr>
      </w:pPr>
      <w:r w:rsidRPr="006A2E9D">
        <w:rPr>
          <w:rFonts w:ascii="Times New Roman" w:hAnsi="Times New Roman" w:cs="Times New Roman"/>
          <w:color w:val="000000"/>
          <w:sz w:val="28"/>
          <w:szCs w:val="28"/>
        </w:rPr>
        <w:t xml:space="preserve">Обстоятельством, снижающим степень общественной опасности убийства, согласно ст. 106 и 108 УК РФ выступает специфическая обстановка совершения преступления </w:t>
      </w:r>
      <w:r w:rsidR="00E50B4A" w:rsidRPr="006A2E9D">
        <w:rPr>
          <w:rFonts w:ascii="Times New Roman" w:hAnsi="Times New Roman" w:cs="Times New Roman"/>
          <w:color w:val="000000"/>
          <w:sz w:val="28"/>
          <w:szCs w:val="28"/>
        </w:rPr>
        <w:t>-</w:t>
      </w:r>
      <w:r w:rsidRPr="006A2E9D">
        <w:rPr>
          <w:rFonts w:ascii="Times New Roman" w:hAnsi="Times New Roman" w:cs="Times New Roman"/>
          <w:color w:val="000000"/>
          <w:sz w:val="28"/>
          <w:szCs w:val="28"/>
        </w:rPr>
        <w:t xml:space="preserve"> убийство матерью новорожденного ребенка во время или сразу же после родов; убийство при прев</w:t>
      </w:r>
      <w:r w:rsidR="00C94F88" w:rsidRPr="006A2E9D">
        <w:rPr>
          <w:rFonts w:ascii="Times New Roman" w:hAnsi="Times New Roman" w:cs="Times New Roman"/>
          <w:color w:val="000000"/>
          <w:sz w:val="28"/>
          <w:szCs w:val="28"/>
        </w:rPr>
        <w:t>ышении пределов необходимой обо</w:t>
      </w:r>
      <w:r w:rsidRPr="006A2E9D">
        <w:rPr>
          <w:rFonts w:ascii="Times New Roman" w:hAnsi="Times New Roman" w:cs="Times New Roman"/>
          <w:color w:val="000000"/>
          <w:sz w:val="28"/>
          <w:szCs w:val="28"/>
        </w:rPr>
        <w:t>роны либо при превышении мер, необходимых для задержания лица, совершившего преступление.</w:t>
      </w:r>
    </w:p>
    <w:p w:rsidR="00801EE9" w:rsidRPr="006A2E9D" w:rsidRDefault="00801EE9" w:rsidP="00245836">
      <w:pPr>
        <w:widowControl/>
        <w:shd w:val="clear" w:color="auto" w:fill="FFFFFF"/>
        <w:spacing w:line="360" w:lineRule="auto"/>
        <w:ind w:firstLine="709"/>
        <w:jc w:val="both"/>
        <w:rPr>
          <w:rFonts w:ascii="Times New Roman" w:hAnsi="Times New Roman" w:cs="Times New Roman"/>
          <w:color w:val="000000"/>
          <w:sz w:val="28"/>
          <w:szCs w:val="28"/>
        </w:rPr>
      </w:pPr>
      <w:r w:rsidRPr="006A2E9D">
        <w:rPr>
          <w:rFonts w:ascii="Times New Roman" w:hAnsi="Times New Roman" w:cs="Times New Roman"/>
          <w:iCs/>
          <w:color w:val="000000"/>
          <w:sz w:val="28"/>
          <w:szCs w:val="28"/>
        </w:rPr>
        <w:t xml:space="preserve">Субъективная сторона </w:t>
      </w:r>
      <w:r w:rsidRPr="006A2E9D">
        <w:rPr>
          <w:rFonts w:ascii="Times New Roman" w:hAnsi="Times New Roman" w:cs="Times New Roman"/>
          <w:color w:val="000000"/>
          <w:sz w:val="28"/>
          <w:szCs w:val="28"/>
        </w:rPr>
        <w:t>преступлений против жизни характеризуется умышленной виной. Единственное исключение образует неосторожное причинение смерти (ст. 109 УК РФ), которое в силу такой вины не рассматривается как убийство.</w:t>
      </w:r>
    </w:p>
    <w:p w:rsidR="00801EE9" w:rsidRPr="006A2E9D" w:rsidRDefault="00801EE9" w:rsidP="00245836">
      <w:pPr>
        <w:widowControl/>
        <w:shd w:val="clear" w:color="auto" w:fill="FFFFFF"/>
        <w:spacing w:line="360" w:lineRule="auto"/>
        <w:ind w:firstLine="709"/>
        <w:jc w:val="both"/>
        <w:rPr>
          <w:rFonts w:ascii="Times New Roman" w:hAnsi="Times New Roman" w:cs="Times New Roman"/>
          <w:color w:val="000000"/>
          <w:sz w:val="28"/>
          <w:szCs w:val="28"/>
        </w:rPr>
      </w:pPr>
      <w:r w:rsidRPr="006A2E9D">
        <w:rPr>
          <w:rFonts w:ascii="Times New Roman" w:hAnsi="Times New Roman" w:cs="Times New Roman"/>
          <w:color w:val="000000"/>
          <w:sz w:val="28"/>
          <w:szCs w:val="28"/>
        </w:rPr>
        <w:t>Убийство может быть совершено как с прямым, так и с косвенным умыслом. В первом случае лицо осознает, что совершает деяние, непосредственным результатом которого станет смерть другого человека, реально предвидит это последствие и желает его наступления. При косвенном умысле лицо предвидит возможность наступления смерти другого человека, не желает ее, но сознательно допускает наступление смерти либо относится к ней безразлично.</w:t>
      </w:r>
    </w:p>
    <w:p w:rsidR="00801EE9" w:rsidRPr="006A2E9D" w:rsidRDefault="00801EE9" w:rsidP="00245836">
      <w:pPr>
        <w:widowControl/>
        <w:shd w:val="clear" w:color="auto" w:fill="FFFFFF"/>
        <w:spacing w:line="360" w:lineRule="auto"/>
        <w:ind w:firstLine="709"/>
        <w:jc w:val="both"/>
        <w:rPr>
          <w:rFonts w:ascii="Times New Roman" w:hAnsi="Times New Roman" w:cs="Times New Roman"/>
          <w:color w:val="000000"/>
          <w:sz w:val="28"/>
          <w:szCs w:val="28"/>
        </w:rPr>
      </w:pPr>
      <w:r w:rsidRPr="006A2E9D">
        <w:rPr>
          <w:rFonts w:ascii="Times New Roman" w:hAnsi="Times New Roman" w:cs="Times New Roman"/>
          <w:color w:val="000000"/>
          <w:sz w:val="28"/>
          <w:szCs w:val="28"/>
        </w:rPr>
        <w:t>По общему правилу, ответственность за преступления против жизни наступает с шестнадцати лет. Лишь субъектом убийства, предусмотренного ч. 1 и 2 ст. 105 УК РФ, может быть лицо, достигшее четырнадцатилетнего возраста.</w:t>
      </w:r>
    </w:p>
    <w:p w:rsidR="00801EE9" w:rsidRPr="006A2E9D" w:rsidRDefault="00801EE9" w:rsidP="00245836">
      <w:pPr>
        <w:widowControl/>
        <w:shd w:val="clear" w:color="auto" w:fill="FFFFFF"/>
        <w:spacing w:line="360" w:lineRule="auto"/>
        <w:ind w:firstLine="709"/>
        <w:jc w:val="both"/>
        <w:rPr>
          <w:rFonts w:ascii="Times New Roman" w:hAnsi="Times New Roman" w:cs="Times New Roman"/>
          <w:bCs/>
          <w:color w:val="000000"/>
          <w:sz w:val="28"/>
          <w:szCs w:val="28"/>
        </w:rPr>
      </w:pPr>
      <w:r w:rsidRPr="006A2E9D">
        <w:rPr>
          <w:rFonts w:ascii="Times New Roman" w:hAnsi="Times New Roman" w:cs="Times New Roman"/>
          <w:color w:val="000000"/>
          <w:sz w:val="28"/>
          <w:szCs w:val="28"/>
        </w:rPr>
        <w:t>Анализ статей УК РФ об ответственности за убийство показывает, что все убийства могут быть разделены на три группы: убийство без отягчающих обстоятельств (ч. 1 ст. 105 УК РФ); убийство при отягчающих обстоятельствах (ч. 2 ст. 105 УК РФ); убийство при смягчающих обстоятельствах (ст. 106</w:t>
      </w:r>
      <w:r w:rsidR="00E50B4A" w:rsidRPr="006A2E9D">
        <w:rPr>
          <w:rFonts w:ascii="Times New Roman" w:hAnsi="Times New Roman" w:cs="Times New Roman"/>
          <w:color w:val="000000"/>
          <w:sz w:val="28"/>
          <w:szCs w:val="28"/>
        </w:rPr>
        <w:t>-</w:t>
      </w:r>
      <w:r w:rsidRPr="006A2E9D">
        <w:rPr>
          <w:rFonts w:ascii="Times New Roman" w:hAnsi="Times New Roman" w:cs="Times New Roman"/>
          <w:color w:val="000000"/>
          <w:sz w:val="28"/>
          <w:szCs w:val="28"/>
        </w:rPr>
        <w:t xml:space="preserve">108 УК </w:t>
      </w:r>
      <w:r w:rsidRPr="006A2E9D">
        <w:rPr>
          <w:rFonts w:ascii="Times New Roman" w:hAnsi="Times New Roman" w:cs="Times New Roman"/>
          <w:bCs/>
          <w:color w:val="000000"/>
          <w:sz w:val="28"/>
          <w:szCs w:val="28"/>
        </w:rPr>
        <w:t>РФ).</w:t>
      </w:r>
      <w:r w:rsidR="0092644A" w:rsidRPr="006A2E9D">
        <w:rPr>
          <w:rStyle w:val="a5"/>
          <w:rFonts w:ascii="Times New Roman" w:hAnsi="Times New Roman"/>
          <w:bCs/>
          <w:color w:val="000000"/>
          <w:sz w:val="28"/>
          <w:szCs w:val="28"/>
          <w:vertAlign w:val="baseline"/>
        </w:rPr>
        <w:footnoteReference w:id="9"/>
      </w:r>
    </w:p>
    <w:p w:rsidR="00053F2A" w:rsidRPr="006A2E9D" w:rsidRDefault="00053F2A" w:rsidP="00DA2C63">
      <w:pPr>
        <w:pStyle w:val="2"/>
        <w:widowControl/>
        <w:spacing w:before="0" w:after="0" w:line="360" w:lineRule="auto"/>
        <w:ind w:firstLine="709"/>
        <w:jc w:val="center"/>
        <w:rPr>
          <w:rFonts w:ascii="Times New Roman" w:hAnsi="Times New Roman" w:cs="Times New Roman"/>
          <w:i w:val="0"/>
          <w:color w:val="000000"/>
        </w:rPr>
      </w:pPr>
      <w:bookmarkStart w:id="5" w:name="_Toc248927777"/>
      <w:r w:rsidRPr="006A2E9D">
        <w:rPr>
          <w:rFonts w:ascii="Times New Roman" w:hAnsi="Times New Roman" w:cs="Times New Roman"/>
          <w:i w:val="0"/>
          <w:color w:val="000000"/>
        </w:rPr>
        <w:t>2.2 Преступления против здоровья</w:t>
      </w:r>
      <w:bookmarkEnd w:id="5"/>
    </w:p>
    <w:p w:rsidR="008E1AA9" w:rsidRPr="006A2E9D" w:rsidRDefault="008E1AA9" w:rsidP="00245836">
      <w:pPr>
        <w:widowControl/>
        <w:spacing w:line="360" w:lineRule="auto"/>
        <w:ind w:firstLine="709"/>
        <w:jc w:val="both"/>
        <w:rPr>
          <w:rFonts w:ascii="Times New Roman" w:hAnsi="Times New Roman" w:cs="Times New Roman"/>
          <w:color w:val="000000"/>
          <w:sz w:val="28"/>
        </w:rPr>
      </w:pPr>
    </w:p>
    <w:p w:rsidR="008E1AA9" w:rsidRPr="006A2E9D" w:rsidRDefault="008E1AA9" w:rsidP="00245836">
      <w:pPr>
        <w:widowControl/>
        <w:shd w:val="clear" w:color="auto" w:fill="FFFFFF"/>
        <w:spacing w:line="360" w:lineRule="auto"/>
        <w:ind w:firstLine="709"/>
        <w:jc w:val="both"/>
        <w:rPr>
          <w:rFonts w:ascii="Times New Roman" w:hAnsi="Times New Roman" w:cs="Times New Roman"/>
          <w:color w:val="000000"/>
          <w:sz w:val="28"/>
          <w:szCs w:val="28"/>
        </w:rPr>
      </w:pPr>
      <w:r w:rsidRPr="006A2E9D">
        <w:rPr>
          <w:rFonts w:ascii="Times New Roman" w:hAnsi="Times New Roman" w:cs="Times New Roman"/>
          <w:iCs/>
          <w:color w:val="000000"/>
          <w:sz w:val="28"/>
          <w:szCs w:val="28"/>
        </w:rPr>
        <w:t xml:space="preserve">Видовым объектом </w:t>
      </w:r>
      <w:r w:rsidRPr="006A2E9D">
        <w:rPr>
          <w:rFonts w:ascii="Times New Roman" w:hAnsi="Times New Roman" w:cs="Times New Roman"/>
          <w:color w:val="000000"/>
          <w:sz w:val="28"/>
          <w:szCs w:val="28"/>
        </w:rPr>
        <w:t>преступлений против здоровья является здоровье человека как определенное физиологическое состояние организма, при котором все его органы и ткани находятся в нормальном состоянии или функционируют нормально.</w:t>
      </w:r>
    </w:p>
    <w:p w:rsidR="008E1AA9" w:rsidRPr="006A2E9D" w:rsidRDefault="008E1AA9" w:rsidP="00245836">
      <w:pPr>
        <w:widowControl/>
        <w:shd w:val="clear" w:color="auto" w:fill="FFFFFF"/>
        <w:spacing w:line="360" w:lineRule="auto"/>
        <w:ind w:firstLine="709"/>
        <w:jc w:val="both"/>
        <w:rPr>
          <w:rFonts w:ascii="Times New Roman" w:hAnsi="Times New Roman" w:cs="Times New Roman"/>
          <w:color w:val="000000"/>
          <w:sz w:val="28"/>
          <w:szCs w:val="28"/>
        </w:rPr>
      </w:pPr>
      <w:r w:rsidRPr="006A2E9D">
        <w:rPr>
          <w:rFonts w:ascii="Times New Roman" w:hAnsi="Times New Roman" w:cs="Times New Roman"/>
          <w:color w:val="000000"/>
          <w:sz w:val="28"/>
          <w:szCs w:val="28"/>
        </w:rPr>
        <w:t xml:space="preserve">Таким образом, преступлениями против здоровья признаются только такие общественно опасные деяния, предусмотренные гл. 16 УК РФ, непосредственным основанием уголовной ответственности за которые является причинение вреда здоровью другого человека. Систему этих преступлений образуют общественно опасные деяния, предусмотренные ст. 111 </w:t>
      </w:r>
      <w:r w:rsidR="00E50B4A" w:rsidRPr="006A2E9D">
        <w:rPr>
          <w:rFonts w:ascii="Times New Roman" w:hAnsi="Times New Roman" w:cs="Times New Roman"/>
          <w:color w:val="000000"/>
          <w:sz w:val="28"/>
          <w:szCs w:val="28"/>
        </w:rPr>
        <w:t>-</w:t>
      </w:r>
      <w:r w:rsidRPr="006A2E9D">
        <w:rPr>
          <w:rFonts w:ascii="Times New Roman" w:hAnsi="Times New Roman" w:cs="Times New Roman"/>
          <w:color w:val="000000"/>
          <w:sz w:val="28"/>
          <w:szCs w:val="28"/>
        </w:rPr>
        <w:t xml:space="preserve"> 125 УК РФ.</w:t>
      </w:r>
    </w:p>
    <w:p w:rsidR="008E1AA9" w:rsidRPr="006A2E9D" w:rsidRDefault="008E1AA9" w:rsidP="00245836">
      <w:pPr>
        <w:widowControl/>
        <w:shd w:val="clear" w:color="auto" w:fill="FFFFFF"/>
        <w:spacing w:line="360" w:lineRule="auto"/>
        <w:ind w:firstLine="709"/>
        <w:jc w:val="both"/>
        <w:rPr>
          <w:rFonts w:ascii="Times New Roman" w:hAnsi="Times New Roman" w:cs="Times New Roman"/>
          <w:color w:val="000000"/>
          <w:sz w:val="28"/>
          <w:szCs w:val="28"/>
        </w:rPr>
      </w:pPr>
      <w:r w:rsidRPr="006A2E9D">
        <w:rPr>
          <w:rFonts w:ascii="Times New Roman" w:hAnsi="Times New Roman" w:cs="Times New Roman"/>
          <w:color w:val="000000"/>
          <w:sz w:val="28"/>
          <w:szCs w:val="28"/>
        </w:rPr>
        <w:t xml:space="preserve">Под </w:t>
      </w:r>
      <w:r w:rsidRPr="006A2E9D">
        <w:rPr>
          <w:rFonts w:ascii="Times New Roman" w:hAnsi="Times New Roman" w:cs="Times New Roman"/>
          <w:iCs/>
          <w:color w:val="000000"/>
          <w:sz w:val="28"/>
          <w:szCs w:val="28"/>
        </w:rPr>
        <w:t xml:space="preserve">вредом здоровью </w:t>
      </w:r>
      <w:r w:rsidRPr="006A2E9D">
        <w:rPr>
          <w:rFonts w:ascii="Times New Roman" w:hAnsi="Times New Roman" w:cs="Times New Roman"/>
          <w:color w:val="000000"/>
          <w:sz w:val="28"/>
          <w:szCs w:val="28"/>
        </w:rPr>
        <w:t>в соответствии со сложившейся судебно-следственной практикой понимаются телесные повреждения, т. е. нарушение анатомической целости органов и тканей организма человека или их физиологических функций либо заболевания или патологические состояния, возникшие в результате воздействия различных факторов внешней среды (механических, физических, химических, биологических, психических).</w:t>
      </w:r>
    </w:p>
    <w:p w:rsidR="008E1AA9" w:rsidRPr="006A2E9D" w:rsidRDefault="008E1AA9" w:rsidP="00245836">
      <w:pPr>
        <w:widowControl/>
        <w:shd w:val="clear" w:color="auto" w:fill="FFFFFF"/>
        <w:spacing w:line="360" w:lineRule="auto"/>
        <w:ind w:firstLine="709"/>
        <w:jc w:val="both"/>
        <w:rPr>
          <w:rFonts w:ascii="Times New Roman" w:hAnsi="Times New Roman" w:cs="Times New Roman"/>
          <w:color w:val="000000"/>
          <w:sz w:val="28"/>
          <w:szCs w:val="28"/>
        </w:rPr>
      </w:pPr>
      <w:r w:rsidRPr="006A2E9D">
        <w:rPr>
          <w:rFonts w:ascii="Times New Roman" w:hAnsi="Times New Roman" w:cs="Times New Roman"/>
          <w:color w:val="000000"/>
          <w:sz w:val="28"/>
          <w:szCs w:val="28"/>
        </w:rPr>
        <w:t xml:space="preserve">В зависимости от степени тяжести вреда, причиняемого здоровью человека, УК РФ различает три разновидности вреда здоровью: </w:t>
      </w:r>
      <w:r w:rsidRPr="006A2E9D">
        <w:rPr>
          <w:rFonts w:ascii="Times New Roman" w:hAnsi="Times New Roman" w:cs="Times New Roman"/>
          <w:iCs/>
          <w:color w:val="000000"/>
          <w:sz w:val="28"/>
          <w:szCs w:val="28"/>
        </w:rPr>
        <w:t>тяжкий вред, вред средней тяжести, легкий вред.</w:t>
      </w:r>
    </w:p>
    <w:p w:rsidR="008E1AA9" w:rsidRPr="006A2E9D" w:rsidRDefault="008E1AA9" w:rsidP="00245836">
      <w:pPr>
        <w:widowControl/>
        <w:shd w:val="clear" w:color="auto" w:fill="FFFFFF"/>
        <w:spacing w:line="360" w:lineRule="auto"/>
        <w:ind w:firstLine="709"/>
        <w:jc w:val="both"/>
        <w:rPr>
          <w:rFonts w:ascii="Times New Roman" w:hAnsi="Times New Roman" w:cs="Times New Roman"/>
          <w:color w:val="000000"/>
          <w:sz w:val="28"/>
          <w:szCs w:val="28"/>
        </w:rPr>
      </w:pPr>
      <w:r w:rsidRPr="006A2E9D">
        <w:rPr>
          <w:rFonts w:ascii="Times New Roman" w:hAnsi="Times New Roman" w:cs="Times New Roman"/>
          <w:color w:val="000000"/>
          <w:sz w:val="28"/>
          <w:szCs w:val="28"/>
        </w:rPr>
        <w:t>Причинение вреда собственному здоровью ненаказуемо за исключением случаев уклонения от исполнения обязанностей воинской службы путем членовредительства или симуляции болезни (ст. 339 УК РФ). Согласие лица на причинение вреда его здоровью, на первый взгляд, также должно исключать ответственность того, кто причиняет этот вред, поскольку в этом случае имеет место реализация воли потерпевшего, который вправе это сделать сам. Однако такой формальный подход к оценке действий причинителя вреда неприемлем, поскольку он вступает в противоречие с нравственными началами уголовного права. Содействие лицу, желающему причинить вред своему здоровью, нравственно обосновано лишь в том случае, когда при этом преследуются общественно полезные цели.</w:t>
      </w:r>
    </w:p>
    <w:p w:rsidR="008E1AA9" w:rsidRPr="006A2E9D" w:rsidRDefault="008E1AA9" w:rsidP="00245836">
      <w:pPr>
        <w:widowControl/>
        <w:shd w:val="clear" w:color="auto" w:fill="FFFFFF"/>
        <w:spacing w:line="360" w:lineRule="auto"/>
        <w:ind w:firstLine="709"/>
        <w:jc w:val="both"/>
        <w:rPr>
          <w:rFonts w:ascii="Times New Roman" w:hAnsi="Times New Roman" w:cs="Times New Roman"/>
          <w:color w:val="000000"/>
          <w:sz w:val="28"/>
          <w:szCs w:val="28"/>
        </w:rPr>
      </w:pPr>
      <w:r w:rsidRPr="006A2E9D">
        <w:rPr>
          <w:rFonts w:ascii="Times New Roman" w:hAnsi="Times New Roman" w:cs="Times New Roman"/>
          <w:iCs/>
          <w:color w:val="000000"/>
          <w:sz w:val="28"/>
          <w:szCs w:val="28"/>
        </w:rPr>
        <w:t xml:space="preserve">Объективная сторона </w:t>
      </w:r>
      <w:r w:rsidRPr="006A2E9D">
        <w:rPr>
          <w:rFonts w:ascii="Times New Roman" w:hAnsi="Times New Roman" w:cs="Times New Roman"/>
          <w:color w:val="000000"/>
          <w:sz w:val="28"/>
          <w:szCs w:val="28"/>
        </w:rPr>
        <w:t xml:space="preserve">преступлений против здоровья выражается в неправомерном воздействии на здоровье другого человека. Как правило, такое воздействие состоит в активных действиях (удар ножом, сбрасывание с высоты, обливание едкими веществами). Однако вред здоровью может быть причинен и путем бездействия в случаях, когда виновный был обязан совершать те или иные действия. Например, парализованному больному ухаживающий за ним родственник не дает пищу, в результате чего у того возникает опасное для жизни состояние </w:t>
      </w:r>
      <w:r w:rsidR="00E50B4A" w:rsidRPr="006A2E9D">
        <w:rPr>
          <w:rFonts w:ascii="Times New Roman" w:hAnsi="Times New Roman" w:cs="Times New Roman"/>
          <w:color w:val="000000"/>
          <w:sz w:val="28"/>
          <w:szCs w:val="28"/>
        </w:rPr>
        <w:t>-</w:t>
      </w:r>
      <w:r w:rsidRPr="006A2E9D">
        <w:rPr>
          <w:rFonts w:ascii="Times New Roman" w:hAnsi="Times New Roman" w:cs="Times New Roman"/>
          <w:color w:val="000000"/>
          <w:sz w:val="28"/>
          <w:szCs w:val="28"/>
        </w:rPr>
        <w:t xml:space="preserve"> кома.</w:t>
      </w:r>
    </w:p>
    <w:p w:rsidR="008E1AA9" w:rsidRPr="006A2E9D" w:rsidRDefault="008E1AA9" w:rsidP="00245836">
      <w:pPr>
        <w:widowControl/>
        <w:shd w:val="clear" w:color="auto" w:fill="FFFFFF"/>
        <w:spacing w:line="360" w:lineRule="auto"/>
        <w:ind w:firstLine="709"/>
        <w:jc w:val="both"/>
        <w:rPr>
          <w:rFonts w:ascii="Times New Roman" w:hAnsi="Times New Roman" w:cs="Times New Roman"/>
          <w:color w:val="000000"/>
          <w:sz w:val="28"/>
          <w:szCs w:val="28"/>
        </w:rPr>
      </w:pPr>
      <w:r w:rsidRPr="006A2E9D">
        <w:rPr>
          <w:rFonts w:ascii="Times New Roman" w:hAnsi="Times New Roman" w:cs="Times New Roman"/>
          <w:color w:val="000000"/>
          <w:sz w:val="28"/>
          <w:szCs w:val="28"/>
        </w:rPr>
        <w:t>Подавляющее большинство статей УК РФ, предусматривающих составы преступлений против здоровья, сконструированы по типу материальных, в которых обязательным признаком объективной стороны являются последствия в виде причинения вреда здоровью той или иной степени тяжести. При этом степень тяжести причинения вреда здоровью устанавливается путем проведения судебно-медицинской экспертизы либо судебно-медицинского освидетельствования.</w:t>
      </w:r>
    </w:p>
    <w:p w:rsidR="008E1AA9" w:rsidRPr="006A2E9D" w:rsidRDefault="008E1AA9" w:rsidP="00245836">
      <w:pPr>
        <w:widowControl/>
        <w:shd w:val="clear" w:color="auto" w:fill="FFFFFF"/>
        <w:spacing w:line="360" w:lineRule="auto"/>
        <w:ind w:firstLine="709"/>
        <w:jc w:val="both"/>
        <w:rPr>
          <w:rFonts w:ascii="Times New Roman" w:hAnsi="Times New Roman" w:cs="Times New Roman"/>
          <w:color w:val="000000"/>
          <w:sz w:val="28"/>
          <w:szCs w:val="28"/>
        </w:rPr>
      </w:pPr>
      <w:r w:rsidRPr="006A2E9D">
        <w:rPr>
          <w:rFonts w:ascii="Times New Roman" w:hAnsi="Times New Roman" w:cs="Times New Roman"/>
          <w:color w:val="000000"/>
          <w:sz w:val="28"/>
          <w:szCs w:val="28"/>
        </w:rPr>
        <w:t>Необходимым условием ответственности за преступления против здоровья является наличие причинной связи между деянием и вызванными им последствиями в виде причинения вреда здоровью той или иной степени тяжести.</w:t>
      </w:r>
    </w:p>
    <w:p w:rsidR="008E1AA9" w:rsidRPr="006A2E9D" w:rsidRDefault="008E1AA9" w:rsidP="00245836">
      <w:pPr>
        <w:widowControl/>
        <w:shd w:val="clear" w:color="auto" w:fill="FFFFFF"/>
        <w:spacing w:line="360" w:lineRule="auto"/>
        <w:ind w:firstLine="709"/>
        <w:jc w:val="both"/>
        <w:rPr>
          <w:rFonts w:ascii="Times New Roman" w:hAnsi="Times New Roman" w:cs="Times New Roman"/>
          <w:color w:val="000000"/>
          <w:sz w:val="28"/>
          <w:szCs w:val="28"/>
        </w:rPr>
      </w:pPr>
      <w:r w:rsidRPr="006A2E9D">
        <w:rPr>
          <w:rFonts w:ascii="Times New Roman" w:hAnsi="Times New Roman" w:cs="Times New Roman"/>
          <w:iCs/>
          <w:color w:val="000000"/>
          <w:sz w:val="28"/>
          <w:szCs w:val="28"/>
        </w:rPr>
        <w:t xml:space="preserve">Субъективную сторону </w:t>
      </w:r>
      <w:r w:rsidRPr="006A2E9D">
        <w:rPr>
          <w:rFonts w:ascii="Times New Roman" w:hAnsi="Times New Roman" w:cs="Times New Roman"/>
          <w:color w:val="000000"/>
          <w:sz w:val="28"/>
          <w:szCs w:val="28"/>
        </w:rPr>
        <w:t>рассматриваемых преступлений образует вина как в форме умысла, так и неосторожности. Более опасным преступлением при одинаковой степени тяжести вреда здоровью потерпевшего УК РФ признает умышленное его причинение.</w:t>
      </w:r>
    </w:p>
    <w:p w:rsidR="00EA1FD6" w:rsidRPr="006A2E9D" w:rsidRDefault="008E1AA9" w:rsidP="00245836">
      <w:pPr>
        <w:widowControl/>
        <w:shd w:val="clear" w:color="auto" w:fill="FFFFFF"/>
        <w:spacing w:line="360" w:lineRule="auto"/>
        <w:ind w:firstLine="709"/>
        <w:jc w:val="both"/>
        <w:rPr>
          <w:rFonts w:ascii="Times New Roman" w:hAnsi="Times New Roman" w:cs="Times New Roman"/>
          <w:bCs/>
          <w:color w:val="000000"/>
          <w:sz w:val="28"/>
          <w:szCs w:val="28"/>
        </w:rPr>
      </w:pPr>
      <w:r w:rsidRPr="006A2E9D">
        <w:rPr>
          <w:rFonts w:ascii="Times New Roman" w:hAnsi="Times New Roman" w:cs="Times New Roman"/>
          <w:iCs/>
          <w:color w:val="000000"/>
          <w:sz w:val="28"/>
          <w:szCs w:val="28"/>
        </w:rPr>
        <w:t xml:space="preserve">Субъектом </w:t>
      </w:r>
      <w:r w:rsidRPr="006A2E9D">
        <w:rPr>
          <w:rFonts w:ascii="Times New Roman" w:hAnsi="Times New Roman" w:cs="Times New Roman"/>
          <w:color w:val="000000"/>
          <w:sz w:val="28"/>
          <w:szCs w:val="28"/>
        </w:rPr>
        <w:t xml:space="preserve">преступлений против здоровья является физическое вменяемое лицо, достигшее к моменту совершения преступления возраста шестнадцати лет. С четырнадцати лет наступает ответственность лишь за умышленное причинение здоровью тяжкого и средней тяжести вреда (ст. 111, 112 УК </w:t>
      </w:r>
      <w:r w:rsidRPr="006A2E9D">
        <w:rPr>
          <w:rFonts w:ascii="Times New Roman" w:hAnsi="Times New Roman" w:cs="Times New Roman"/>
          <w:bCs/>
          <w:color w:val="000000"/>
          <w:sz w:val="28"/>
          <w:szCs w:val="28"/>
        </w:rPr>
        <w:t>РФ).</w:t>
      </w:r>
    </w:p>
    <w:p w:rsidR="00DF7DE0" w:rsidRPr="006A2E9D" w:rsidRDefault="00EA1FD6" w:rsidP="004E3C1A">
      <w:pPr>
        <w:pStyle w:val="1"/>
        <w:widowControl/>
        <w:spacing w:before="0" w:after="0" w:line="360" w:lineRule="auto"/>
        <w:ind w:firstLine="709"/>
        <w:jc w:val="center"/>
        <w:rPr>
          <w:rFonts w:ascii="Times New Roman" w:hAnsi="Times New Roman" w:cs="Times New Roman"/>
          <w:color w:val="000000"/>
          <w:sz w:val="28"/>
        </w:rPr>
      </w:pPr>
      <w:r w:rsidRPr="006A2E9D">
        <w:rPr>
          <w:rFonts w:ascii="Times New Roman" w:hAnsi="Times New Roman" w:cs="Times New Roman"/>
          <w:color w:val="000000"/>
          <w:sz w:val="28"/>
        </w:rPr>
        <w:br w:type="page"/>
      </w:r>
      <w:bookmarkStart w:id="6" w:name="_Toc248927778"/>
      <w:r w:rsidR="00DF7DE0" w:rsidRPr="006A2E9D">
        <w:rPr>
          <w:rFonts w:ascii="Times New Roman" w:hAnsi="Times New Roman" w:cs="Times New Roman"/>
          <w:color w:val="000000"/>
          <w:sz w:val="28"/>
        </w:rPr>
        <w:t xml:space="preserve">3. </w:t>
      </w:r>
      <w:bookmarkEnd w:id="6"/>
      <w:r w:rsidR="004E3C1A" w:rsidRPr="006A2E9D">
        <w:rPr>
          <w:rFonts w:ascii="Times New Roman" w:hAnsi="Times New Roman" w:cs="Times New Roman"/>
          <w:color w:val="000000"/>
          <w:sz w:val="28"/>
          <w:szCs w:val="28"/>
        </w:rPr>
        <w:t>Проблемы квалификации преступлений против жизни и здоровья, совершенных из хулиганских побуждений</w:t>
      </w:r>
    </w:p>
    <w:p w:rsidR="00794C84" w:rsidRPr="006A2E9D" w:rsidRDefault="00794C84" w:rsidP="00245836">
      <w:pPr>
        <w:widowControl/>
        <w:spacing w:line="360" w:lineRule="auto"/>
        <w:ind w:firstLine="709"/>
        <w:jc w:val="both"/>
        <w:rPr>
          <w:rFonts w:ascii="Times New Roman" w:hAnsi="Times New Roman" w:cs="Times New Roman"/>
          <w:color w:val="000000"/>
          <w:sz w:val="28"/>
        </w:rPr>
      </w:pPr>
    </w:p>
    <w:p w:rsidR="00DF7DE0" w:rsidRPr="006A2E9D" w:rsidRDefault="00DF7DE0" w:rsidP="00245836">
      <w:pPr>
        <w:widowControl/>
        <w:shd w:val="clear" w:color="auto" w:fill="FFFFFF"/>
        <w:spacing w:line="360" w:lineRule="auto"/>
        <w:ind w:firstLine="709"/>
        <w:jc w:val="both"/>
        <w:rPr>
          <w:rFonts w:ascii="Times New Roman" w:hAnsi="Times New Roman" w:cs="Times New Roman"/>
          <w:color w:val="000000"/>
          <w:sz w:val="28"/>
          <w:szCs w:val="28"/>
        </w:rPr>
      </w:pPr>
      <w:r w:rsidRPr="006A2E9D">
        <w:rPr>
          <w:rFonts w:ascii="Times New Roman" w:hAnsi="Times New Roman" w:cs="Times New Roman"/>
          <w:bCs/>
          <w:color w:val="000000"/>
          <w:sz w:val="28"/>
          <w:szCs w:val="28"/>
        </w:rPr>
        <w:t>Недавние изменения Уголовного кодекса РФ вновь приковали внимание правоприменителей к понятию "хулиганский мотив (хулиганские побуждения)". Пленум Верховного Суда РФ своим постановлением ввёл в официальный юридический оборот обозначение группы преступлений как "преступления, совершённые из хулиганских побуждений". Выделение такой категории объективно необходимо.</w:t>
      </w:r>
    </w:p>
    <w:p w:rsidR="00DF7DE0" w:rsidRPr="006A2E9D" w:rsidRDefault="00DF7DE0" w:rsidP="00245836">
      <w:pPr>
        <w:widowControl/>
        <w:shd w:val="clear" w:color="auto" w:fill="FFFFFF"/>
        <w:spacing w:line="360" w:lineRule="auto"/>
        <w:ind w:firstLine="709"/>
        <w:jc w:val="both"/>
        <w:rPr>
          <w:rFonts w:ascii="Times New Roman" w:hAnsi="Times New Roman" w:cs="Times New Roman"/>
          <w:color w:val="000000"/>
          <w:sz w:val="28"/>
          <w:szCs w:val="28"/>
        </w:rPr>
      </w:pPr>
      <w:r w:rsidRPr="006A2E9D">
        <w:rPr>
          <w:rFonts w:ascii="Times New Roman" w:hAnsi="Times New Roman" w:cs="Times New Roman"/>
          <w:color w:val="000000"/>
          <w:sz w:val="28"/>
          <w:szCs w:val="28"/>
        </w:rPr>
        <w:t>В</w:t>
      </w:r>
      <w:r w:rsidR="006837AB" w:rsidRPr="006A2E9D">
        <w:rPr>
          <w:rFonts w:ascii="Times New Roman" w:hAnsi="Times New Roman" w:cs="Times New Roman"/>
          <w:color w:val="000000"/>
          <w:sz w:val="28"/>
          <w:szCs w:val="28"/>
        </w:rPr>
        <w:t xml:space="preserve"> </w:t>
      </w:r>
      <w:r w:rsidRPr="006A2E9D">
        <w:rPr>
          <w:rFonts w:ascii="Times New Roman" w:hAnsi="Times New Roman" w:cs="Times New Roman"/>
          <w:color w:val="000000"/>
          <w:sz w:val="28"/>
          <w:szCs w:val="28"/>
        </w:rPr>
        <w:t>ходе развития уголовного законодательства к настоящему времени сложилась определённая категория преступлений против жизни и здоровья, совершение которых из хулиганских побуждений требует самостоятельной квалификации:</w:t>
      </w:r>
    </w:p>
    <w:p w:rsidR="00DF7DE0" w:rsidRPr="006A2E9D" w:rsidRDefault="00DF7DE0" w:rsidP="00245836">
      <w:pPr>
        <w:widowControl/>
        <w:shd w:val="clear" w:color="auto" w:fill="FFFFFF"/>
        <w:spacing w:line="360" w:lineRule="auto"/>
        <w:ind w:firstLine="709"/>
        <w:jc w:val="both"/>
        <w:rPr>
          <w:rFonts w:ascii="Times New Roman" w:hAnsi="Times New Roman" w:cs="Times New Roman"/>
          <w:color w:val="000000"/>
          <w:sz w:val="28"/>
          <w:szCs w:val="28"/>
        </w:rPr>
      </w:pPr>
      <w:r w:rsidRPr="006A2E9D">
        <w:rPr>
          <w:rFonts w:ascii="Times New Roman" w:hAnsi="Times New Roman" w:cs="Times New Roman"/>
          <w:color w:val="000000"/>
          <w:sz w:val="28"/>
          <w:szCs w:val="28"/>
        </w:rPr>
        <w:t>-</w:t>
      </w:r>
      <w:r w:rsidR="00025F91" w:rsidRPr="006A2E9D">
        <w:rPr>
          <w:rFonts w:ascii="Times New Roman" w:hAnsi="Times New Roman" w:cs="Times New Roman"/>
          <w:color w:val="000000"/>
          <w:sz w:val="28"/>
          <w:szCs w:val="28"/>
        </w:rPr>
        <w:t xml:space="preserve"> </w:t>
      </w:r>
      <w:r w:rsidRPr="006A2E9D">
        <w:rPr>
          <w:rFonts w:ascii="Times New Roman" w:hAnsi="Times New Roman" w:cs="Times New Roman"/>
          <w:color w:val="000000"/>
          <w:sz w:val="28"/>
          <w:szCs w:val="28"/>
        </w:rPr>
        <w:t>убийство из хулиганских побуждений (п. "и" ч. 2 ст. 105 УК). Этот вид убийства впервые был закреплён в п. "б" ст. 102 УК РСФСР;</w:t>
      </w:r>
    </w:p>
    <w:p w:rsidR="00DF7DE0" w:rsidRPr="006A2E9D" w:rsidRDefault="00DF7DE0" w:rsidP="00245836">
      <w:pPr>
        <w:widowControl/>
        <w:shd w:val="clear" w:color="auto" w:fill="FFFFFF"/>
        <w:spacing w:line="360" w:lineRule="auto"/>
        <w:ind w:firstLine="709"/>
        <w:jc w:val="both"/>
        <w:rPr>
          <w:rFonts w:ascii="Times New Roman" w:hAnsi="Times New Roman" w:cs="Times New Roman"/>
          <w:color w:val="000000"/>
          <w:sz w:val="28"/>
          <w:szCs w:val="28"/>
        </w:rPr>
      </w:pPr>
      <w:r w:rsidRPr="006A2E9D">
        <w:rPr>
          <w:rFonts w:ascii="Times New Roman" w:hAnsi="Times New Roman" w:cs="Times New Roman"/>
          <w:color w:val="000000"/>
          <w:sz w:val="28"/>
          <w:szCs w:val="28"/>
        </w:rPr>
        <w:t>-</w:t>
      </w:r>
      <w:r w:rsidR="00025F91" w:rsidRPr="006A2E9D">
        <w:rPr>
          <w:rFonts w:ascii="Times New Roman" w:hAnsi="Times New Roman" w:cs="Times New Roman"/>
          <w:color w:val="000000"/>
          <w:sz w:val="28"/>
          <w:szCs w:val="28"/>
        </w:rPr>
        <w:t xml:space="preserve"> </w:t>
      </w:r>
      <w:r w:rsidRPr="006A2E9D">
        <w:rPr>
          <w:rFonts w:ascii="Times New Roman" w:hAnsi="Times New Roman" w:cs="Times New Roman"/>
          <w:color w:val="000000"/>
          <w:sz w:val="28"/>
          <w:szCs w:val="28"/>
        </w:rPr>
        <w:t>умышленное причинение тяжкого вреда здоровью из хулиганских побуждений (п. "д" ч. 2 ст. 111 УК);</w:t>
      </w:r>
    </w:p>
    <w:p w:rsidR="00DF7DE0" w:rsidRPr="006A2E9D" w:rsidRDefault="00DF7DE0" w:rsidP="00245836">
      <w:pPr>
        <w:widowControl/>
        <w:shd w:val="clear" w:color="auto" w:fill="FFFFFF"/>
        <w:spacing w:line="360" w:lineRule="auto"/>
        <w:ind w:firstLine="709"/>
        <w:jc w:val="both"/>
        <w:rPr>
          <w:rFonts w:ascii="Times New Roman" w:hAnsi="Times New Roman" w:cs="Times New Roman"/>
          <w:color w:val="000000"/>
          <w:sz w:val="28"/>
          <w:szCs w:val="28"/>
        </w:rPr>
      </w:pPr>
      <w:r w:rsidRPr="006A2E9D">
        <w:rPr>
          <w:rFonts w:ascii="Times New Roman" w:hAnsi="Times New Roman" w:cs="Times New Roman"/>
          <w:color w:val="000000"/>
          <w:sz w:val="28"/>
          <w:szCs w:val="28"/>
        </w:rPr>
        <w:t>-</w:t>
      </w:r>
      <w:r w:rsidR="00025F91" w:rsidRPr="006A2E9D">
        <w:rPr>
          <w:rFonts w:ascii="Times New Roman" w:hAnsi="Times New Roman" w:cs="Times New Roman"/>
          <w:color w:val="000000"/>
          <w:sz w:val="28"/>
          <w:szCs w:val="28"/>
        </w:rPr>
        <w:t xml:space="preserve"> </w:t>
      </w:r>
      <w:r w:rsidRPr="006A2E9D">
        <w:rPr>
          <w:rFonts w:ascii="Times New Roman" w:hAnsi="Times New Roman" w:cs="Times New Roman"/>
          <w:color w:val="000000"/>
          <w:sz w:val="28"/>
          <w:szCs w:val="28"/>
        </w:rPr>
        <w:t>умышленное причинение средней тяжести вреда здоровью из хулиганских побуждений (п. "д" ч. 2 ст. 112 УК);</w:t>
      </w:r>
    </w:p>
    <w:p w:rsidR="00DF7DE0" w:rsidRPr="006A2E9D" w:rsidRDefault="00DF7DE0" w:rsidP="00245836">
      <w:pPr>
        <w:widowControl/>
        <w:shd w:val="clear" w:color="auto" w:fill="FFFFFF"/>
        <w:spacing w:line="360" w:lineRule="auto"/>
        <w:ind w:firstLine="709"/>
        <w:jc w:val="both"/>
        <w:rPr>
          <w:rFonts w:ascii="Times New Roman" w:hAnsi="Times New Roman" w:cs="Times New Roman"/>
          <w:color w:val="000000"/>
          <w:sz w:val="28"/>
          <w:szCs w:val="28"/>
        </w:rPr>
      </w:pPr>
      <w:r w:rsidRPr="006A2E9D">
        <w:rPr>
          <w:rFonts w:ascii="Times New Roman" w:hAnsi="Times New Roman" w:cs="Times New Roman"/>
          <w:color w:val="000000"/>
          <w:sz w:val="28"/>
          <w:szCs w:val="28"/>
        </w:rPr>
        <w:t>-</w:t>
      </w:r>
      <w:r w:rsidR="00025F91" w:rsidRPr="006A2E9D">
        <w:rPr>
          <w:rFonts w:ascii="Times New Roman" w:hAnsi="Times New Roman" w:cs="Times New Roman"/>
          <w:color w:val="000000"/>
          <w:sz w:val="28"/>
          <w:szCs w:val="28"/>
        </w:rPr>
        <w:t xml:space="preserve"> </w:t>
      </w:r>
      <w:r w:rsidRPr="006A2E9D">
        <w:rPr>
          <w:rFonts w:ascii="Times New Roman" w:hAnsi="Times New Roman" w:cs="Times New Roman"/>
          <w:color w:val="000000"/>
          <w:sz w:val="28"/>
          <w:szCs w:val="28"/>
        </w:rPr>
        <w:t>умышленное причинение лёгкого вреда здоровью из хулиганских побуждений (п. "а" ч. 2 ст. 115 УК);</w:t>
      </w:r>
    </w:p>
    <w:p w:rsidR="00DF7DE0" w:rsidRPr="006A2E9D" w:rsidRDefault="00DF7DE0" w:rsidP="00245836">
      <w:pPr>
        <w:widowControl/>
        <w:shd w:val="clear" w:color="auto" w:fill="FFFFFF"/>
        <w:spacing w:line="360" w:lineRule="auto"/>
        <w:ind w:firstLine="709"/>
        <w:jc w:val="both"/>
        <w:rPr>
          <w:rFonts w:ascii="Times New Roman" w:hAnsi="Times New Roman" w:cs="Times New Roman"/>
          <w:color w:val="000000"/>
          <w:sz w:val="28"/>
          <w:szCs w:val="28"/>
        </w:rPr>
      </w:pPr>
      <w:r w:rsidRPr="006A2E9D">
        <w:rPr>
          <w:rFonts w:ascii="Times New Roman" w:hAnsi="Times New Roman" w:cs="Times New Roman"/>
          <w:color w:val="000000"/>
          <w:sz w:val="28"/>
          <w:szCs w:val="28"/>
        </w:rPr>
        <w:t>-</w:t>
      </w:r>
      <w:r w:rsidR="00025F91" w:rsidRPr="006A2E9D">
        <w:rPr>
          <w:rFonts w:ascii="Times New Roman" w:hAnsi="Times New Roman" w:cs="Times New Roman"/>
          <w:color w:val="000000"/>
          <w:sz w:val="28"/>
          <w:szCs w:val="28"/>
        </w:rPr>
        <w:t xml:space="preserve"> </w:t>
      </w:r>
      <w:r w:rsidRPr="006A2E9D">
        <w:rPr>
          <w:rFonts w:ascii="Times New Roman" w:hAnsi="Times New Roman" w:cs="Times New Roman"/>
          <w:color w:val="000000"/>
          <w:sz w:val="28"/>
          <w:szCs w:val="28"/>
        </w:rPr>
        <w:t>нанесение побоев или совершение иных насильственных действий, причинивших физическую боль, из хулиганских побуждений (п. "а" ч. 2 ст. 116).</w:t>
      </w:r>
    </w:p>
    <w:p w:rsidR="00C15BDA" w:rsidRPr="006A2E9D" w:rsidRDefault="00C15BDA" w:rsidP="00245836">
      <w:pPr>
        <w:widowControl/>
        <w:shd w:val="clear" w:color="auto" w:fill="FFFFFF"/>
        <w:spacing w:line="360" w:lineRule="auto"/>
        <w:ind w:firstLine="709"/>
        <w:jc w:val="both"/>
        <w:rPr>
          <w:rFonts w:ascii="Times New Roman" w:hAnsi="Times New Roman" w:cs="Times New Roman"/>
          <w:color w:val="000000"/>
          <w:sz w:val="28"/>
          <w:szCs w:val="28"/>
        </w:rPr>
      </w:pPr>
      <w:r w:rsidRPr="006A2E9D">
        <w:rPr>
          <w:rFonts w:ascii="Times New Roman" w:hAnsi="Times New Roman" w:cs="Times New Roman"/>
          <w:color w:val="000000"/>
          <w:sz w:val="28"/>
          <w:szCs w:val="28"/>
        </w:rPr>
        <w:t xml:space="preserve">В правоприменительной практике квалификация умышленного причинения вреда </w:t>
      </w:r>
      <w:r w:rsidR="00603D5F" w:rsidRPr="006A2E9D">
        <w:rPr>
          <w:rFonts w:ascii="Times New Roman" w:hAnsi="Times New Roman" w:cs="Times New Roman"/>
          <w:color w:val="000000"/>
          <w:sz w:val="28"/>
          <w:szCs w:val="28"/>
        </w:rPr>
        <w:t xml:space="preserve">жизни и </w:t>
      </w:r>
      <w:r w:rsidRPr="006A2E9D">
        <w:rPr>
          <w:rFonts w:ascii="Times New Roman" w:hAnsi="Times New Roman" w:cs="Times New Roman"/>
          <w:color w:val="000000"/>
          <w:sz w:val="28"/>
          <w:szCs w:val="28"/>
        </w:rPr>
        <w:t xml:space="preserve">здоровью из хулиганских побуждений весьма противоречива. Виновное лицо при совершении любого преступления выражает неуважение к обществу, нарушает установленный общественный порядок. Четких критериев, определяющих сущность нарушения общественного порядка и явного неуважения к обществу, до сих пор не выработано. Природа ошибок правоприменительной практики состоит в том, что указанные обстоятельства оцениваются не в совокупности с побудительными мотивами их совершения. Нередко тяжкий вред здоровью причиняется при межгрупповых агрессивно-насильственных столкновениях, групповых хулиганских действиях. При анализе мотива преступного поведения нельзя ограничиваться констатацией противоречивости интересов группы либо ложно понятых интересов группы. Виновный при причинении вреда здоровью </w:t>
      </w:r>
      <w:r w:rsidR="00603D5F" w:rsidRPr="006A2E9D">
        <w:rPr>
          <w:rFonts w:ascii="Times New Roman" w:hAnsi="Times New Roman" w:cs="Times New Roman"/>
          <w:color w:val="000000"/>
          <w:sz w:val="28"/>
          <w:szCs w:val="28"/>
        </w:rPr>
        <w:t xml:space="preserve">и жизни </w:t>
      </w:r>
      <w:r w:rsidRPr="006A2E9D">
        <w:rPr>
          <w:rFonts w:ascii="Times New Roman" w:hAnsi="Times New Roman" w:cs="Times New Roman"/>
          <w:color w:val="000000"/>
          <w:sz w:val="28"/>
          <w:szCs w:val="28"/>
        </w:rPr>
        <w:t>знает, что он нарушает уголовно-правовой запрет и мотив для него заключается в смысле преступных действий. Мотивом может стать страх быть отвергнутым группой, желание улучшить свой социальный статус под видом борьбы за общий интерес. Установление мотива преступления зависит от психологической готовности субъекта преступления признать истинные причины своего преступного действия. Нередко обвиняемый не находит в себе достаточных сил, чтобы признаться в виновности своего поведения, мотивацию преступного поведения определяет трудностями жизненной ситуации, сложившимися обстоятельствами. Подлинные побуждения, ко</w:t>
      </w:r>
      <w:r w:rsidR="00603D5F" w:rsidRPr="006A2E9D">
        <w:rPr>
          <w:rFonts w:ascii="Times New Roman" w:hAnsi="Times New Roman" w:cs="Times New Roman"/>
          <w:color w:val="000000"/>
          <w:sz w:val="28"/>
          <w:szCs w:val="28"/>
        </w:rPr>
        <w:t>торые привели к причинению</w:t>
      </w:r>
      <w:r w:rsidRPr="006A2E9D">
        <w:rPr>
          <w:rFonts w:ascii="Times New Roman" w:hAnsi="Times New Roman" w:cs="Times New Roman"/>
          <w:color w:val="000000"/>
          <w:sz w:val="28"/>
          <w:szCs w:val="28"/>
        </w:rPr>
        <w:t xml:space="preserve"> вреда </w:t>
      </w:r>
      <w:r w:rsidR="00603D5F" w:rsidRPr="006A2E9D">
        <w:rPr>
          <w:rFonts w:ascii="Times New Roman" w:hAnsi="Times New Roman" w:cs="Times New Roman"/>
          <w:color w:val="000000"/>
          <w:sz w:val="28"/>
          <w:szCs w:val="28"/>
        </w:rPr>
        <w:t xml:space="preserve">жизни и </w:t>
      </w:r>
      <w:r w:rsidRPr="006A2E9D">
        <w:rPr>
          <w:rFonts w:ascii="Times New Roman" w:hAnsi="Times New Roman" w:cs="Times New Roman"/>
          <w:color w:val="000000"/>
          <w:sz w:val="28"/>
          <w:szCs w:val="28"/>
        </w:rPr>
        <w:t>здоровью другого человека, нередко маскируют как ответ на противоправное или аморальное поведение потерпевшего, а иногда скрывают под социально нейтральные мотивы. Поэтому для установления мотива преступления важно установить субъективное отношение виновного лица к своим действиям, установить причину конфликта, его динамику и характер действий.</w:t>
      </w:r>
      <w:r w:rsidR="00F72498" w:rsidRPr="006A2E9D">
        <w:rPr>
          <w:rStyle w:val="a5"/>
          <w:rFonts w:ascii="Times New Roman" w:hAnsi="Times New Roman"/>
          <w:color w:val="000000"/>
          <w:sz w:val="28"/>
          <w:szCs w:val="28"/>
          <w:vertAlign w:val="baseline"/>
        </w:rPr>
        <w:footnoteReference w:id="10"/>
      </w:r>
    </w:p>
    <w:p w:rsidR="00C15BDA" w:rsidRPr="006A2E9D" w:rsidRDefault="00C15BDA" w:rsidP="00245836">
      <w:pPr>
        <w:widowControl/>
        <w:shd w:val="clear" w:color="auto" w:fill="FFFFFF"/>
        <w:spacing w:line="360" w:lineRule="auto"/>
        <w:ind w:firstLine="709"/>
        <w:jc w:val="both"/>
        <w:rPr>
          <w:rFonts w:ascii="Times New Roman" w:hAnsi="Times New Roman" w:cs="Times New Roman"/>
          <w:color w:val="000000"/>
          <w:sz w:val="28"/>
          <w:szCs w:val="28"/>
        </w:rPr>
      </w:pPr>
      <w:r w:rsidRPr="006A2E9D">
        <w:rPr>
          <w:rFonts w:ascii="Times New Roman" w:hAnsi="Times New Roman" w:cs="Times New Roman"/>
          <w:color w:val="000000"/>
          <w:sz w:val="28"/>
          <w:szCs w:val="28"/>
        </w:rPr>
        <w:t>Исходя из того, что мотивом преступления является побудительная причина преступного поведения, для установления этих побуждений необходим анализ всех обстоятельств дела: поведения виновного, характера его действий, повода к совершению преступления, отношения виновного лица с потерпевшим в момент совершения преступления и после его совершения. Свидетельством мотивации содеянного при причинении тяжкого вреда здоровью является совокупность объективных и субъективных признаков.</w:t>
      </w:r>
    </w:p>
    <w:p w:rsidR="00DF7DE0" w:rsidRPr="006A2E9D" w:rsidRDefault="00DF7DE0" w:rsidP="00245836">
      <w:pPr>
        <w:widowControl/>
        <w:shd w:val="clear" w:color="auto" w:fill="FFFFFF"/>
        <w:spacing w:line="360" w:lineRule="auto"/>
        <w:ind w:firstLine="709"/>
        <w:jc w:val="both"/>
        <w:rPr>
          <w:rFonts w:ascii="Times New Roman" w:hAnsi="Times New Roman" w:cs="Times New Roman"/>
          <w:color w:val="000000"/>
          <w:sz w:val="28"/>
          <w:szCs w:val="28"/>
        </w:rPr>
      </w:pPr>
      <w:r w:rsidRPr="006A2E9D">
        <w:rPr>
          <w:rFonts w:ascii="Times New Roman" w:hAnsi="Times New Roman" w:cs="Times New Roman"/>
          <w:color w:val="000000"/>
          <w:sz w:val="28"/>
          <w:szCs w:val="28"/>
        </w:rPr>
        <w:t>Понятие "хулиганских побуждений" появилось в судебной практике вслед за УК РСФСР 1922 г., который впервые установил уголовную ответственность за хул</w:t>
      </w:r>
      <w:r w:rsidR="00794C84" w:rsidRPr="006A2E9D">
        <w:rPr>
          <w:rFonts w:ascii="Times New Roman" w:hAnsi="Times New Roman" w:cs="Times New Roman"/>
          <w:color w:val="000000"/>
          <w:sz w:val="28"/>
          <w:szCs w:val="28"/>
        </w:rPr>
        <w:t xml:space="preserve">иганство. До этого хулиганство </w:t>
      </w:r>
      <w:r w:rsidRPr="006A2E9D">
        <w:rPr>
          <w:rFonts w:ascii="Times New Roman" w:hAnsi="Times New Roman" w:cs="Times New Roman"/>
          <w:color w:val="000000"/>
          <w:sz w:val="28"/>
          <w:szCs w:val="28"/>
        </w:rPr>
        <w:t>было известно в России как негативное социальное явление, но такого состава преступления не было в уголовном законодательстве. Тому были свои причины. Российские юристы отмечали трудность чёткого определения объективных признаков этого преступления, возможность его совершения такими действиями, которые уже предусмотрены в законе. Речь шла главным образом о различном проявлении насилия над личностью.</w:t>
      </w:r>
      <w:r w:rsidR="00794C84" w:rsidRPr="006A2E9D">
        <w:rPr>
          <w:rStyle w:val="a5"/>
          <w:rFonts w:ascii="Times New Roman" w:hAnsi="Times New Roman"/>
          <w:color w:val="000000"/>
          <w:sz w:val="28"/>
          <w:szCs w:val="28"/>
          <w:vertAlign w:val="baseline"/>
        </w:rPr>
        <w:footnoteReference w:id="11"/>
      </w:r>
    </w:p>
    <w:p w:rsidR="00DF7DE0" w:rsidRPr="006A2E9D" w:rsidRDefault="00DF7DE0" w:rsidP="00245836">
      <w:pPr>
        <w:widowControl/>
        <w:shd w:val="clear" w:color="auto" w:fill="FFFFFF"/>
        <w:spacing w:line="360" w:lineRule="auto"/>
        <w:ind w:firstLine="709"/>
        <w:jc w:val="both"/>
        <w:rPr>
          <w:rFonts w:ascii="Times New Roman" w:hAnsi="Times New Roman" w:cs="Times New Roman"/>
          <w:color w:val="000000"/>
          <w:sz w:val="28"/>
          <w:szCs w:val="28"/>
        </w:rPr>
      </w:pPr>
      <w:r w:rsidRPr="006A2E9D">
        <w:rPr>
          <w:rFonts w:ascii="Times New Roman" w:hAnsi="Times New Roman" w:cs="Times New Roman"/>
          <w:color w:val="000000"/>
          <w:sz w:val="28"/>
          <w:szCs w:val="28"/>
        </w:rPr>
        <w:t>Опасениям относительно отмеченных трудностей,</w:t>
      </w:r>
      <w:r w:rsidR="00794C84" w:rsidRPr="006A2E9D">
        <w:rPr>
          <w:rFonts w:ascii="Times New Roman" w:hAnsi="Times New Roman" w:cs="Times New Roman"/>
          <w:color w:val="000000"/>
          <w:sz w:val="28"/>
          <w:szCs w:val="28"/>
        </w:rPr>
        <w:t xml:space="preserve"> </w:t>
      </w:r>
      <w:r w:rsidRPr="006A2E9D">
        <w:rPr>
          <w:rFonts w:ascii="Times New Roman" w:hAnsi="Times New Roman" w:cs="Times New Roman"/>
          <w:color w:val="000000"/>
          <w:sz w:val="28"/>
          <w:szCs w:val="28"/>
        </w:rPr>
        <w:t>к сожалению,</w:t>
      </w:r>
      <w:r w:rsidR="00D53AE6" w:rsidRPr="006A2E9D">
        <w:rPr>
          <w:rFonts w:ascii="Times New Roman" w:hAnsi="Times New Roman" w:cs="Times New Roman"/>
          <w:color w:val="000000"/>
          <w:sz w:val="28"/>
          <w:szCs w:val="28"/>
        </w:rPr>
        <w:t xml:space="preserve"> </w:t>
      </w:r>
      <w:r w:rsidRPr="006A2E9D">
        <w:rPr>
          <w:rFonts w:ascii="Times New Roman" w:hAnsi="Times New Roman" w:cs="Times New Roman"/>
          <w:color w:val="000000"/>
          <w:sz w:val="28"/>
          <w:szCs w:val="28"/>
        </w:rPr>
        <w:t>суждено было оправдаться. Статья 176 УК РСФСР 1922 г. характеризовала хулиганство как "озорные,</w:t>
      </w:r>
      <w:r w:rsidR="00D53AE6" w:rsidRPr="006A2E9D">
        <w:rPr>
          <w:rFonts w:ascii="Times New Roman" w:hAnsi="Times New Roman" w:cs="Times New Roman"/>
          <w:color w:val="000000"/>
          <w:sz w:val="28"/>
          <w:szCs w:val="28"/>
        </w:rPr>
        <w:t xml:space="preserve"> </w:t>
      </w:r>
      <w:r w:rsidRPr="006A2E9D">
        <w:rPr>
          <w:rFonts w:ascii="Times New Roman" w:hAnsi="Times New Roman" w:cs="Times New Roman"/>
          <w:color w:val="000000"/>
          <w:sz w:val="28"/>
          <w:szCs w:val="28"/>
        </w:rPr>
        <w:t>бесцельные,</w:t>
      </w:r>
      <w:r w:rsidR="00D53AE6" w:rsidRPr="006A2E9D">
        <w:rPr>
          <w:rFonts w:ascii="Times New Roman" w:hAnsi="Times New Roman" w:cs="Times New Roman"/>
          <w:color w:val="000000"/>
          <w:sz w:val="28"/>
          <w:szCs w:val="28"/>
        </w:rPr>
        <w:t xml:space="preserve"> </w:t>
      </w:r>
      <w:r w:rsidRPr="006A2E9D">
        <w:rPr>
          <w:rFonts w:ascii="Times New Roman" w:hAnsi="Times New Roman" w:cs="Times New Roman"/>
          <w:color w:val="000000"/>
          <w:sz w:val="28"/>
          <w:szCs w:val="28"/>
        </w:rPr>
        <w:t>сопряженные с явным проявлением неуважения к отдельным гражданам или обществу в целом действия". Статья была помещена под рубрикой "иные посягательства на личность и ее достоинство" между оскорблением, клеветой и ложным доносом. В дальнейшем изменялись и формулировки статьи и её расположение в УК (в соответствии с изменением пре</w:t>
      </w:r>
      <w:r w:rsidR="00D53AE6" w:rsidRPr="006A2E9D">
        <w:rPr>
          <w:rFonts w:ascii="Times New Roman" w:hAnsi="Times New Roman" w:cs="Times New Roman"/>
          <w:color w:val="000000"/>
          <w:sz w:val="28"/>
          <w:szCs w:val="28"/>
        </w:rPr>
        <w:t>дставления о родовом объекте ху</w:t>
      </w:r>
      <w:r w:rsidRPr="006A2E9D">
        <w:rPr>
          <w:rFonts w:ascii="Times New Roman" w:hAnsi="Times New Roman" w:cs="Times New Roman"/>
          <w:color w:val="000000"/>
          <w:sz w:val="28"/>
          <w:szCs w:val="28"/>
        </w:rPr>
        <w:t>лиганства: сначала личность, далее порядок управления,</w:t>
      </w:r>
      <w:r w:rsidR="00D53AE6" w:rsidRPr="006A2E9D">
        <w:rPr>
          <w:rFonts w:ascii="Times New Roman" w:hAnsi="Times New Roman" w:cs="Times New Roman"/>
          <w:color w:val="000000"/>
          <w:sz w:val="28"/>
          <w:szCs w:val="28"/>
        </w:rPr>
        <w:t xml:space="preserve"> </w:t>
      </w:r>
      <w:r w:rsidRPr="006A2E9D">
        <w:rPr>
          <w:rFonts w:ascii="Times New Roman" w:hAnsi="Times New Roman" w:cs="Times New Roman"/>
          <w:color w:val="000000"/>
          <w:sz w:val="28"/>
          <w:szCs w:val="28"/>
        </w:rPr>
        <w:t>затем общественный порядок и общественная безопасность). Но при всех изменениях в основном составе хулиганства не появилось указаний на то, какие конкретно действия образуют это деяние. Изначально было признано в теории и практике, что специфика хулиганства состоит не во внешних действиях, а в его особом внутреннем</w:t>
      </w:r>
      <w:r w:rsidR="00D53AE6" w:rsidRPr="006A2E9D">
        <w:rPr>
          <w:rFonts w:ascii="Times New Roman" w:hAnsi="Times New Roman" w:cs="Times New Roman"/>
          <w:color w:val="000000"/>
          <w:sz w:val="28"/>
          <w:szCs w:val="28"/>
        </w:rPr>
        <w:t xml:space="preserve"> качестве, в его "ху</w:t>
      </w:r>
      <w:r w:rsidRPr="006A2E9D">
        <w:rPr>
          <w:rFonts w:ascii="Times New Roman" w:hAnsi="Times New Roman" w:cs="Times New Roman"/>
          <w:color w:val="000000"/>
          <w:sz w:val="28"/>
          <w:szCs w:val="28"/>
        </w:rPr>
        <w:t>лиганственности", или хулиганских побуждениях.</w:t>
      </w:r>
    </w:p>
    <w:p w:rsidR="00DF7DE0" w:rsidRPr="006A2E9D" w:rsidRDefault="00DF7DE0" w:rsidP="00245836">
      <w:pPr>
        <w:widowControl/>
        <w:shd w:val="clear" w:color="auto" w:fill="FFFFFF"/>
        <w:spacing w:line="360" w:lineRule="auto"/>
        <w:ind w:firstLine="709"/>
        <w:jc w:val="both"/>
        <w:rPr>
          <w:rFonts w:ascii="Times New Roman" w:hAnsi="Times New Roman" w:cs="Times New Roman"/>
          <w:color w:val="000000"/>
          <w:sz w:val="28"/>
          <w:szCs w:val="28"/>
        </w:rPr>
      </w:pPr>
      <w:r w:rsidRPr="006A2E9D">
        <w:rPr>
          <w:rFonts w:ascii="Times New Roman" w:hAnsi="Times New Roman" w:cs="Times New Roman"/>
          <w:color w:val="000000"/>
          <w:sz w:val="28"/>
          <w:szCs w:val="28"/>
        </w:rPr>
        <w:t>Сам термин "хулиганские побуждения" появился в судебной практике раньше, чем в законе. Согласно ст. 142 УК РСФСР 1922 г. убийство считалось квалифицированным по мотиву при условии его совершения из корысти, ревности и "других низменных побуждений". Эта формулировка дословно сохранялась в п. "а" ч. 1 ст. 136 УК РСФСР 1926 г. вплоть до 1 января 1961 г. Закон не давал исчерпывающего перечня низменных побуждений, но ещё 16 марта 1925 г. Пленум ВС РСФСР разъяснил, что видом убийства из низменных побуждений должно считаться убийство из хулиганских побуждений. "Хулиганство само собою признается общественно опасным явлением, вследствие чего убийство из хулиганских побуждений, если таковой мотив убийства установлен судом, должно быть квалифицировано как убийство при отягчающих обстоятельствах".</w:t>
      </w:r>
    </w:p>
    <w:p w:rsidR="00DF7DE0" w:rsidRPr="006A2E9D" w:rsidRDefault="00DF7DE0" w:rsidP="00245836">
      <w:pPr>
        <w:widowControl/>
        <w:shd w:val="clear" w:color="auto" w:fill="FFFFFF"/>
        <w:spacing w:line="360" w:lineRule="auto"/>
        <w:ind w:firstLine="709"/>
        <w:jc w:val="both"/>
        <w:rPr>
          <w:rFonts w:ascii="Times New Roman" w:hAnsi="Times New Roman" w:cs="Times New Roman"/>
          <w:color w:val="000000"/>
          <w:sz w:val="28"/>
          <w:szCs w:val="28"/>
        </w:rPr>
      </w:pPr>
      <w:r w:rsidRPr="006A2E9D">
        <w:rPr>
          <w:rFonts w:ascii="Times New Roman" w:hAnsi="Times New Roman" w:cs="Times New Roman"/>
          <w:color w:val="000000"/>
          <w:sz w:val="28"/>
          <w:szCs w:val="28"/>
        </w:rPr>
        <w:t>Лишь в 1960 г. признак убийства из хулиганских побуждений был закреплён законодательно (п. "б" ст. 102 УК РСФСР). Однако и до этого неоднократно подчёркивалось квалифицирующее значение этого обстоятельства. Убийство из хулиганских побуждений выделялось как один из наиболее опасных видов убийства в юридической литературе, в опубликованных проектах Уголовного кодекса СССР 1939 и 1947 г. Укоренился этот взгляд и в судебной практике. Когда Указ Президиума Верховного Совета СССР распространил</w:t>
      </w:r>
      <w:r w:rsidR="00025F91" w:rsidRPr="006A2E9D">
        <w:rPr>
          <w:rFonts w:ascii="Times New Roman" w:hAnsi="Times New Roman" w:cs="Times New Roman"/>
          <w:color w:val="000000"/>
          <w:sz w:val="28"/>
          <w:szCs w:val="28"/>
        </w:rPr>
        <w:t xml:space="preserve"> </w:t>
      </w:r>
      <w:r w:rsidRPr="006A2E9D">
        <w:rPr>
          <w:rFonts w:ascii="Times New Roman" w:hAnsi="Times New Roman" w:cs="Times New Roman"/>
          <w:color w:val="000000"/>
          <w:sz w:val="28"/>
          <w:szCs w:val="28"/>
        </w:rPr>
        <w:t>применение</w:t>
      </w:r>
      <w:r w:rsidR="00025F91" w:rsidRPr="006A2E9D">
        <w:rPr>
          <w:rFonts w:ascii="Times New Roman" w:hAnsi="Times New Roman" w:cs="Times New Roman"/>
          <w:color w:val="000000"/>
          <w:sz w:val="28"/>
          <w:szCs w:val="28"/>
        </w:rPr>
        <w:t xml:space="preserve"> </w:t>
      </w:r>
      <w:r w:rsidRPr="006A2E9D">
        <w:rPr>
          <w:rFonts w:ascii="Times New Roman" w:hAnsi="Times New Roman" w:cs="Times New Roman"/>
          <w:color w:val="000000"/>
          <w:sz w:val="28"/>
          <w:szCs w:val="28"/>
        </w:rPr>
        <w:t>смертной казни "на лиц, совершивших умышленное убийство при отягчающих обстоятельствах", Пленум Верховного Суда СССР при толковании этой нормы дал указание считать таковым и убийство из хулиганских побуждений. Определение Судебной коллегии Верховного Суда РСФСР от 16 августа 1958 г. по конкретному делу опубликовано под заголовком: "Убийство из хулиганских побуждений правильно расценено судом как убийство при отягчающих обстоятельствах".</w:t>
      </w:r>
    </w:p>
    <w:p w:rsidR="00DF7DE0" w:rsidRPr="006A2E9D" w:rsidRDefault="00DF7DE0" w:rsidP="00245836">
      <w:pPr>
        <w:widowControl/>
        <w:shd w:val="clear" w:color="auto" w:fill="FFFFFF"/>
        <w:spacing w:line="360" w:lineRule="auto"/>
        <w:ind w:firstLine="709"/>
        <w:jc w:val="both"/>
        <w:rPr>
          <w:rFonts w:ascii="Times New Roman" w:hAnsi="Times New Roman" w:cs="Times New Roman"/>
          <w:color w:val="000000"/>
          <w:sz w:val="28"/>
          <w:szCs w:val="28"/>
        </w:rPr>
      </w:pPr>
      <w:r w:rsidRPr="006A2E9D">
        <w:rPr>
          <w:rFonts w:ascii="Times New Roman" w:hAnsi="Times New Roman" w:cs="Times New Roman"/>
          <w:color w:val="000000"/>
          <w:sz w:val="28"/>
          <w:szCs w:val="28"/>
        </w:rPr>
        <w:t>К моменту принятия УК 1960 г. уже не было никаких сомнений, что хулиганские побуждения значительно повышают опасность преступлений против жизни и здоровья. Но содержание этого понятия не раскрывалось конкретно ни в законе,</w:t>
      </w:r>
      <w:r w:rsidR="00D53AE6" w:rsidRPr="006A2E9D">
        <w:rPr>
          <w:rFonts w:ascii="Times New Roman" w:hAnsi="Times New Roman" w:cs="Times New Roman"/>
          <w:color w:val="000000"/>
          <w:sz w:val="28"/>
          <w:szCs w:val="28"/>
        </w:rPr>
        <w:t xml:space="preserve"> </w:t>
      </w:r>
      <w:r w:rsidRPr="006A2E9D">
        <w:rPr>
          <w:rFonts w:ascii="Times New Roman" w:hAnsi="Times New Roman" w:cs="Times New Roman"/>
          <w:color w:val="000000"/>
          <w:sz w:val="28"/>
          <w:szCs w:val="28"/>
        </w:rPr>
        <w:t>ни в постановлениях Пленумов Верховных Судов. Более того,</w:t>
      </w:r>
      <w:r w:rsidR="00D53AE6" w:rsidRPr="006A2E9D">
        <w:rPr>
          <w:rFonts w:ascii="Times New Roman" w:hAnsi="Times New Roman" w:cs="Times New Roman"/>
          <w:color w:val="000000"/>
          <w:sz w:val="28"/>
          <w:szCs w:val="28"/>
        </w:rPr>
        <w:t xml:space="preserve"> </w:t>
      </w:r>
      <w:r w:rsidRPr="006A2E9D">
        <w:rPr>
          <w:rFonts w:ascii="Times New Roman" w:hAnsi="Times New Roman" w:cs="Times New Roman"/>
          <w:color w:val="000000"/>
          <w:sz w:val="28"/>
          <w:szCs w:val="28"/>
        </w:rPr>
        <w:t>после изменения 10 августа 1940 г. текста ст. 74 УК РСФСР исчезло из закона и общее определение хулиганства. Оно было восстановлено в реформированном виде только в ст. 206 УК РСФСР 1960 г</w:t>
      </w:r>
      <w:r w:rsidR="00D53AE6" w:rsidRPr="006A2E9D">
        <w:rPr>
          <w:rFonts w:ascii="Times New Roman" w:hAnsi="Times New Roman" w:cs="Times New Roman"/>
          <w:color w:val="000000"/>
          <w:sz w:val="28"/>
          <w:szCs w:val="28"/>
        </w:rPr>
        <w:t>.: "Хулиганство</w:t>
      </w:r>
      <w:r w:rsidRPr="006A2E9D">
        <w:rPr>
          <w:rFonts w:ascii="Times New Roman" w:hAnsi="Times New Roman" w:cs="Times New Roman"/>
          <w:color w:val="000000"/>
          <w:sz w:val="28"/>
          <w:szCs w:val="28"/>
        </w:rPr>
        <w:t xml:space="preserve"> есть умышленные действия, грубо нарушающие общественный порядок и выражающие неуважение к обществу".</w:t>
      </w:r>
    </w:p>
    <w:p w:rsidR="00DF7DE0" w:rsidRPr="006A2E9D" w:rsidRDefault="00DF7DE0" w:rsidP="00245836">
      <w:pPr>
        <w:widowControl/>
        <w:shd w:val="clear" w:color="auto" w:fill="FFFFFF"/>
        <w:spacing w:line="360" w:lineRule="auto"/>
        <w:ind w:firstLine="709"/>
        <w:jc w:val="both"/>
        <w:rPr>
          <w:rFonts w:ascii="Times New Roman" w:hAnsi="Times New Roman" w:cs="Times New Roman"/>
          <w:color w:val="000000"/>
          <w:sz w:val="28"/>
          <w:szCs w:val="28"/>
        </w:rPr>
      </w:pPr>
      <w:r w:rsidRPr="006A2E9D">
        <w:rPr>
          <w:rFonts w:ascii="Times New Roman" w:hAnsi="Times New Roman" w:cs="Times New Roman"/>
          <w:color w:val="000000"/>
          <w:sz w:val="28"/>
          <w:szCs w:val="28"/>
        </w:rPr>
        <w:t>Характеристику объективной стороны хулиганства, данную в тексте статьи, трудно было практически использовать. При широком понимании общественного порядка как установленной в обществе системы отношений, обеспечивающих общественное спокойствие и возможность нормального осуществления гражданами и организациями своих прав и обязанностей,</w:t>
      </w:r>
      <w:r w:rsidR="00D53AE6" w:rsidRPr="006A2E9D">
        <w:rPr>
          <w:rFonts w:ascii="Times New Roman" w:hAnsi="Times New Roman" w:cs="Times New Roman"/>
          <w:color w:val="000000"/>
          <w:sz w:val="28"/>
          <w:szCs w:val="28"/>
        </w:rPr>
        <w:t xml:space="preserve"> </w:t>
      </w:r>
      <w:r w:rsidRPr="006A2E9D">
        <w:rPr>
          <w:rFonts w:ascii="Times New Roman" w:hAnsi="Times New Roman" w:cs="Times New Roman"/>
          <w:color w:val="000000"/>
          <w:sz w:val="28"/>
          <w:szCs w:val="28"/>
        </w:rPr>
        <w:t>невозможно представить преступление, которое не нарушало бы этого порядка. Тем более что публичность не рассматривалась как обязательное проявление хулиганства, в связи с чем оно считалось возможным не только в общественных местах. По ст. 206 УК РСФСР могли квалифицироваться любые действия, в которых, по мнению правоприменителей, выражалось явное неу</w:t>
      </w:r>
      <w:r w:rsidR="00794C84" w:rsidRPr="006A2E9D">
        <w:rPr>
          <w:rFonts w:ascii="Times New Roman" w:hAnsi="Times New Roman" w:cs="Times New Roman"/>
          <w:color w:val="000000"/>
          <w:sz w:val="28"/>
          <w:szCs w:val="28"/>
        </w:rPr>
        <w:t>важение к обществу. Иными слова</w:t>
      </w:r>
      <w:r w:rsidRPr="006A2E9D">
        <w:rPr>
          <w:rFonts w:ascii="Times New Roman" w:hAnsi="Times New Roman" w:cs="Times New Roman"/>
          <w:color w:val="000000"/>
          <w:sz w:val="28"/>
          <w:szCs w:val="28"/>
        </w:rPr>
        <w:t>ми, акцент делался на субъективной стороне преступления, его мотивах и целях, которые и стали основой понятия "хулиганские побуждения".</w:t>
      </w:r>
    </w:p>
    <w:p w:rsidR="00DF7DE0" w:rsidRPr="006A2E9D" w:rsidRDefault="00DF7DE0" w:rsidP="00245836">
      <w:pPr>
        <w:widowControl/>
        <w:shd w:val="clear" w:color="auto" w:fill="FFFFFF"/>
        <w:spacing w:line="360" w:lineRule="auto"/>
        <w:ind w:firstLine="709"/>
        <w:jc w:val="both"/>
        <w:rPr>
          <w:rFonts w:ascii="Times New Roman" w:hAnsi="Times New Roman" w:cs="Times New Roman"/>
          <w:color w:val="000000"/>
          <w:sz w:val="28"/>
          <w:szCs w:val="28"/>
        </w:rPr>
      </w:pPr>
      <w:r w:rsidRPr="006A2E9D">
        <w:rPr>
          <w:rFonts w:ascii="Times New Roman" w:hAnsi="Times New Roman" w:cs="Times New Roman"/>
          <w:color w:val="000000"/>
          <w:sz w:val="28"/>
          <w:szCs w:val="28"/>
        </w:rPr>
        <w:t>После того, как была введена, а затем и усилена административная ответственность за мелкое хулиганство, к уголовной ответственности за хулиганство стали привлекать преимущественно в тех случаях, когда нарушение общественного порядка было соединено с насилием над личностью. Более того,</w:t>
      </w:r>
      <w:r w:rsidR="00D53AE6" w:rsidRPr="006A2E9D">
        <w:rPr>
          <w:rFonts w:ascii="Times New Roman" w:hAnsi="Times New Roman" w:cs="Times New Roman"/>
          <w:color w:val="000000"/>
          <w:sz w:val="28"/>
          <w:szCs w:val="28"/>
        </w:rPr>
        <w:t xml:space="preserve"> </w:t>
      </w:r>
      <w:r w:rsidRPr="006A2E9D">
        <w:rPr>
          <w:rFonts w:ascii="Times New Roman" w:hAnsi="Times New Roman" w:cs="Times New Roman"/>
          <w:color w:val="000000"/>
          <w:sz w:val="28"/>
          <w:szCs w:val="28"/>
        </w:rPr>
        <w:t>применение насилия,</w:t>
      </w:r>
      <w:r w:rsidR="00D53AE6" w:rsidRPr="006A2E9D">
        <w:rPr>
          <w:rFonts w:ascii="Times New Roman" w:hAnsi="Times New Roman" w:cs="Times New Roman"/>
          <w:color w:val="000000"/>
          <w:sz w:val="28"/>
          <w:szCs w:val="28"/>
        </w:rPr>
        <w:t xml:space="preserve"> </w:t>
      </w:r>
      <w:r w:rsidRPr="006A2E9D">
        <w:rPr>
          <w:rFonts w:ascii="Times New Roman" w:hAnsi="Times New Roman" w:cs="Times New Roman"/>
          <w:color w:val="000000"/>
          <w:sz w:val="28"/>
          <w:szCs w:val="28"/>
        </w:rPr>
        <w:t>повлекшего телесные повреждения, давало основание квалифицировать хулиганство как злостное, путём толкования оценочного признака "особая дерзость".</w:t>
      </w:r>
    </w:p>
    <w:p w:rsidR="00245836" w:rsidRPr="006A2E9D" w:rsidRDefault="00DF7DE0" w:rsidP="00245836">
      <w:pPr>
        <w:widowControl/>
        <w:shd w:val="clear" w:color="auto" w:fill="FFFFFF"/>
        <w:spacing w:line="360" w:lineRule="auto"/>
        <w:ind w:firstLine="709"/>
        <w:jc w:val="both"/>
        <w:rPr>
          <w:rFonts w:ascii="Times New Roman" w:hAnsi="Times New Roman" w:cs="Times New Roman"/>
          <w:color w:val="000000"/>
          <w:sz w:val="28"/>
          <w:szCs w:val="28"/>
        </w:rPr>
      </w:pPr>
      <w:r w:rsidRPr="006A2E9D">
        <w:rPr>
          <w:rFonts w:ascii="Times New Roman" w:hAnsi="Times New Roman" w:cs="Times New Roman"/>
          <w:color w:val="000000"/>
          <w:sz w:val="28"/>
          <w:szCs w:val="28"/>
        </w:rPr>
        <w:t>Когда практика столкнулась с необходимостью отграничивать хулиганство от преступлений против личности, в основу отграничения были положены хулиганские побуждения. Официальное толкование этого понятия было дано применительно к п. "б" ст. 102 УК РСФСР 1960 г., где, как отмечено, впервые прямо устанавливалась ответственность за убийство из хулиганских побуждений.</w:t>
      </w:r>
    </w:p>
    <w:p w:rsidR="00DF7DE0" w:rsidRPr="006A2E9D" w:rsidRDefault="003B333A" w:rsidP="00245836">
      <w:pPr>
        <w:widowControl/>
        <w:shd w:val="clear" w:color="auto" w:fill="FFFFFF"/>
        <w:spacing w:line="360" w:lineRule="auto"/>
        <w:ind w:firstLine="709"/>
        <w:jc w:val="both"/>
        <w:rPr>
          <w:rFonts w:ascii="Times New Roman" w:hAnsi="Times New Roman" w:cs="Times New Roman"/>
          <w:color w:val="000000"/>
          <w:sz w:val="28"/>
          <w:szCs w:val="28"/>
        </w:rPr>
      </w:pPr>
      <w:r w:rsidRPr="006A2E9D">
        <w:rPr>
          <w:rFonts w:ascii="Times New Roman" w:hAnsi="Times New Roman" w:cs="Times New Roman"/>
          <w:color w:val="000000"/>
          <w:sz w:val="28"/>
          <w:szCs w:val="28"/>
        </w:rPr>
        <w:t>У</w:t>
      </w:r>
      <w:r w:rsidR="00DF7DE0" w:rsidRPr="006A2E9D">
        <w:rPr>
          <w:rFonts w:ascii="Times New Roman" w:hAnsi="Times New Roman" w:cs="Times New Roman"/>
          <w:color w:val="000000"/>
          <w:sz w:val="28"/>
          <w:szCs w:val="28"/>
        </w:rPr>
        <w:t>бийство из хулиганских побуждений характеризуется как "убийство, совершенное на почве явного неуважения к обществу и общепринятым нормам морали, когда поведение</w:t>
      </w:r>
      <w:r w:rsidR="00025F91" w:rsidRPr="006A2E9D">
        <w:rPr>
          <w:rFonts w:ascii="Times New Roman" w:hAnsi="Times New Roman" w:cs="Times New Roman"/>
          <w:color w:val="000000"/>
          <w:sz w:val="28"/>
          <w:szCs w:val="28"/>
        </w:rPr>
        <w:t xml:space="preserve"> </w:t>
      </w:r>
      <w:r w:rsidR="00DF7DE0" w:rsidRPr="006A2E9D">
        <w:rPr>
          <w:rFonts w:ascii="Times New Roman" w:hAnsi="Times New Roman" w:cs="Times New Roman"/>
          <w:color w:val="000000"/>
          <w:sz w:val="28"/>
          <w:szCs w:val="28"/>
        </w:rPr>
        <w:t>виновного</w:t>
      </w:r>
      <w:r w:rsidR="00025F91" w:rsidRPr="006A2E9D">
        <w:rPr>
          <w:rFonts w:ascii="Times New Roman" w:hAnsi="Times New Roman" w:cs="Times New Roman"/>
          <w:color w:val="000000"/>
          <w:sz w:val="28"/>
          <w:szCs w:val="28"/>
        </w:rPr>
        <w:t xml:space="preserve"> </w:t>
      </w:r>
      <w:r w:rsidR="00DF7DE0" w:rsidRPr="006A2E9D">
        <w:rPr>
          <w:rFonts w:ascii="Times New Roman" w:hAnsi="Times New Roman" w:cs="Times New Roman"/>
          <w:color w:val="000000"/>
          <w:sz w:val="28"/>
          <w:szCs w:val="28"/>
        </w:rPr>
        <w:t>является</w:t>
      </w:r>
      <w:r w:rsidR="00025F91" w:rsidRPr="006A2E9D">
        <w:rPr>
          <w:rFonts w:ascii="Times New Roman" w:hAnsi="Times New Roman" w:cs="Times New Roman"/>
          <w:color w:val="000000"/>
          <w:sz w:val="28"/>
          <w:szCs w:val="28"/>
        </w:rPr>
        <w:t xml:space="preserve"> </w:t>
      </w:r>
      <w:r w:rsidR="00DF7DE0" w:rsidRPr="006A2E9D">
        <w:rPr>
          <w:rFonts w:ascii="Times New Roman" w:hAnsi="Times New Roman" w:cs="Times New Roman"/>
          <w:color w:val="000000"/>
          <w:sz w:val="28"/>
          <w:szCs w:val="28"/>
        </w:rPr>
        <w:t>открытым</w:t>
      </w:r>
      <w:r w:rsidR="00025F91" w:rsidRPr="006A2E9D">
        <w:rPr>
          <w:rFonts w:ascii="Times New Roman" w:hAnsi="Times New Roman" w:cs="Times New Roman"/>
          <w:color w:val="000000"/>
          <w:sz w:val="28"/>
          <w:szCs w:val="28"/>
        </w:rPr>
        <w:t xml:space="preserve"> </w:t>
      </w:r>
      <w:r w:rsidR="00DF7DE0" w:rsidRPr="006A2E9D">
        <w:rPr>
          <w:rFonts w:ascii="Times New Roman" w:hAnsi="Times New Roman" w:cs="Times New Roman"/>
          <w:color w:val="000000"/>
          <w:sz w:val="28"/>
          <w:szCs w:val="28"/>
        </w:rPr>
        <w:t>вызовом общественному порядку и обусловлено желанием противопоставить себя окружающим, продемонстрировать пренебрежительное к ним отношение.</w:t>
      </w:r>
    </w:p>
    <w:p w:rsidR="00DF7DE0" w:rsidRPr="006A2E9D" w:rsidRDefault="00DF7DE0" w:rsidP="00245836">
      <w:pPr>
        <w:widowControl/>
        <w:shd w:val="clear" w:color="auto" w:fill="FFFFFF"/>
        <w:spacing w:line="360" w:lineRule="auto"/>
        <w:ind w:firstLine="709"/>
        <w:jc w:val="both"/>
        <w:rPr>
          <w:rFonts w:ascii="Times New Roman" w:hAnsi="Times New Roman" w:cs="Times New Roman"/>
          <w:color w:val="000000"/>
          <w:sz w:val="28"/>
          <w:szCs w:val="28"/>
        </w:rPr>
      </w:pPr>
      <w:r w:rsidRPr="006A2E9D">
        <w:rPr>
          <w:rFonts w:ascii="Times New Roman" w:hAnsi="Times New Roman" w:cs="Times New Roman"/>
          <w:color w:val="000000"/>
          <w:sz w:val="28"/>
          <w:szCs w:val="28"/>
        </w:rPr>
        <w:t>В дальнейшем,</w:t>
      </w:r>
      <w:r w:rsidR="00794C84" w:rsidRPr="006A2E9D">
        <w:rPr>
          <w:rFonts w:ascii="Times New Roman" w:hAnsi="Times New Roman" w:cs="Times New Roman"/>
          <w:color w:val="000000"/>
          <w:sz w:val="28"/>
          <w:szCs w:val="28"/>
        </w:rPr>
        <w:t xml:space="preserve"> </w:t>
      </w:r>
      <w:r w:rsidRPr="006A2E9D">
        <w:rPr>
          <w:rFonts w:ascii="Times New Roman" w:hAnsi="Times New Roman" w:cs="Times New Roman"/>
          <w:color w:val="000000"/>
          <w:sz w:val="28"/>
          <w:szCs w:val="28"/>
        </w:rPr>
        <w:t>несмотря на продолжающиеся изменения формулировки состава хулиганства в законе, понятие хулиганских побуждений обрело стабильность и используется теперь не только при квалификации убийства, но и других преступлений.</w:t>
      </w:r>
    </w:p>
    <w:p w:rsidR="00DF7DE0" w:rsidRPr="006A2E9D" w:rsidRDefault="00DF7DE0" w:rsidP="00245836">
      <w:pPr>
        <w:widowControl/>
        <w:shd w:val="clear" w:color="auto" w:fill="FFFFFF"/>
        <w:spacing w:line="360" w:lineRule="auto"/>
        <w:ind w:firstLine="709"/>
        <w:jc w:val="both"/>
        <w:rPr>
          <w:rFonts w:ascii="Times New Roman" w:hAnsi="Times New Roman" w:cs="Times New Roman"/>
          <w:color w:val="000000"/>
          <w:sz w:val="28"/>
          <w:szCs w:val="28"/>
        </w:rPr>
      </w:pPr>
      <w:r w:rsidRPr="006A2E9D">
        <w:rPr>
          <w:rFonts w:ascii="Times New Roman" w:hAnsi="Times New Roman" w:cs="Times New Roman"/>
          <w:color w:val="000000"/>
          <w:sz w:val="28"/>
          <w:szCs w:val="28"/>
        </w:rPr>
        <w:t>Для квалификации преступлений против жизни и здоровья, совершённых из хулиганских побуждений, существенное значение имеет определение этого понятия в п. 12 упомянутого постановления Пленума Верховного Суда РФ от 15 ноября 2007 г</w:t>
      </w:r>
      <w:r w:rsidR="003B333A" w:rsidRPr="006A2E9D">
        <w:rPr>
          <w:rFonts w:ascii="Times New Roman" w:hAnsi="Times New Roman" w:cs="Times New Roman"/>
          <w:color w:val="000000"/>
          <w:sz w:val="28"/>
          <w:szCs w:val="28"/>
        </w:rPr>
        <w:t>.</w:t>
      </w:r>
      <w:r w:rsidR="003B333A" w:rsidRPr="006A2E9D">
        <w:rPr>
          <w:rStyle w:val="a5"/>
          <w:rFonts w:ascii="Times New Roman" w:hAnsi="Times New Roman"/>
          <w:color w:val="000000"/>
          <w:sz w:val="28"/>
          <w:szCs w:val="28"/>
          <w:vertAlign w:val="baseline"/>
        </w:rPr>
        <w:footnoteReference w:id="12"/>
      </w:r>
      <w:r w:rsidR="003B333A" w:rsidRPr="006A2E9D">
        <w:rPr>
          <w:rFonts w:ascii="Times New Roman" w:hAnsi="Times New Roman" w:cs="Times New Roman"/>
          <w:color w:val="000000"/>
          <w:sz w:val="28"/>
          <w:szCs w:val="28"/>
        </w:rPr>
        <w:t xml:space="preserve"> п</w:t>
      </w:r>
      <w:r w:rsidRPr="006A2E9D">
        <w:rPr>
          <w:rFonts w:ascii="Times New Roman" w:hAnsi="Times New Roman" w:cs="Times New Roman"/>
          <w:color w:val="000000"/>
          <w:sz w:val="28"/>
          <w:szCs w:val="28"/>
        </w:rPr>
        <w:t>од уголовно наказуемыми деяниями, совершенными из хулиганских побуждений, следует понимать умышленные действия, направленные против личности человека или его имущества, которые совершены без какого-либо повода или с использованием незначительного повода. При этом для правильного установления указанных побуждений в случае совершения виновным насильственных действий в ходе ссоры либо драки судам необходимо выяснять, кто явился их инициатором, не был ли конфликт спровоцирован для использования его в качестве повода к совершению противоправных действий. Если зачинщиком ссоры или драки явился потерпевший, а равно в случае, когда поводом к конфликту послужило его противоправное поведение, лицо не подлежит ответственности за совершение в отношении такого потерпевшего преступ</w:t>
      </w:r>
      <w:r w:rsidR="00F67E96" w:rsidRPr="006A2E9D">
        <w:rPr>
          <w:rFonts w:ascii="Times New Roman" w:hAnsi="Times New Roman" w:cs="Times New Roman"/>
          <w:color w:val="000000"/>
          <w:sz w:val="28"/>
          <w:szCs w:val="28"/>
        </w:rPr>
        <w:t>ления из хулиганских побуждений</w:t>
      </w:r>
      <w:r w:rsidRPr="006A2E9D">
        <w:rPr>
          <w:rFonts w:ascii="Times New Roman" w:hAnsi="Times New Roman" w:cs="Times New Roman"/>
          <w:color w:val="000000"/>
          <w:sz w:val="28"/>
          <w:szCs w:val="28"/>
        </w:rPr>
        <w:t>.</w:t>
      </w:r>
    </w:p>
    <w:p w:rsidR="00DF7DE0" w:rsidRPr="006A2E9D" w:rsidRDefault="00DF7DE0" w:rsidP="00245836">
      <w:pPr>
        <w:widowControl/>
        <w:shd w:val="clear" w:color="auto" w:fill="FFFFFF"/>
        <w:spacing w:line="360" w:lineRule="auto"/>
        <w:ind w:firstLine="709"/>
        <w:jc w:val="both"/>
        <w:rPr>
          <w:rFonts w:ascii="Times New Roman" w:hAnsi="Times New Roman" w:cs="Times New Roman"/>
          <w:color w:val="000000"/>
          <w:sz w:val="28"/>
          <w:szCs w:val="28"/>
        </w:rPr>
      </w:pPr>
      <w:r w:rsidRPr="006A2E9D">
        <w:rPr>
          <w:rFonts w:ascii="Times New Roman" w:hAnsi="Times New Roman" w:cs="Times New Roman"/>
          <w:color w:val="000000"/>
          <w:sz w:val="28"/>
          <w:szCs w:val="28"/>
        </w:rPr>
        <w:t>Ещё до принятия УК 1996 г. сложилась такая практика,</w:t>
      </w:r>
      <w:r w:rsidR="00794C84" w:rsidRPr="006A2E9D">
        <w:rPr>
          <w:rFonts w:ascii="Times New Roman" w:hAnsi="Times New Roman" w:cs="Times New Roman"/>
          <w:color w:val="000000"/>
          <w:sz w:val="28"/>
          <w:szCs w:val="28"/>
        </w:rPr>
        <w:t xml:space="preserve"> </w:t>
      </w:r>
      <w:r w:rsidRPr="006A2E9D">
        <w:rPr>
          <w:rFonts w:ascii="Times New Roman" w:hAnsi="Times New Roman" w:cs="Times New Roman"/>
          <w:color w:val="000000"/>
          <w:sz w:val="28"/>
          <w:szCs w:val="28"/>
        </w:rPr>
        <w:t>что статья о хулиганстве (ст. 206 УК 1960 г.) стала применяться как норма, направленная на защиту не только общественного порядка, ущерб котор</w:t>
      </w:r>
      <w:r w:rsidR="00D53AE6" w:rsidRPr="006A2E9D">
        <w:rPr>
          <w:rFonts w:ascii="Times New Roman" w:hAnsi="Times New Roman" w:cs="Times New Roman"/>
          <w:color w:val="000000"/>
          <w:sz w:val="28"/>
          <w:szCs w:val="28"/>
        </w:rPr>
        <w:t>ому трудно ощутим, но и на защи</w:t>
      </w:r>
      <w:r w:rsidRPr="006A2E9D">
        <w:rPr>
          <w:rFonts w:ascii="Times New Roman" w:hAnsi="Times New Roman" w:cs="Times New Roman"/>
          <w:color w:val="000000"/>
          <w:sz w:val="28"/>
          <w:szCs w:val="28"/>
        </w:rPr>
        <w:t>ту личности, ущерб которой всегда можно установить и измерить. Отграничение хулиганства от смежных преступлений против личности проводилось только по наличию (или отсутствию) хулиганских побуждений. Об этом свидетельствуют многочисленные материалы судебной практики, в том числе опубликованные. В то же время всё реже приходилось сталкиваться с хулиганством как уголовным преступлением, если оно не было связано с насилием над личностью. Проект УК 1996 г. исходил,</w:t>
      </w:r>
      <w:r w:rsidR="00794C84" w:rsidRPr="006A2E9D">
        <w:rPr>
          <w:rFonts w:ascii="Times New Roman" w:hAnsi="Times New Roman" w:cs="Times New Roman"/>
          <w:color w:val="000000"/>
          <w:sz w:val="28"/>
          <w:szCs w:val="28"/>
        </w:rPr>
        <w:t xml:space="preserve"> </w:t>
      </w:r>
      <w:r w:rsidRPr="006A2E9D">
        <w:rPr>
          <w:rFonts w:ascii="Times New Roman" w:hAnsi="Times New Roman" w:cs="Times New Roman"/>
          <w:color w:val="000000"/>
          <w:sz w:val="28"/>
          <w:szCs w:val="28"/>
        </w:rPr>
        <w:t>по утверждению его разработчиков, "из приоритета прав человека перед иными правоохраняемыми интересами, в связи с чем во главу угла поставлена уголовно-правовая охрана личности". В соответствии с этим концептуальным положением, учитывая наметившуюся тенденцию к либерализации ответственности за нетяжкие преступления, была реформирована и норма о хулиганстве.</w:t>
      </w:r>
    </w:p>
    <w:p w:rsidR="00DF7DE0" w:rsidRPr="006A2E9D" w:rsidRDefault="00DF7DE0" w:rsidP="00245836">
      <w:pPr>
        <w:widowControl/>
        <w:shd w:val="clear" w:color="auto" w:fill="FFFFFF"/>
        <w:spacing w:line="360" w:lineRule="auto"/>
        <w:ind w:firstLine="709"/>
        <w:jc w:val="both"/>
        <w:rPr>
          <w:rFonts w:ascii="Times New Roman" w:hAnsi="Times New Roman" w:cs="Times New Roman"/>
          <w:color w:val="000000"/>
          <w:sz w:val="28"/>
          <w:szCs w:val="28"/>
        </w:rPr>
      </w:pPr>
      <w:r w:rsidRPr="006A2E9D">
        <w:rPr>
          <w:rFonts w:ascii="Times New Roman" w:hAnsi="Times New Roman" w:cs="Times New Roman"/>
          <w:color w:val="000000"/>
          <w:sz w:val="28"/>
          <w:szCs w:val="28"/>
        </w:rPr>
        <w:t>Часть 1 ст. 213 УК РФ в первоначальной редакции гласила: "Хулиганство, то есть грубое нарушение общественного порядка, выражающее явное неуважение к обществу, сопровождающееся применением насилия к гражданам либо угрозой его применения, а равно уничтожением или повреждением чужого имущества". Поскольку убийство и причинение тяжкого и средней тяжести вреда здоровью из хулиганских побуждений были предусмотрены и в самостоятельных нормах, то на долю ст. 213 оставлены были только легкий вред здоровью и побои,</w:t>
      </w:r>
      <w:r w:rsidR="00D53AE6" w:rsidRPr="006A2E9D">
        <w:rPr>
          <w:rFonts w:ascii="Times New Roman" w:hAnsi="Times New Roman" w:cs="Times New Roman"/>
          <w:color w:val="000000"/>
          <w:sz w:val="28"/>
          <w:szCs w:val="28"/>
        </w:rPr>
        <w:t xml:space="preserve"> </w:t>
      </w:r>
      <w:r w:rsidRPr="006A2E9D">
        <w:rPr>
          <w:rFonts w:ascii="Times New Roman" w:hAnsi="Times New Roman" w:cs="Times New Roman"/>
          <w:color w:val="000000"/>
          <w:sz w:val="28"/>
          <w:szCs w:val="28"/>
        </w:rPr>
        <w:t>если эти действия совершались из хулиганских побуждений. По этому пути пошла и судебная практика. Для окончательного решения проблемы соотношения насилия и хулиганства оставалось совсем немного: поставить проблему с головы на ноги. Что и было сделано Федеральным законом от 8 декабря 2003 г. № 162-ФЗ.</w:t>
      </w:r>
      <w:r w:rsidR="003B333A" w:rsidRPr="006A2E9D">
        <w:rPr>
          <w:rStyle w:val="a5"/>
          <w:rFonts w:ascii="Times New Roman" w:hAnsi="Times New Roman"/>
          <w:color w:val="000000"/>
          <w:sz w:val="28"/>
          <w:szCs w:val="28"/>
          <w:vertAlign w:val="baseline"/>
        </w:rPr>
        <w:footnoteReference w:id="13"/>
      </w:r>
      <w:r w:rsidRPr="006A2E9D">
        <w:rPr>
          <w:rFonts w:ascii="Times New Roman" w:hAnsi="Times New Roman" w:cs="Times New Roman"/>
          <w:color w:val="000000"/>
          <w:sz w:val="28"/>
          <w:szCs w:val="28"/>
        </w:rPr>
        <w:t xml:space="preserve"> Теперь насилие не рассматривается как факультативный признак состава хулиганства. Насилие составляет общественно опасную сущность посягательства, объектом к</w:t>
      </w:r>
      <w:r w:rsidR="00D53AE6" w:rsidRPr="006A2E9D">
        <w:rPr>
          <w:rFonts w:ascii="Times New Roman" w:hAnsi="Times New Roman" w:cs="Times New Roman"/>
          <w:color w:val="000000"/>
          <w:sz w:val="28"/>
          <w:szCs w:val="28"/>
        </w:rPr>
        <w:t>оторого является личность. А ху</w:t>
      </w:r>
      <w:r w:rsidRPr="006A2E9D">
        <w:rPr>
          <w:rFonts w:ascii="Times New Roman" w:hAnsi="Times New Roman" w:cs="Times New Roman"/>
          <w:color w:val="000000"/>
          <w:sz w:val="28"/>
          <w:szCs w:val="28"/>
        </w:rPr>
        <w:t>лиганские побуждения усиливают опасность деяния и выступают в роли квалифицирующего признака в ст. ст. 105, 111, 112, 115,116. Такая конструкция представляется более логичной и обеспечивающей первостепенную защиту жизни и здоровья.</w:t>
      </w:r>
    </w:p>
    <w:p w:rsidR="00245836" w:rsidRPr="006A2E9D" w:rsidRDefault="00DF7DE0" w:rsidP="00245836">
      <w:pPr>
        <w:widowControl/>
        <w:shd w:val="clear" w:color="auto" w:fill="FFFFFF"/>
        <w:spacing w:line="360" w:lineRule="auto"/>
        <w:ind w:firstLine="709"/>
        <w:jc w:val="both"/>
        <w:rPr>
          <w:rFonts w:ascii="Times New Roman" w:hAnsi="Times New Roman" w:cs="Times New Roman"/>
          <w:color w:val="000000"/>
          <w:sz w:val="28"/>
          <w:szCs w:val="28"/>
        </w:rPr>
      </w:pPr>
      <w:r w:rsidRPr="006A2E9D">
        <w:rPr>
          <w:rFonts w:ascii="Times New Roman" w:hAnsi="Times New Roman" w:cs="Times New Roman"/>
          <w:color w:val="000000"/>
          <w:sz w:val="28"/>
          <w:szCs w:val="28"/>
        </w:rPr>
        <w:t>Выведение за рамки состава хулиганства насилия над личностью сделало весьма проблематичной квалификацию хулиганства как совершённого "с применением оружия или предметов, используемых в качестве оружия". Во-первых, применение оружия предполагает его использование по прямому назначению как "предмета,</w:t>
      </w:r>
      <w:r w:rsidR="00D53AE6" w:rsidRPr="006A2E9D">
        <w:rPr>
          <w:rFonts w:ascii="Times New Roman" w:hAnsi="Times New Roman" w:cs="Times New Roman"/>
          <w:color w:val="000000"/>
          <w:sz w:val="28"/>
          <w:szCs w:val="28"/>
        </w:rPr>
        <w:t xml:space="preserve"> </w:t>
      </w:r>
      <w:r w:rsidRPr="006A2E9D">
        <w:rPr>
          <w:rFonts w:ascii="Times New Roman" w:hAnsi="Times New Roman" w:cs="Times New Roman"/>
          <w:color w:val="000000"/>
          <w:sz w:val="28"/>
          <w:szCs w:val="28"/>
        </w:rPr>
        <w:t>предназначенного для поражения живой или иной цели". Во-вторых, как указал Пленум Верховного Суда РФ, под применением оружия и т. п. следует понимать "умышленные действия, направленные на использование лицом указанных предметов как для физического, так и для психического воздействия на потерпевшего, а также иные действия, свидетельствующие о намерении применить насилие посредством этого оружия или предметов, используемых в качестве оружия".</w:t>
      </w:r>
    </w:p>
    <w:p w:rsidR="00DF7DE0" w:rsidRPr="006A2E9D" w:rsidRDefault="00DF7DE0" w:rsidP="00245836">
      <w:pPr>
        <w:widowControl/>
        <w:shd w:val="clear" w:color="auto" w:fill="FFFFFF"/>
        <w:spacing w:line="360" w:lineRule="auto"/>
        <w:ind w:firstLine="709"/>
        <w:jc w:val="both"/>
        <w:rPr>
          <w:rFonts w:ascii="Times New Roman" w:hAnsi="Times New Roman" w:cs="Times New Roman"/>
          <w:color w:val="000000"/>
          <w:sz w:val="28"/>
          <w:szCs w:val="28"/>
        </w:rPr>
      </w:pPr>
      <w:r w:rsidRPr="006A2E9D">
        <w:rPr>
          <w:rFonts w:ascii="Times New Roman" w:hAnsi="Times New Roman" w:cs="Times New Roman"/>
          <w:color w:val="000000"/>
          <w:sz w:val="28"/>
          <w:szCs w:val="28"/>
        </w:rPr>
        <w:t>В-третьих, раскрывая понятие предметов, используемых в качестве оружия, Пленум называет "любые материальные объекты, которыми, исходя из их свойств, можно причинить вред здоровью человека".</w:t>
      </w:r>
    </w:p>
    <w:p w:rsidR="00DF7DE0" w:rsidRPr="006A2E9D" w:rsidRDefault="00DF7DE0" w:rsidP="00245836">
      <w:pPr>
        <w:widowControl/>
        <w:shd w:val="clear" w:color="auto" w:fill="FFFFFF"/>
        <w:spacing w:line="360" w:lineRule="auto"/>
        <w:ind w:firstLine="709"/>
        <w:jc w:val="both"/>
        <w:rPr>
          <w:rFonts w:ascii="Times New Roman" w:hAnsi="Times New Roman" w:cs="Times New Roman"/>
          <w:color w:val="000000"/>
          <w:sz w:val="28"/>
          <w:szCs w:val="28"/>
        </w:rPr>
      </w:pPr>
      <w:r w:rsidRPr="006A2E9D">
        <w:rPr>
          <w:rFonts w:ascii="Times New Roman" w:hAnsi="Times New Roman" w:cs="Times New Roman"/>
          <w:color w:val="000000"/>
          <w:sz w:val="28"/>
          <w:szCs w:val="28"/>
        </w:rPr>
        <w:t>Названные три тезиса свидетельствуют о том, что применение оружия и насилие над личностью неразрывно связаны. Однако, поскольку конкретные виды насилия, совершённого из хулиганских побуждений, теперь квалифицируются по статьям о преступлениях против личности, признак применения оружия не может быть вменён. Применение оружия или иных предметов не рассматривается и не рассматривалось прежде в качестве квалифицирующего обстоятельства при убийстве или причинении вреда здоровью. Если же одновременно с насилием над личностью из хулиганских побуждений были совершены какие-то другие действия, грубо нарушившие общественный поря</w:t>
      </w:r>
      <w:r w:rsidR="00D53AE6" w:rsidRPr="006A2E9D">
        <w:rPr>
          <w:rFonts w:ascii="Times New Roman" w:hAnsi="Times New Roman" w:cs="Times New Roman"/>
          <w:color w:val="000000"/>
          <w:sz w:val="28"/>
          <w:szCs w:val="28"/>
        </w:rPr>
        <w:t>док, то при наличии реальной со</w:t>
      </w:r>
      <w:r w:rsidRPr="006A2E9D">
        <w:rPr>
          <w:rFonts w:ascii="Times New Roman" w:hAnsi="Times New Roman" w:cs="Times New Roman"/>
          <w:color w:val="000000"/>
          <w:sz w:val="28"/>
          <w:szCs w:val="28"/>
        </w:rPr>
        <w:t>вокуп</w:t>
      </w:r>
      <w:r w:rsidR="00D53AE6" w:rsidRPr="006A2E9D">
        <w:rPr>
          <w:rFonts w:ascii="Times New Roman" w:hAnsi="Times New Roman" w:cs="Times New Roman"/>
          <w:color w:val="000000"/>
          <w:sz w:val="28"/>
          <w:szCs w:val="28"/>
        </w:rPr>
        <w:t>ности со ст. 213 в принципе воз</w:t>
      </w:r>
      <w:r w:rsidRPr="006A2E9D">
        <w:rPr>
          <w:rFonts w:ascii="Times New Roman" w:hAnsi="Times New Roman" w:cs="Times New Roman"/>
          <w:color w:val="000000"/>
          <w:sz w:val="28"/>
          <w:szCs w:val="28"/>
        </w:rPr>
        <w:t>мож</w:t>
      </w:r>
      <w:r w:rsidR="00D53AE6" w:rsidRPr="006A2E9D">
        <w:rPr>
          <w:rFonts w:ascii="Times New Roman" w:hAnsi="Times New Roman" w:cs="Times New Roman"/>
          <w:color w:val="000000"/>
          <w:sz w:val="28"/>
          <w:szCs w:val="28"/>
        </w:rPr>
        <w:t>но рассмотреть вопрос и об оценк</w:t>
      </w:r>
      <w:r w:rsidRPr="006A2E9D">
        <w:rPr>
          <w:rFonts w:ascii="Times New Roman" w:hAnsi="Times New Roman" w:cs="Times New Roman"/>
          <w:color w:val="000000"/>
          <w:sz w:val="28"/>
          <w:szCs w:val="28"/>
        </w:rPr>
        <w:t>е п</w:t>
      </w:r>
      <w:r w:rsidR="00D53AE6" w:rsidRPr="006A2E9D">
        <w:rPr>
          <w:rFonts w:ascii="Times New Roman" w:hAnsi="Times New Roman" w:cs="Times New Roman"/>
          <w:color w:val="000000"/>
          <w:sz w:val="28"/>
          <w:szCs w:val="28"/>
        </w:rPr>
        <w:t>рименения оружия в рамках состава хулиганства.</w:t>
      </w:r>
      <w:r w:rsidRPr="006A2E9D">
        <w:rPr>
          <w:rFonts w:ascii="Times New Roman" w:hAnsi="Times New Roman" w:cs="Times New Roman"/>
          <w:color w:val="000000"/>
          <w:sz w:val="28"/>
          <w:szCs w:val="28"/>
        </w:rPr>
        <w:t xml:space="preserve"> Стои</w:t>
      </w:r>
      <w:r w:rsidR="00D53AE6" w:rsidRPr="006A2E9D">
        <w:rPr>
          <w:rFonts w:ascii="Times New Roman" w:hAnsi="Times New Roman" w:cs="Times New Roman"/>
          <w:color w:val="000000"/>
          <w:sz w:val="28"/>
          <w:szCs w:val="28"/>
        </w:rPr>
        <w:t>т снова подчеркнуть, что посяга</w:t>
      </w:r>
      <w:r w:rsidRPr="006A2E9D">
        <w:rPr>
          <w:rFonts w:ascii="Times New Roman" w:hAnsi="Times New Roman" w:cs="Times New Roman"/>
          <w:color w:val="000000"/>
          <w:sz w:val="28"/>
          <w:szCs w:val="28"/>
        </w:rPr>
        <w:t>тельство на жизнь и здоровье, совершённое из хулиганских побуждений, не даёт оснований для квалификации по ст. 213 УК. Не является хулиганством и</w:t>
      </w:r>
      <w:r w:rsidR="00D53AE6" w:rsidRPr="006A2E9D">
        <w:rPr>
          <w:rFonts w:ascii="Times New Roman" w:hAnsi="Times New Roman" w:cs="Times New Roman"/>
          <w:color w:val="000000"/>
          <w:sz w:val="28"/>
          <w:szCs w:val="28"/>
        </w:rPr>
        <w:t xml:space="preserve"> само по себе применение оружия.</w:t>
      </w:r>
      <w:r w:rsidRPr="006A2E9D">
        <w:rPr>
          <w:rFonts w:ascii="Times New Roman" w:hAnsi="Times New Roman" w:cs="Times New Roman"/>
          <w:color w:val="000000"/>
          <w:sz w:val="28"/>
          <w:szCs w:val="28"/>
        </w:rPr>
        <w:t xml:space="preserve"> В </w:t>
      </w:r>
      <w:r w:rsidR="00D53AE6" w:rsidRPr="006A2E9D">
        <w:rPr>
          <w:rFonts w:ascii="Times New Roman" w:hAnsi="Times New Roman" w:cs="Times New Roman"/>
          <w:color w:val="000000"/>
          <w:sz w:val="28"/>
          <w:szCs w:val="28"/>
        </w:rPr>
        <w:t>д</w:t>
      </w:r>
      <w:r w:rsidRPr="006A2E9D">
        <w:rPr>
          <w:rFonts w:ascii="Times New Roman" w:hAnsi="Times New Roman" w:cs="Times New Roman"/>
          <w:color w:val="000000"/>
          <w:sz w:val="28"/>
          <w:szCs w:val="28"/>
        </w:rPr>
        <w:t>е</w:t>
      </w:r>
      <w:r w:rsidR="00D53AE6" w:rsidRPr="006A2E9D">
        <w:rPr>
          <w:rFonts w:ascii="Times New Roman" w:hAnsi="Times New Roman" w:cs="Times New Roman"/>
          <w:color w:val="000000"/>
          <w:sz w:val="28"/>
          <w:szCs w:val="28"/>
        </w:rPr>
        <w:t>йствующем</w:t>
      </w:r>
      <w:r w:rsidR="00025F91" w:rsidRPr="006A2E9D">
        <w:rPr>
          <w:rFonts w:ascii="Times New Roman" w:hAnsi="Times New Roman" w:cs="Times New Roman"/>
          <w:color w:val="000000"/>
          <w:sz w:val="28"/>
          <w:szCs w:val="28"/>
        </w:rPr>
        <w:t xml:space="preserve"> </w:t>
      </w:r>
      <w:r w:rsidR="00D53AE6" w:rsidRPr="006A2E9D">
        <w:rPr>
          <w:rFonts w:ascii="Times New Roman" w:hAnsi="Times New Roman" w:cs="Times New Roman"/>
          <w:color w:val="000000"/>
          <w:sz w:val="28"/>
          <w:szCs w:val="28"/>
        </w:rPr>
        <w:t xml:space="preserve">УК есть около десятка </w:t>
      </w:r>
      <w:r w:rsidRPr="006A2E9D">
        <w:rPr>
          <w:rFonts w:ascii="Times New Roman" w:hAnsi="Times New Roman" w:cs="Times New Roman"/>
          <w:color w:val="000000"/>
          <w:sz w:val="28"/>
          <w:szCs w:val="28"/>
        </w:rPr>
        <w:t>составов</w:t>
      </w:r>
      <w:r w:rsidR="00025F91" w:rsidRPr="006A2E9D">
        <w:rPr>
          <w:rFonts w:ascii="Times New Roman" w:hAnsi="Times New Roman" w:cs="Times New Roman"/>
          <w:color w:val="000000"/>
          <w:sz w:val="28"/>
          <w:szCs w:val="28"/>
        </w:rPr>
        <w:t xml:space="preserve"> </w:t>
      </w:r>
      <w:r w:rsidRPr="006A2E9D">
        <w:rPr>
          <w:rFonts w:ascii="Times New Roman" w:hAnsi="Times New Roman" w:cs="Times New Roman"/>
          <w:color w:val="000000"/>
          <w:sz w:val="28"/>
          <w:szCs w:val="28"/>
        </w:rPr>
        <w:t>преступлений</w:t>
      </w:r>
      <w:r w:rsidR="00025F91" w:rsidRPr="006A2E9D">
        <w:rPr>
          <w:rFonts w:ascii="Times New Roman" w:hAnsi="Times New Roman" w:cs="Times New Roman"/>
          <w:color w:val="000000"/>
          <w:sz w:val="28"/>
          <w:szCs w:val="28"/>
        </w:rPr>
        <w:t xml:space="preserve"> </w:t>
      </w:r>
      <w:r w:rsidRPr="006A2E9D">
        <w:rPr>
          <w:rFonts w:ascii="Times New Roman" w:hAnsi="Times New Roman" w:cs="Times New Roman"/>
          <w:color w:val="000000"/>
          <w:sz w:val="28"/>
          <w:szCs w:val="28"/>
        </w:rPr>
        <w:t>(не</w:t>
      </w:r>
      <w:r w:rsidR="00025F91" w:rsidRPr="006A2E9D">
        <w:rPr>
          <w:rFonts w:ascii="Times New Roman" w:hAnsi="Times New Roman" w:cs="Times New Roman"/>
          <w:color w:val="000000"/>
          <w:sz w:val="28"/>
          <w:szCs w:val="28"/>
        </w:rPr>
        <w:t xml:space="preserve"> </w:t>
      </w:r>
      <w:r w:rsidRPr="006A2E9D">
        <w:rPr>
          <w:rFonts w:ascii="Times New Roman" w:hAnsi="Times New Roman" w:cs="Times New Roman"/>
          <w:color w:val="000000"/>
          <w:sz w:val="28"/>
          <w:szCs w:val="28"/>
        </w:rPr>
        <w:t>берём</w:t>
      </w:r>
      <w:r w:rsidR="00025F91" w:rsidRPr="006A2E9D">
        <w:rPr>
          <w:rFonts w:ascii="Times New Roman" w:hAnsi="Times New Roman" w:cs="Times New Roman"/>
          <w:color w:val="000000"/>
          <w:sz w:val="28"/>
          <w:szCs w:val="28"/>
        </w:rPr>
        <w:t xml:space="preserve"> </w:t>
      </w:r>
      <w:r w:rsidRPr="006A2E9D">
        <w:rPr>
          <w:rFonts w:ascii="Times New Roman" w:hAnsi="Times New Roman" w:cs="Times New Roman"/>
          <w:color w:val="000000"/>
          <w:sz w:val="28"/>
          <w:szCs w:val="28"/>
        </w:rPr>
        <w:t>в</w:t>
      </w:r>
      <w:r w:rsidR="00D53AE6" w:rsidRPr="006A2E9D">
        <w:rPr>
          <w:rFonts w:ascii="Times New Roman" w:hAnsi="Times New Roman" w:cs="Times New Roman"/>
          <w:color w:val="000000"/>
          <w:sz w:val="28"/>
          <w:szCs w:val="28"/>
        </w:rPr>
        <w:t xml:space="preserve"> </w:t>
      </w:r>
      <w:r w:rsidRPr="006A2E9D">
        <w:rPr>
          <w:rFonts w:ascii="Times New Roman" w:hAnsi="Times New Roman" w:cs="Times New Roman"/>
          <w:color w:val="000000"/>
          <w:sz w:val="28"/>
          <w:szCs w:val="28"/>
        </w:rPr>
        <w:t>расчёт</w:t>
      </w:r>
      <w:r w:rsidR="00025F91" w:rsidRPr="006A2E9D">
        <w:rPr>
          <w:rFonts w:ascii="Times New Roman" w:hAnsi="Times New Roman" w:cs="Times New Roman"/>
          <w:color w:val="000000"/>
          <w:sz w:val="28"/>
          <w:szCs w:val="28"/>
        </w:rPr>
        <w:t xml:space="preserve"> </w:t>
      </w:r>
      <w:r w:rsidRPr="006A2E9D">
        <w:rPr>
          <w:rFonts w:ascii="Times New Roman" w:hAnsi="Times New Roman" w:cs="Times New Roman"/>
          <w:color w:val="000000"/>
          <w:sz w:val="28"/>
          <w:szCs w:val="28"/>
        </w:rPr>
        <w:t>преступления</w:t>
      </w:r>
      <w:r w:rsidR="00025F91" w:rsidRPr="006A2E9D">
        <w:rPr>
          <w:rFonts w:ascii="Times New Roman" w:hAnsi="Times New Roman" w:cs="Times New Roman"/>
          <w:color w:val="000000"/>
          <w:sz w:val="28"/>
          <w:szCs w:val="28"/>
        </w:rPr>
        <w:t xml:space="preserve"> </w:t>
      </w:r>
      <w:r w:rsidRPr="006A2E9D">
        <w:rPr>
          <w:rFonts w:ascii="Times New Roman" w:hAnsi="Times New Roman" w:cs="Times New Roman"/>
          <w:color w:val="000000"/>
          <w:sz w:val="28"/>
          <w:szCs w:val="28"/>
        </w:rPr>
        <w:t>против</w:t>
      </w:r>
      <w:r w:rsidR="00025F91" w:rsidRPr="006A2E9D">
        <w:rPr>
          <w:rFonts w:ascii="Times New Roman" w:hAnsi="Times New Roman" w:cs="Times New Roman"/>
          <w:color w:val="000000"/>
          <w:sz w:val="28"/>
          <w:szCs w:val="28"/>
        </w:rPr>
        <w:t xml:space="preserve"> </w:t>
      </w:r>
      <w:r w:rsidRPr="006A2E9D">
        <w:rPr>
          <w:rFonts w:ascii="Times New Roman" w:hAnsi="Times New Roman" w:cs="Times New Roman"/>
          <w:color w:val="000000"/>
          <w:sz w:val="28"/>
          <w:szCs w:val="28"/>
        </w:rPr>
        <w:t>военной</w:t>
      </w:r>
      <w:r w:rsidR="00D53AE6" w:rsidRPr="006A2E9D">
        <w:rPr>
          <w:rFonts w:ascii="Times New Roman" w:hAnsi="Times New Roman" w:cs="Times New Roman"/>
          <w:color w:val="000000"/>
          <w:sz w:val="28"/>
          <w:szCs w:val="28"/>
        </w:rPr>
        <w:t xml:space="preserve"> </w:t>
      </w:r>
      <w:r w:rsidRPr="006A2E9D">
        <w:rPr>
          <w:rFonts w:ascii="Times New Roman" w:hAnsi="Times New Roman" w:cs="Times New Roman"/>
          <w:color w:val="000000"/>
          <w:sz w:val="28"/>
          <w:szCs w:val="28"/>
        </w:rPr>
        <w:t>службы), где в качестве квалифицирующе</w:t>
      </w:r>
      <w:r w:rsidR="00D53AE6" w:rsidRPr="006A2E9D">
        <w:rPr>
          <w:rFonts w:ascii="Times New Roman" w:hAnsi="Times New Roman" w:cs="Times New Roman"/>
          <w:color w:val="000000"/>
          <w:sz w:val="28"/>
          <w:szCs w:val="28"/>
        </w:rPr>
        <w:t>го признака предусмотрено приме</w:t>
      </w:r>
      <w:r w:rsidRPr="006A2E9D">
        <w:rPr>
          <w:rFonts w:ascii="Times New Roman" w:hAnsi="Times New Roman" w:cs="Times New Roman"/>
          <w:color w:val="000000"/>
          <w:sz w:val="28"/>
          <w:szCs w:val="28"/>
        </w:rPr>
        <w:t>нение оружия (ст. ст. 126,127,162,205,206,211,212,227,286). Для вменения</w:t>
      </w:r>
      <w:r w:rsidR="00025F91" w:rsidRPr="006A2E9D">
        <w:rPr>
          <w:rFonts w:ascii="Times New Roman" w:hAnsi="Times New Roman" w:cs="Times New Roman"/>
          <w:color w:val="000000"/>
          <w:sz w:val="28"/>
          <w:szCs w:val="28"/>
        </w:rPr>
        <w:t xml:space="preserve"> </w:t>
      </w:r>
      <w:r w:rsidRPr="006A2E9D">
        <w:rPr>
          <w:rFonts w:ascii="Times New Roman" w:hAnsi="Times New Roman" w:cs="Times New Roman"/>
          <w:color w:val="000000"/>
          <w:sz w:val="28"/>
          <w:szCs w:val="28"/>
        </w:rPr>
        <w:t>признака необходимо установить,</w:t>
      </w:r>
      <w:r w:rsidR="00D53AE6" w:rsidRPr="006A2E9D">
        <w:rPr>
          <w:rFonts w:ascii="Times New Roman" w:hAnsi="Times New Roman" w:cs="Times New Roman"/>
          <w:color w:val="000000"/>
          <w:sz w:val="28"/>
          <w:szCs w:val="28"/>
        </w:rPr>
        <w:t xml:space="preserve"> </w:t>
      </w:r>
      <w:r w:rsidRPr="006A2E9D">
        <w:rPr>
          <w:rFonts w:ascii="Times New Roman" w:hAnsi="Times New Roman" w:cs="Times New Roman"/>
          <w:color w:val="000000"/>
          <w:sz w:val="28"/>
          <w:szCs w:val="28"/>
        </w:rPr>
        <w:t xml:space="preserve">в чём </w:t>
      </w:r>
      <w:r w:rsidR="00D53AE6" w:rsidRPr="006A2E9D">
        <w:rPr>
          <w:rFonts w:ascii="Times New Roman" w:hAnsi="Times New Roman" w:cs="Times New Roman"/>
          <w:color w:val="000000"/>
          <w:sz w:val="28"/>
          <w:szCs w:val="28"/>
        </w:rPr>
        <w:t>заключалось хулиганство (не под</w:t>
      </w:r>
      <w:r w:rsidRPr="006A2E9D">
        <w:rPr>
          <w:rFonts w:ascii="Times New Roman" w:hAnsi="Times New Roman" w:cs="Times New Roman"/>
          <w:color w:val="000000"/>
          <w:sz w:val="28"/>
          <w:szCs w:val="28"/>
        </w:rPr>
        <w:t>падающее под признаки преступлении</w:t>
      </w:r>
      <w:r w:rsidR="00D53AE6" w:rsidRPr="006A2E9D">
        <w:rPr>
          <w:rFonts w:ascii="Times New Roman" w:hAnsi="Times New Roman" w:cs="Times New Roman"/>
          <w:color w:val="000000"/>
          <w:sz w:val="28"/>
          <w:szCs w:val="28"/>
        </w:rPr>
        <w:t xml:space="preserve"> </w:t>
      </w:r>
      <w:r w:rsidRPr="006A2E9D">
        <w:rPr>
          <w:rFonts w:ascii="Times New Roman" w:hAnsi="Times New Roman" w:cs="Times New Roman"/>
          <w:color w:val="000000"/>
          <w:sz w:val="28"/>
          <w:szCs w:val="28"/>
        </w:rPr>
        <w:t>проти</w:t>
      </w:r>
      <w:r w:rsidR="00D53AE6" w:rsidRPr="006A2E9D">
        <w:rPr>
          <w:rFonts w:ascii="Times New Roman" w:hAnsi="Times New Roman" w:cs="Times New Roman"/>
          <w:color w:val="000000"/>
          <w:sz w:val="28"/>
          <w:szCs w:val="28"/>
        </w:rPr>
        <w:t>в жизни и здоровья и других пре</w:t>
      </w:r>
      <w:r w:rsidRPr="006A2E9D">
        <w:rPr>
          <w:rFonts w:ascii="Times New Roman" w:hAnsi="Times New Roman" w:cs="Times New Roman"/>
          <w:color w:val="000000"/>
          <w:sz w:val="28"/>
          <w:szCs w:val="28"/>
        </w:rPr>
        <w:t>ступ</w:t>
      </w:r>
      <w:r w:rsidR="00D53AE6" w:rsidRPr="006A2E9D">
        <w:rPr>
          <w:rFonts w:ascii="Times New Roman" w:hAnsi="Times New Roman" w:cs="Times New Roman"/>
          <w:color w:val="000000"/>
          <w:sz w:val="28"/>
          <w:szCs w:val="28"/>
        </w:rPr>
        <w:t>лений, совершаемых</w:t>
      </w:r>
      <w:r w:rsidR="00025F91" w:rsidRPr="006A2E9D">
        <w:rPr>
          <w:rFonts w:ascii="Times New Roman" w:hAnsi="Times New Roman" w:cs="Times New Roman"/>
          <w:color w:val="000000"/>
          <w:sz w:val="28"/>
          <w:szCs w:val="28"/>
        </w:rPr>
        <w:t xml:space="preserve"> </w:t>
      </w:r>
      <w:r w:rsidR="00D53AE6" w:rsidRPr="006A2E9D">
        <w:rPr>
          <w:rFonts w:ascii="Times New Roman" w:hAnsi="Times New Roman" w:cs="Times New Roman"/>
          <w:color w:val="000000"/>
          <w:sz w:val="28"/>
          <w:szCs w:val="28"/>
        </w:rPr>
        <w:t>из</w:t>
      </w:r>
      <w:r w:rsidR="00025F91" w:rsidRPr="006A2E9D">
        <w:rPr>
          <w:rFonts w:ascii="Times New Roman" w:hAnsi="Times New Roman" w:cs="Times New Roman"/>
          <w:color w:val="000000"/>
          <w:sz w:val="28"/>
          <w:szCs w:val="28"/>
        </w:rPr>
        <w:t xml:space="preserve"> </w:t>
      </w:r>
      <w:r w:rsidR="00D53AE6" w:rsidRPr="006A2E9D">
        <w:rPr>
          <w:rFonts w:ascii="Times New Roman" w:hAnsi="Times New Roman" w:cs="Times New Roman"/>
          <w:color w:val="000000"/>
          <w:sz w:val="28"/>
          <w:szCs w:val="28"/>
        </w:rPr>
        <w:t>хулиган</w:t>
      </w:r>
      <w:r w:rsidRPr="006A2E9D">
        <w:rPr>
          <w:rFonts w:ascii="Times New Roman" w:hAnsi="Times New Roman" w:cs="Times New Roman"/>
          <w:color w:val="000000"/>
          <w:sz w:val="28"/>
          <w:szCs w:val="28"/>
        </w:rPr>
        <w:t>ских побуж</w:t>
      </w:r>
      <w:r w:rsidR="00D53AE6" w:rsidRPr="006A2E9D">
        <w:rPr>
          <w:rFonts w:ascii="Times New Roman" w:hAnsi="Times New Roman" w:cs="Times New Roman"/>
          <w:color w:val="000000"/>
          <w:sz w:val="28"/>
          <w:szCs w:val="28"/>
        </w:rPr>
        <w:t>дений). А затем оценить ха</w:t>
      </w:r>
      <w:r w:rsidRPr="006A2E9D">
        <w:rPr>
          <w:rFonts w:ascii="Times New Roman" w:hAnsi="Times New Roman" w:cs="Times New Roman"/>
          <w:color w:val="000000"/>
          <w:sz w:val="28"/>
          <w:szCs w:val="28"/>
        </w:rPr>
        <w:t>рактер</w:t>
      </w:r>
      <w:r w:rsidR="00025F91" w:rsidRPr="006A2E9D">
        <w:rPr>
          <w:rFonts w:ascii="Times New Roman" w:hAnsi="Times New Roman" w:cs="Times New Roman"/>
          <w:color w:val="000000"/>
          <w:sz w:val="28"/>
          <w:szCs w:val="28"/>
        </w:rPr>
        <w:t xml:space="preserve"> </w:t>
      </w:r>
      <w:r w:rsidRPr="006A2E9D">
        <w:rPr>
          <w:rFonts w:ascii="Times New Roman" w:hAnsi="Times New Roman" w:cs="Times New Roman"/>
          <w:color w:val="000000"/>
          <w:sz w:val="28"/>
          <w:szCs w:val="28"/>
        </w:rPr>
        <w:t>применения</w:t>
      </w:r>
      <w:r w:rsidR="00025F91" w:rsidRPr="006A2E9D">
        <w:rPr>
          <w:rFonts w:ascii="Times New Roman" w:hAnsi="Times New Roman" w:cs="Times New Roman"/>
          <w:color w:val="000000"/>
          <w:sz w:val="28"/>
          <w:szCs w:val="28"/>
        </w:rPr>
        <w:t xml:space="preserve"> </w:t>
      </w:r>
      <w:r w:rsidRPr="006A2E9D">
        <w:rPr>
          <w:rFonts w:ascii="Times New Roman" w:hAnsi="Times New Roman" w:cs="Times New Roman"/>
          <w:color w:val="000000"/>
          <w:sz w:val="28"/>
          <w:szCs w:val="28"/>
        </w:rPr>
        <w:t>оружия</w:t>
      </w:r>
      <w:r w:rsidR="00025F91" w:rsidRPr="006A2E9D">
        <w:rPr>
          <w:rFonts w:ascii="Times New Roman" w:hAnsi="Times New Roman" w:cs="Times New Roman"/>
          <w:color w:val="000000"/>
          <w:sz w:val="28"/>
          <w:szCs w:val="28"/>
        </w:rPr>
        <w:t xml:space="preserve"> </w:t>
      </w:r>
      <w:r w:rsidRPr="006A2E9D">
        <w:rPr>
          <w:rFonts w:ascii="Times New Roman" w:hAnsi="Times New Roman" w:cs="Times New Roman"/>
          <w:color w:val="000000"/>
          <w:sz w:val="28"/>
          <w:szCs w:val="28"/>
        </w:rPr>
        <w:t>с</w:t>
      </w:r>
      <w:r w:rsidR="00025F91" w:rsidRPr="006A2E9D">
        <w:rPr>
          <w:rFonts w:ascii="Times New Roman" w:hAnsi="Times New Roman" w:cs="Times New Roman"/>
          <w:color w:val="000000"/>
          <w:sz w:val="28"/>
          <w:szCs w:val="28"/>
        </w:rPr>
        <w:t xml:space="preserve"> </w:t>
      </w:r>
      <w:r w:rsidRPr="006A2E9D">
        <w:rPr>
          <w:rFonts w:ascii="Times New Roman" w:hAnsi="Times New Roman" w:cs="Times New Roman"/>
          <w:color w:val="000000"/>
          <w:sz w:val="28"/>
          <w:szCs w:val="28"/>
        </w:rPr>
        <w:t>точки</w:t>
      </w:r>
      <w:r w:rsidR="00D53AE6" w:rsidRPr="006A2E9D">
        <w:rPr>
          <w:rFonts w:ascii="Times New Roman" w:hAnsi="Times New Roman" w:cs="Times New Roman"/>
          <w:color w:val="000000"/>
          <w:sz w:val="28"/>
          <w:szCs w:val="28"/>
        </w:rPr>
        <w:t xml:space="preserve"> </w:t>
      </w:r>
      <w:r w:rsidRPr="006A2E9D">
        <w:rPr>
          <w:rFonts w:ascii="Times New Roman" w:hAnsi="Times New Roman" w:cs="Times New Roman"/>
          <w:color w:val="000000"/>
          <w:sz w:val="28"/>
          <w:szCs w:val="28"/>
        </w:rPr>
        <w:t>зрени</w:t>
      </w:r>
      <w:r w:rsidR="00D53AE6" w:rsidRPr="006A2E9D">
        <w:rPr>
          <w:rFonts w:ascii="Times New Roman" w:hAnsi="Times New Roman" w:cs="Times New Roman"/>
          <w:color w:val="000000"/>
          <w:sz w:val="28"/>
          <w:szCs w:val="28"/>
        </w:rPr>
        <w:t>я способа и мотива действия, учи</w:t>
      </w:r>
      <w:r w:rsidRPr="006A2E9D">
        <w:rPr>
          <w:rFonts w:ascii="Times New Roman" w:hAnsi="Times New Roman" w:cs="Times New Roman"/>
          <w:color w:val="000000"/>
          <w:sz w:val="28"/>
          <w:szCs w:val="28"/>
        </w:rPr>
        <w:t>ты</w:t>
      </w:r>
      <w:r w:rsidR="00D53AE6" w:rsidRPr="006A2E9D">
        <w:rPr>
          <w:rFonts w:ascii="Times New Roman" w:hAnsi="Times New Roman" w:cs="Times New Roman"/>
          <w:color w:val="000000"/>
          <w:sz w:val="28"/>
          <w:szCs w:val="28"/>
        </w:rPr>
        <w:t>вая рекомендации Пленума Верхов</w:t>
      </w:r>
      <w:r w:rsidRPr="006A2E9D">
        <w:rPr>
          <w:rFonts w:ascii="Times New Roman" w:hAnsi="Times New Roman" w:cs="Times New Roman"/>
          <w:color w:val="000000"/>
          <w:sz w:val="28"/>
          <w:szCs w:val="28"/>
        </w:rPr>
        <w:t>ного Суда РФ.</w:t>
      </w:r>
    </w:p>
    <w:p w:rsidR="00DF7DE0" w:rsidRPr="006A2E9D" w:rsidRDefault="00DF7DE0" w:rsidP="00245836">
      <w:pPr>
        <w:widowControl/>
        <w:shd w:val="clear" w:color="auto" w:fill="FFFFFF"/>
        <w:spacing w:line="360" w:lineRule="auto"/>
        <w:ind w:firstLine="709"/>
        <w:jc w:val="both"/>
        <w:rPr>
          <w:rFonts w:ascii="Times New Roman" w:hAnsi="Times New Roman" w:cs="Times New Roman"/>
          <w:color w:val="000000"/>
          <w:sz w:val="28"/>
          <w:szCs w:val="28"/>
        </w:rPr>
      </w:pPr>
      <w:r w:rsidRPr="006A2E9D">
        <w:rPr>
          <w:rFonts w:ascii="Times New Roman" w:hAnsi="Times New Roman" w:cs="Times New Roman"/>
          <w:color w:val="000000"/>
          <w:sz w:val="28"/>
          <w:szCs w:val="28"/>
        </w:rPr>
        <w:t>А. вступил в конфликт с работниками</w:t>
      </w:r>
      <w:r w:rsidR="00D53AE6" w:rsidRPr="006A2E9D">
        <w:rPr>
          <w:rFonts w:ascii="Times New Roman" w:hAnsi="Times New Roman" w:cs="Times New Roman"/>
          <w:color w:val="000000"/>
          <w:sz w:val="28"/>
          <w:szCs w:val="28"/>
        </w:rPr>
        <w:t xml:space="preserve"> </w:t>
      </w:r>
      <w:r w:rsidRPr="006A2E9D">
        <w:rPr>
          <w:rFonts w:ascii="Times New Roman" w:hAnsi="Times New Roman" w:cs="Times New Roman"/>
          <w:color w:val="000000"/>
          <w:sz w:val="28"/>
          <w:szCs w:val="28"/>
        </w:rPr>
        <w:t>автосервиса по поводу, как он полагал,</w:t>
      </w:r>
      <w:r w:rsidR="00D53AE6" w:rsidRPr="006A2E9D">
        <w:rPr>
          <w:rFonts w:ascii="Times New Roman" w:hAnsi="Times New Roman" w:cs="Times New Roman"/>
          <w:color w:val="000000"/>
          <w:sz w:val="28"/>
          <w:szCs w:val="28"/>
        </w:rPr>
        <w:t xml:space="preserve"> </w:t>
      </w:r>
      <w:r w:rsidRPr="006A2E9D">
        <w:rPr>
          <w:rFonts w:ascii="Times New Roman" w:hAnsi="Times New Roman" w:cs="Times New Roman"/>
          <w:color w:val="000000"/>
          <w:sz w:val="28"/>
          <w:szCs w:val="28"/>
        </w:rPr>
        <w:t>нек</w:t>
      </w:r>
      <w:r w:rsidR="00D53AE6" w:rsidRPr="006A2E9D">
        <w:rPr>
          <w:rFonts w:ascii="Times New Roman" w:hAnsi="Times New Roman" w:cs="Times New Roman"/>
          <w:color w:val="000000"/>
          <w:sz w:val="28"/>
          <w:szCs w:val="28"/>
        </w:rPr>
        <w:t>ачественного ремонта его автомо</w:t>
      </w:r>
      <w:r w:rsidR="00025F91" w:rsidRPr="006A2E9D">
        <w:rPr>
          <w:rFonts w:ascii="Times New Roman" w:hAnsi="Times New Roman" w:cs="Times New Roman"/>
          <w:color w:val="000000"/>
          <w:sz w:val="28"/>
          <w:szCs w:val="28"/>
        </w:rPr>
        <w:t xml:space="preserve">биля. Исчерпав свои аргументы, </w:t>
      </w:r>
      <w:r w:rsidRPr="006A2E9D">
        <w:rPr>
          <w:rFonts w:ascii="Times New Roman" w:hAnsi="Times New Roman" w:cs="Times New Roman"/>
          <w:color w:val="000000"/>
          <w:sz w:val="28"/>
          <w:szCs w:val="28"/>
        </w:rPr>
        <w:t>и не</w:t>
      </w:r>
      <w:r w:rsidR="00D53AE6" w:rsidRPr="006A2E9D">
        <w:rPr>
          <w:rFonts w:ascii="Times New Roman" w:hAnsi="Times New Roman" w:cs="Times New Roman"/>
          <w:color w:val="000000"/>
          <w:sz w:val="28"/>
          <w:szCs w:val="28"/>
        </w:rPr>
        <w:t xml:space="preserve"> </w:t>
      </w:r>
      <w:r w:rsidRPr="006A2E9D">
        <w:rPr>
          <w:rFonts w:ascii="Times New Roman" w:hAnsi="Times New Roman" w:cs="Times New Roman"/>
          <w:color w:val="000000"/>
          <w:sz w:val="28"/>
          <w:szCs w:val="28"/>
        </w:rPr>
        <w:t>добившись результатами в помещении</w:t>
      </w:r>
      <w:r w:rsidR="00D53AE6" w:rsidRPr="006A2E9D">
        <w:rPr>
          <w:rFonts w:ascii="Times New Roman" w:hAnsi="Times New Roman" w:cs="Times New Roman"/>
          <w:color w:val="000000"/>
          <w:sz w:val="28"/>
          <w:szCs w:val="28"/>
        </w:rPr>
        <w:t xml:space="preserve"> </w:t>
      </w:r>
      <w:r w:rsidRPr="006A2E9D">
        <w:rPr>
          <w:rFonts w:ascii="Times New Roman" w:hAnsi="Times New Roman" w:cs="Times New Roman"/>
          <w:color w:val="000000"/>
          <w:sz w:val="28"/>
          <w:szCs w:val="28"/>
        </w:rPr>
        <w:t>автосервиса</w:t>
      </w:r>
      <w:r w:rsidR="00025F91" w:rsidRPr="006A2E9D">
        <w:rPr>
          <w:rFonts w:ascii="Times New Roman" w:hAnsi="Times New Roman" w:cs="Times New Roman"/>
          <w:color w:val="000000"/>
          <w:sz w:val="28"/>
          <w:szCs w:val="28"/>
        </w:rPr>
        <w:t xml:space="preserve">, </w:t>
      </w:r>
      <w:r w:rsidRPr="006A2E9D">
        <w:rPr>
          <w:rFonts w:ascii="Times New Roman" w:hAnsi="Times New Roman" w:cs="Times New Roman"/>
          <w:color w:val="000000"/>
          <w:sz w:val="28"/>
          <w:szCs w:val="28"/>
        </w:rPr>
        <w:t>прицельным</w:t>
      </w:r>
      <w:r w:rsidR="00025F91" w:rsidRPr="006A2E9D">
        <w:rPr>
          <w:rFonts w:ascii="Times New Roman" w:hAnsi="Times New Roman" w:cs="Times New Roman"/>
          <w:color w:val="000000"/>
          <w:sz w:val="28"/>
          <w:szCs w:val="28"/>
        </w:rPr>
        <w:t xml:space="preserve"> </w:t>
      </w:r>
      <w:r w:rsidRPr="006A2E9D">
        <w:rPr>
          <w:rFonts w:ascii="Times New Roman" w:hAnsi="Times New Roman" w:cs="Times New Roman"/>
          <w:color w:val="000000"/>
          <w:sz w:val="28"/>
          <w:szCs w:val="28"/>
        </w:rPr>
        <w:t>выстрелом</w:t>
      </w:r>
      <w:r w:rsidR="00D53AE6" w:rsidRPr="006A2E9D">
        <w:rPr>
          <w:rFonts w:ascii="Times New Roman" w:hAnsi="Times New Roman" w:cs="Times New Roman"/>
          <w:color w:val="000000"/>
          <w:sz w:val="28"/>
          <w:szCs w:val="28"/>
        </w:rPr>
        <w:t xml:space="preserve"> </w:t>
      </w:r>
      <w:r w:rsidRPr="006A2E9D">
        <w:rPr>
          <w:rFonts w:ascii="Times New Roman" w:hAnsi="Times New Roman" w:cs="Times New Roman"/>
          <w:color w:val="000000"/>
          <w:sz w:val="28"/>
          <w:szCs w:val="28"/>
        </w:rPr>
        <w:t>из охотничьего ружья разбил монитор</w:t>
      </w:r>
      <w:r w:rsidR="00C15BDA" w:rsidRPr="006A2E9D">
        <w:rPr>
          <w:rFonts w:ascii="Times New Roman" w:hAnsi="Times New Roman" w:cs="Times New Roman"/>
          <w:color w:val="000000"/>
          <w:sz w:val="28"/>
          <w:szCs w:val="28"/>
        </w:rPr>
        <w:t xml:space="preserve"> </w:t>
      </w:r>
      <w:r w:rsidRPr="006A2E9D">
        <w:rPr>
          <w:rFonts w:ascii="Times New Roman" w:hAnsi="Times New Roman" w:cs="Times New Roman"/>
          <w:color w:val="000000"/>
          <w:sz w:val="28"/>
          <w:szCs w:val="28"/>
        </w:rPr>
        <w:t>компь</w:t>
      </w:r>
      <w:r w:rsidR="00D53AE6" w:rsidRPr="006A2E9D">
        <w:rPr>
          <w:rFonts w:ascii="Times New Roman" w:hAnsi="Times New Roman" w:cs="Times New Roman"/>
          <w:color w:val="000000"/>
          <w:sz w:val="28"/>
          <w:szCs w:val="28"/>
        </w:rPr>
        <w:t>ютера и ушёл, пригрозив, что ес</w:t>
      </w:r>
      <w:r w:rsidRPr="006A2E9D">
        <w:rPr>
          <w:rFonts w:ascii="Times New Roman" w:hAnsi="Times New Roman" w:cs="Times New Roman"/>
          <w:color w:val="000000"/>
          <w:sz w:val="28"/>
          <w:szCs w:val="28"/>
        </w:rPr>
        <w:t>ли ег</w:t>
      </w:r>
      <w:r w:rsidR="00D53AE6" w:rsidRPr="006A2E9D">
        <w:rPr>
          <w:rFonts w:ascii="Times New Roman" w:hAnsi="Times New Roman" w:cs="Times New Roman"/>
          <w:color w:val="000000"/>
          <w:sz w:val="28"/>
          <w:szCs w:val="28"/>
        </w:rPr>
        <w:t>о требования не будут удовлетво</w:t>
      </w:r>
      <w:r w:rsidRPr="006A2E9D">
        <w:rPr>
          <w:rFonts w:ascii="Times New Roman" w:hAnsi="Times New Roman" w:cs="Times New Roman"/>
          <w:color w:val="000000"/>
          <w:sz w:val="28"/>
          <w:szCs w:val="28"/>
        </w:rPr>
        <w:t>рены</w:t>
      </w:r>
      <w:r w:rsidR="00D53AE6" w:rsidRPr="006A2E9D">
        <w:rPr>
          <w:rFonts w:ascii="Times New Roman" w:hAnsi="Times New Roman" w:cs="Times New Roman"/>
          <w:color w:val="000000"/>
          <w:sz w:val="28"/>
          <w:szCs w:val="28"/>
        </w:rPr>
        <w:t>, он снова придёт и "всех перест</w:t>
      </w:r>
      <w:r w:rsidRPr="006A2E9D">
        <w:rPr>
          <w:rFonts w:ascii="Times New Roman" w:hAnsi="Times New Roman" w:cs="Times New Roman"/>
          <w:color w:val="000000"/>
          <w:sz w:val="28"/>
          <w:szCs w:val="28"/>
        </w:rPr>
        <w:t>реляет". Он был привлечён к уголовной</w:t>
      </w:r>
      <w:r w:rsidR="00D53AE6" w:rsidRPr="006A2E9D">
        <w:rPr>
          <w:rFonts w:ascii="Times New Roman" w:hAnsi="Times New Roman" w:cs="Times New Roman"/>
          <w:color w:val="000000"/>
          <w:sz w:val="28"/>
          <w:szCs w:val="28"/>
        </w:rPr>
        <w:t xml:space="preserve"> </w:t>
      </w:r>
      <w:r w:rsidRPr="006A2E9D">
        <w:rPr>
          <w:rFonts w:ascii="Times New Roman" w:hAnsi="Times New Roman" w:cs="Times New Roman"/>
          <w:color w:val="000000"/>
          <w:sz w:val="28"/>
          <w:szCs w:val="28"/>
        </w:rPr>
        <w:t>ответственности по ст. ст. 213 и 119 УК з</w:t>
      </w:r>
      <w:r w:rsidR="00D53AE6" w:rsidRPr="006A2E9D">
        <w:rPr>
          <w:rFonts w:ascii="Times New Roman" w:hAnsi="Times New Roman" w:cs="Times New Roman"/>
          <w:color w:val="000000"/>
          <w:sz w:val="28"/>
          <w:szCs w:val="28"/>
        </w:rPr>
        <w:t>а хулиганство с применением ору</w:t>
      </w:r>
      <w:r w:rsidRPr="006A2E9D">
        <w:rPr>
          <w:rFonts w:ascii="Times New Roman" w:hAnsi="Times New Roman" w:cs="Times New Roman"/>
          <w:color w:val="000000"/>
          <w:sz w:val="28"/>
          <w:szCs w:val="28"/>
        </w:rPr>
        <w:t>жия и угрозу убийством. В суде дело</w:t>
      </w:r>
      <w:r w:rsidR="00025F91" w:rsidRPr="006A2E9D">
        <w:rPr>
          <w:rFonts w:ascii="Times New Roman" w:hAnsi="Times New Roman" w:cs="Times New Roman"/>
          <w:color w:val="000000"/>
          <w:sz w:val="28"/>
          <w:szCs w:val="28"/>
        </w:rPr>
        <w:t xml:space="preserve"> </w:t>
      </w:r>
      <w:r w:rsidRPr="006A2E9D">
        <w:rPr>
          <w:rFonts w:ascii="Times New Roman" w:hAnsi="Times New Roman" w:cs="Times New Roman"/>
          <w:color w:val="000000"/>
          <w:sz w:val="28"/>
          <w:szCs w:val="28"/>
        </w:rPr>
        <w:t>по с</w:t>
      </w:r>
      <w:r w:rsidR="00D53AE6" w:rsidRPr="006A2E9D">
        <w:rPr>
          <w:rFonts w:ascii="Times New Roman" w:hAnsi="Times New Roman" w:cs="Times New Roman"/>
          <w:color w:val="000000"/>
          <w:sz w:val="28"/>
          <w:szCs w:val="28"/>
        </w:rPr>
        <w:t>т. 213 было прекращено ввиду от</w:t>
      </w:r>
      <w:r w:rsidRPr="006A2E9D">
        <w:rPr>
          <w:rFonts w:ascii="Times New Roman" w:hAnsi="Times New Roman" w:cs="Times New Roman"/>
          <w:color w:val="000000"/>
          <w:sz w:val="28"/>
          <w:szCs w:val="28"/>
        </w:rPr>
        <w:t>сутст</w:t>
      </w:r>
      <w:r w:rsidR="00D53AE6" w:rsidRPr="006A2E9D">
        <w:rPr>
          <w:rFonts w:ascii="Times New Roman" w:hAnsi="Times New Roman" w:cs="Times New Roman"/>
          <w:color w:val="000000"/>
          <w:sz w:val="28"/>
          <w:szCs w:val="28"/>
        </w:rPr>
        <w:t>вия признаков хулиганства.</w:t>
      </w:r>
      <w:r w:rsidR="00025F91" w:rsidRPr="006A2E9D">
        <w:rPr>
          <w:rFonts w:ascii="Times New Roman" w:hAnsi="Times New Roman" w:cs="Times New Roman"/>
          <w:color w:val="000000"/>
          <w:sz w:val="28"/>
          <w:szCs w:val="28"/>
        </w:rPr>
        <w:t xml:space="preserve"> </w:t>
      </w:r>
      <w:r w:rsidR="00D53AE6" w:rsidRPr="006A2E9D">
        <w:rPr>
          <w:rFonts w:ascii="Times New Roman" w:hAnsi="Times New Roman" w:cs="Times New Roman"/>
          <w:color w:val="000000"/>
          <w:sz w:val="28"/>
          <w:szCs w:val="28"/>
        </w:rPr>
        <w:t>Кон</w:t>
      </w:r>
      <w:r w:rsidRPr="006A2E9D">
        <w:rPr>
          <w:rFonts w:ascii="Times New Roman" w:hAnsi="Times New Roman" w:cs="Times New Roman"/>
          <w:color w:val="000000"/>
          <w:sz w:val="28"/>
          <w:szCs w:val="28"/>
        </w:rPr>
        <w:t>флик</w:t>
      </w:r>
      <w:r w:rsidR="00D53AE6" w:rsidRPr="006A2E9D">
        <w:rPr>
          <w:rFonts w:ascii="Times New Roman" w:hAnsi="Times New Roman" w:cs="Times New Roman"/>
          <w:color w:val="000000"/>
          <w:sz w:val="28"/>
          <w:szCs w:val="28"/>
        </w:rPr>
        <w:t xml:space="preserve">т возник на почве бытовой ссоры. </w:t>
      </w:r>
      <w:r w:rsidRPr="006A2E9D">
        <w:rPr>
          <w:rFonts w:ascii="Times New Roman" w:hAnsi="Times New Roman" w:cs="Times New Roman"/>
          <w:color w:val="000000"/>
          <w:sz w:val="28"/>
          <w:szCs w:val="28"/>
        </w:rPr>
        <w:t>хулиганский мотив не установлен. Дело п</w:t>
      </w:r>
      <w:r w:rsidR="00D53AE6" w:rsidRPr="006A2E9D">
        <w:rPr>
          <w:rFonts w:ascii="Times New Roman" w:hAnsi="Times New Roman" w:cs="Times New Roman"/>
          <w:color w:val="000000"/>
          <w:sz w:val="28"/>
          <w:szCs w:val="28"/>
        </w:rPr>
        <w:t>о ст. 119 было прекращено в свя</w:t>
      </w:r>
      <w:r w:rsidRPr="006A2E9D">
        <w:rPr>
          <w:rFonts w:ascii="Times New Roman" w:hAnsi="Times New Roman" w:cs="Times New Roman"/>
          <w:color w:val="000000"/>
          <w:sz w:val="28"/>
          <w:szCs w:val="28"/>
        </w:rPr>
        <w:t>зи</w:t>
      </w:r>
      <w:r w:rsidR="00025F91" w:rsidRPr="006A2E9D">
        <w:rPr>
          <w:rFonts w:ascii="Times New Roman" w:hAnsi="Times New Roman" w:cs="Times New Roman"/>
          <w:color w:val="000000"/>
          <w:sz w:val="28"/>
          <w:szCs w:val="28"/>
        </w:rPr>
        <w:t xml:space="preserve"> </w:t>
      </w:r>
      <w:r w:rsidR="00D53AE6" w:rsidRPr="006A2E9D">
        <w:rPr>
          <w:rFonts w:ascii="Times New Roman" w:hAnsi="Times New Roman" w:cs="Times New Roman"/>
          <w:color w:val="000000"/>
          <w:sz w:val="28"/>
          <w:szCs w:val="28"/>
        </w:rPr>
        <w:t>с</w:t>
      </w:r>
      <w:r w:rsidR="00025F91" w:rsidRPr="006A2E9D">
        <w:rPr>
          <w:rFonts w:ascii="Times New Roman" w:hAnsi="Times New Roman" w:cs="Times New Roman"/>
          <w:color w:val="000000"/>
          <w:sz w:val="28"/>
          <w:szCs w:val="28"/>
        </w:rPr>
        <w:t xml:space="preserve"> </w:t>
      </w:r>
      <w:r w:rsidR="00D53AE6" w:rsidRPr="006A2E9D">
        <w:rPr>
          <w:rFonts w:ascii="Times New Roman" w:hAnsi="Times New Roman" w:cs="Times New Roman"/>
          <w:color w:val="000000"/>
          <w:sz w:val="28"/>
          <w:szCs w:val="28"/>
        </w:rPr>
        <w:t>примирением сторон</w:t>
      </w:r>
      <w:r w:rsidR="00025F91" w:rsidRPr="006A2E9D">
        <w:rPr>
          <w:rFonts w:ascii="Times New Roman" w:hAnsi="Times New Roman" w:cs="Times New Roman"/>
          <w:color w:val="000000"/>
          <w:sz w:val="28"/>
          <w:szCs w:val="28"/>
        </w:rPr>
        <w:t xml:space="preserve"> </w:t>
      </w:r>
      <w:r w:rsidR="00D53AE6" w:rsidRPr="006A2E9D">
        <w:rPr>
          <w:rFonts w:ascii="Times New Roman" w:hAnsi="Times New Roman" w:cs="Times New Roman"/>
          <w:color w:val="000000"/>
          <w:sz w:val="28"/>
          <w:szCs w:val="28"/>
        </w:rPr>
        <w:t>и добро</w:t>
      </w:r>
      <w:r w:rsidRPr="006A2E9D">
        <w:rPr>
          <w:rFonts w:ascii="Times New Roman" w:hAnsi="Times New Roman" w:cs="Times New Roman"/>
          <w:color w:val="000000"/>
          <w:sz w:val="28"/>
          <w:szCs w:val="28"/>
        </w:rPr>
        <w:t xml:space="preserve">вольным возмещением ущерба за разбитый монитор. </w:t>
      </w:r>
      <w:r w:rsidR="00D53AE6" w:rsidRPr="006A2E9D">
        <w:rPr>
          <w:rFonts w:ascii="Times New Roman" w:hAnsi="Times New Roman" w:cs="Times New Roman"/>
          <w:color w:val="000000"/>
          <w:sz w:val="28"/>
          <w:szCs w:val="28"/>
        </w:rPr>
        <w:t>Накопленный прак</w:t>
      </w:r>
      <w:r w:rsidRPr="006A2E9D">
        <w:rPr>
          <w:rFonts w:ascii="Times New Roman" w:hAnsi="Times New Roman" w:cs="Times New Roman"/>
          <w:color w:val="000000"/>
          <w:sz w:val="28"/>
          <w:szCs w:val="28"/>
        </w:rPr>
        <w:t>тикой многолетний опыт разграничения</w:t>
      </w:r>
      <w:r w:rsidR="00D53AE6" w:rsidRPr="006A2E9D">
        <w:rPr>
          <w:rFonts w:ascii="Times New Roman" w:hAnsi="Times New Roman" w:cs="Times New Roman"/>
          <w:color w:val="000000"/>
          <w:sz w:val="28"/>
          <w:szCs w:val="28"/>
        </w:rPr>
        <w:t xml:space="preserve"> </w:t>
      </w:r>
      <w:r w:rsidRPr="006A2E9D">
        <w:rPr>
          <w:rFonts w:ascii="Times New Roman" w:hAnsi="Times New Roman" w:cs="Times New Roman"/>
          <w:color w:val="000000"/>
          <w:sz w:val="28"/>
          <w:szCs w:val="28"/>
        </w:rPr>
        <w:t>хулиганства и преступлений против личности может служить теперь для квалификации преступлений против жизни и здоровья, совершённых из хулиганских побуждений. Есть смысл остановиться лишь на тех трудностях, которые встречаются на этом пути, и рассмотреть наиболее типичные ошибки правоприменительной практики.</w:t>
      </w:r>
    </w:p>
    <w:p w:rsidR="00DF7DE0" w:rsidRPr="006A2E9D" w:rsidRDefault="00DF7DE0" w:rsidP="00245836">
      <w:pPr>
        <w:widowControl/>
        <w:shd w:val="clear" w:color="auto" w:fill="FFFFFF"/>
        <w:spacing w:line="360" w:lineRule="auto"/>
        <w:ind w:firstLine="709"/>
        <w:jc w:val="both"/>
        <w:rPr>
          <w:rFonts w:ascii="Times New Roman" w:hAnsi="Times New Roman" w:cs="Times New Roman"/>
          <w:color w:val="000000"/>
          <w:sz w:val="28"/>
          <w:szCs w:val="28"/>
        </w:rPr>
      </w:pPr>
      <w:r w:rsidRPr="006A2E9D">
        <w:rPr>
          <w:rFonts w:ascii="Times New Roman" w:hAnsi="Times New Roman" w:cs="Times New Roman"/>
          <w:color w:val="000000"/>
          <w:sz w:val="28"/>
          <w:szCs w:val="28"/>
        </w:rPr>
        <w:t>Нередко в приговорах и других судебных актах говорится о совершении деяния из хулиганских побуждений ("хулиганских действиях") без указания на то,</w:t>
      </w:r>
      <w:r w:rsidR="00794C84" w:rsidRPr="006A2E9D">
        <w:rPr>
          <w:rFonts w:ascii="Times New Roman" w:hAnsi="Times New Roman" w:cs="Times New Roman"/>
          <w:color w:val="000000"/>
          <w:sz w:val="28"/>
          <w:szCs w:val="28"/>
        </w:rPr>
        <w:t xml:space="preserve"> </w:t>
      </w:r>
      <w:r w:rsidRPr="006A2E9D">
        <w:rPr>
          <w:rFonts w:ascii="Times New Roman" w:hAnsi="Times New Roman" w:cs="Times New Roman"/>
          <w:color w:val="000000"/>
          <w:sz w:val="28"/>
          <w:szCs w:val="28"/>
        </w:rPr>
        <w:t>в чём они заключались. В. был осуждён по п. "д" ч. 2 ст. 112 за то, что он примерно в 22 часа в состоянии алкогольного опьянения в своей квартире из хулиганских побуждений ударил доской для разделки овощей по руке свою мать, причинив ей вред здоровью средней тяжести. Президиум Московского городского суда в порядке надзора удовлетворил протест заместителя Председателя Верховного Суда РФ, в котором ставился вопрос о переквалификации действий В. с п. "д" ч. 2 ст. 112 на ч. 1 ст. 112 УК РФ,</w:t>
      </w:r>
      <w:r w:rsidR="00C15BDA" w:rsidRPr="006A2E9D">
        <w:rPr>
          <w:rFonts w:ascii="Times New Roman" w:hAnsi="Times New Roman" w:cs="Times New Roman"/>
          <w:color w:val="000000"/>
          <w:sz w:val="28"/>
          <w:szCs w:val="28"/>
        </w:rPr>
        <w:t xml:space="preserve"> </w:t>
      </w:r>
      <w:r w:rsidRPr="006A2E9D">
        <w:rPr>
          <w:rFonts w:ascii="Times New Roman" w:hAnsi="Times New Roman" w:cs="Times New Roman"/>
          <w:color w:val="000000"/>
          <w:sz w:val="28"/>
          <w:szCs w:val="28"/>
        </w:rPr>
        <w:t>указав в постановлении: "Вывод о совершении В. преступления из хулиганских побуждений суд в приговоре мотивировал лишь тем, что никаких причин, кроме алкогольного опьянения, для избиения осужденным потерпевшей не было". Однако по материалам дела видно, что В. и пострадавшая постоянно ссорились на бытовой почве, что свидетельствует о наличии между ними неприязненных отношений. При таких обстоятельствах вывод суда о совершении преступления из хулиганских побуждений нельзя считать обоснованным.</w:t>
      </w:r>
    </w:p>
    <w:p w:rsidR="00DF7DE0" w:rsidRPr="006A2E9D" w:rsidRDefault="00DF7DE0" w:rsidP="00245836">
      <w:pPr>
        <w:widowControl/>
        <w:shd w:val="clear" w:color="auto" w:fill="FFFFFF"/>
        <w:spacing w:line="360" w:lineRule="auto"/>
        <w:ind w:firstLine="709"/>
        <w:jc w:val="both"/>
        <w:rPr>
          <w:rFonts w:ascii="Times New Roman" w:hAnsi="Times New Roman" w:cs="Times New Roman"/>
          <w:color w:val="000000"/>
          <w:sz w:val="28"/>
          <w:szCs w:val="28"/>
        </w:rPr>
      </w:pPr>
      <w:r w:rsidRPr="006A2E9D">
        <w:rPr>
          <w:rFonts w:ascii="Times New Roman" w:hAnsi="Times New Roman" w:cs="Times New Roman"/>
          <w:color w:val="000000"/>
          <w:sz w:val="28"/>
          <w:szCs w:val="28"/>
        </w:rPr>
        <w:t>Примером ошибочного вменения хулиганских побуждений может служить также дело Н.,</w:t>
      </w:r>
      <w:r w:rsidR="00D53AE6" w:rsidRPr="006A2E9D">
        <w:rPr>
          <w:rFonts w:ascii="Times New Roman" w:hAnsi="Times New Roman" w:cs="Times New Roman"/>
          <w:color w:val="000000"/>
          <w:sz w:val="28"/>
          <w:szCs w:val="28"/>
        </w:rPr>
        <w:t xml:space="preserve"> </w:t>
      </w:r>
      <w:r w:rsidRPr="006A2E9D">
        <w:rPr>
          <w:rFonts w:ascii="Times New Roman" w:hAnsi="Times New Roman" w:cs="Times New Roman"/>
          <w:color w:val="000000"/>
          <w:sz w:val="28"/>
          <w:szCs w:val="28"/>
        </w:rPr>
        <w:t>осуждённого за убийство по п.п. "в" и "и" ч. 2 ст. 105 УК РФ. Установлено,</w:t>
      </w:r>
      <w:r w:rsidR="00D53AE6" w:rsidRPr="006A2E9D">
        <w:rPr>
          <w:rFonts w:ascii="Times New Roman" w:hAnsi="Times New Roman" w:cs="Times New Roman"/>
          <w:color w:val="000000"/>
          <w:sz w:val="28"/>
          <w:szCs w:val="28"/>
        </w:rPr>
        <w:t xml:space="preserve"> </w:t>
      </w:r>
      <w:r w:rsidRPr="006A2E9D">
        <w:rPr>
          <w:rFonts w:ascii="Times New Roman" w:hAnsi="Times New Roman" w:cs="Times New Roman"/>
          <w:color w:val="000000"/>
          <w:sz w:val="28"/>
          <w:szCs w:val="28"/>
        </w:rPr>
        <w:t>что Н. пришёл в дом престарелой потерпевшей,</w:t>
      </w:r>
      <w:r w:rsidR="00D53AE6" w:rsidRPr="006A2E9D">
        <w:rPr>
          <w:rFonts w:ascii="Times New Roman" w:hAnsi="Times New Roman" w:cs="Times New Roman"/>
          <w:color w:val="000000"/>
          <w:sz w:val="28"/>
          <w:szCs w:val="28"/>
        </w:rPr>
        <w:t xml:space="preserve"> </w:t>
      </w:r>
      <w:r w:rsidRPr="006A2E9D">
        <w:rPr>
          <w:rFonts w:ascii="Times New Roman" w:hAnsi="Times New Roman" w:cs="Times New Roman"/>
          <w:color w:val="000000"/>
          <w:sz w:val="28"/>
          <w:szCs w:val="28"/>
        </w:rPr>
        <w:t>инвалида 1 группы, и попросил в долг деньги. Получив отказ, осуждённый нанёс потерпевшей удар молотком по голове. После чего облил её бензином и поджёг. Смерть женщины наступила от отравления окисью углерода. В надзорной жалобе осуждённый указывал, что хулиганских побуждений в его действиях не было, а</w:t>
      </w:r>
      <w:r w:rsidR="00D53AE6" w:rsidRPr="006A2E9D">
        <w:rPr>
          <w:rFonts w:ascii="Times New Roman" w:hAnsi="Times New Roman" w:cs="Times New Roman"/>
          <w:color w:val="000000"/>
          <w:sz w:val="28"/>
          <w:szCs w:val="28"/>
        </w:rPr>
        <w:t xml:space="preserve"> </w:t>
      </w:r>
      <w:r w:rsidRPr="006A2E9D">
        <w:rPr>
          <w:rFonts w:ascii="Times New Roman" w:hAnsi="Times New Roman" w:cs="Times New Roman"/>
          <w:color w:val="000000"/>
          <w:sz w:val="28"/>
          <w:szCs w:val="28"/>
        </w:rPr>
        <w:t>конфликт с потерпевшей произошёл на бытовой почве. Президиум Верховного Суда РФ в этой части удовлетворил жалобу осуждённого. Н. в ходе следствия и суда утверждал, что "попросил у потерпевшей в долг деньги, но она отказала и стала упрекать его в попрошайничестве и злоупотреблении спиртными напитками. Он обиделся,</w:t>
      </w:r>
      <w:r w:rsidR="00D53AE6" w:rsidRPr="006A2E9D">
        <w:rPr>
          <w:rFonts w:ascii="Times New Roman" w:hAnsi="Times New Roman" w:cs="Times New Roman"/>
          <w:color w:val="000000"/>
          <w:sz w:val="28"/>
          <w:szCs w:val="28"/>
        </w:rPr>
        <w:t xml:space="preserve"> </w:t>
      </w:r>
      <w:r w:rsidRPr="006A2E9D">
        <w:rPr>
          <w:rFonts w:ascii="Times New Roman" w:hAnsi="Times New Roman" w:cs="Times New Roman"/>
          <w:color w:val="000000"/>
          <w:sz w:val="28"/>
          <w:szCs w:val="28"/>
        </w:rPr>
        <w:t>взял молоток и убил потерпевшую". Эти доводы не опровергнуты судом. Президиум пришёл к выводу, что при таких обстоятельствах действия виновного были вызваны личными неприязненными отношениями. Осуждение Н. по п. "и" ч. 2 ст. 105 было исключено.</w:t>
      </w:r>
    </w:p>
    <w:p w:rsidR="00DF7DE0" w:rsidRPr="006A2E9D" w:rsidRDefault="00DF7DE0" w:rsidP="00245836">
      <w:pPr>
        <w:widowControl/>
        <w:shd w:val="clear" w:color="auto" w:fill="FFFFFF"/>
        <w:spacing w:line="360" w:lineRule="auto"/>
        <w:ind w:firstLine="709"/>
        <w:jc w:val="both"/>
        <w:rPr>
          <w:rFonts w:ascii="Times New Roman" w:hAnsi="Times New Roman" w:cs="Times New Roman"/>
          <w:color w:val="000000"/>
          <w:sz w:val="28"/>
          <w:szCs w:val="28"/>
        </w:rPr>
      </w:pPr>
      <w:r w:rsidRPr="006A2E9D">
        <w:rPr>
          <w:rFonts w:ascii="Times New Roman" w:hAnsi="Times New Roman" w:cs="Times New Roman"/>
          <w:color w:val="000000"/>
          <w:sz w:val="28"/>
          <w:szCs w:val="28"/>
        </w:rPr>
        <w:t xml:space="preserve">При отграничении преступлений против жизни и здоровья на почве личных неприязненных отношений от аналогичных преступлений из хулиганских побуждений иногда допускаются ошибки при оценке повода к преступлению. </w:t>
      </w:r>
      <w:r w:rsidR="00C15BDA" w:rsidRPr="006A2E9D">
        <w:rPr>
          <w:rFonts w:ascii="Times New Roman" w:hAnsi="Times New Roman" w:cs="Times New Roman"/>
          <w:color w:val="000000"/>
          <w:sz w:val="28"/>
          <w:szCs w:val="28"/>
        </w:rPr>
        <w:t>Т</w:t>
      </w:r>
      <w:r w:rsidRPr="006A2E9D">
        <w:rPr>
          <w:rFonts w:ascii="Times New Roman" w:hAnsi="Times New Roman" w:cs="Times New Roman"/>
          <w:color w:val="000000"/>
          <w:sz w:val="28"/>
          <w:szCs w:val="28"/>
        </w:rPr>
        <w:t>акое убийство совершается "например... без видимого повода или с использованием незначительного повода как предлога для убийства" (п. 12). Но какой повод следует считать значительным для совершения убийства или причинения вреда здоровью? Общего решения быть не может. В каждом конкретном случае анализ повода должен быть нацелен на установление мотива в действиях виновного.</w:t>
      </w:r>
    </w:p>
    <w:p w:rsidR="00DF7DE0" w:rsidRPr="006A2E9D" w:rsidRDefault="00DF7DE0" w:rsidP="00245836">
      <w:pPr>
        <w:widowControl/>
        <w:shd w:val="clear" w:color="auto" w:fill="FFFFFF"/>
        <w:spacing w:line="360" w:lineRule="auto"/>
        <w:ind w:firstLine="709"/>
        <w:jc w:val="both"/>
        <w:rPr>
          <w:rFonts w:ascii="Times New Roman" w:hAnsi="Times New Roman" w:cs="Times New Roman"/>
          <w:color w:val="000000"/>
          <w:sz w:val="28"/>
          <w:szCs w:val="28"/>
        </w:rPr>
      </w:pPr>
      <w:r w:rsidRPr="006A2E9D">
        <w:rPr>
          <w:rFonts w:ascii="Times New Roman" w:hAnsi="Times New Roman" w:cs="Times New Roman"/>
          <w:color w:val="000000"/>
          <w:sz w:val="28"/>
          <w:szCs w:val="28"/>
        </w:rPr>
        <w:t>С. был осуждён за убийство из хулиганских побуждений и с особой жестокостью ранее незнакомого ему А. Он использовал как незначительный повод тот факт,</w:t>
      </w:r>
      <w:r w:rsidR="00D53AE6" w:rsidRPr="006A2E9D">
        <w:rPr>
          <w:rFonts w:ascii="Times New Roman" w:hAnsi="Times New Roman" w:cs="Times New Roman"/>
          <w:color w:val="000000"/>
          <w:sz w:val="28"/>
          <w:szCs w:val="28"/>
        </w:rPr>
        <w:t xml:space="preserve"> </w:t>
      </w:r>
      <w:r w:rsidRPr="006A2E9D">
        <w:rPr>
          <w:rFonts w:ascii="Times New Roman" w:hAnsi="Times New Roman" w:cs="Times New Roman"/>
          <w:color w:val="000000"/>
          <w:sz w:val="28"/>
          <w:szCs w:val="28"/>
        </w:rPr>
        <w:t>что А. оскорбил его жену. Президиум Верховного Суда РФ признал ошибочным вывод суда о хулиганских побуждениях. С. в своих показаниях последовательно утверждал, что потерпевший высказался оскорбительно в адрес его жены и он решил с ним "разобраться". Эти показания С. были признаны судом достоверными и приве</w:t>
      </w:r>
      <w:r w:rsidR="00D53AE6" w:rsidRPr="006A2E9D">
        <w:rPr>
          <w:rFonts w:ascii="Times New Roman" w:hAnsi="Times New Roman" w:cs="Times New Roman"/>
          <w:color w:val="000000"/>
          <w:sz w:val="28"/>
          <w:szCs w:val="28"/>
        </w:rPr>
        <w:t>дены в приговоре. Президиум ука</w:t>
      </w:r>
      <w:r w:rsidRPr="006A2E9D">
        <w:rPr>
          <w:rFonts w:ascii="Times New Roman" w:hAnsi="Times New Roman" w:cs="Times New Roman"/>
          <w:color w:val="000000"/>
          <w:sz w:val="28"/>
          <w:szCs w:val="28"/>
        </w:rPr>
        <w:t>зал</w:t>
      </w:r>
      <w:r w:rsidR="00D53AE6" w:rsidRPr="006A2E9D">
        <w:rPr>
          <w:rFonts w:ascii="Times New Roman" w:hAnsi="Times New Roman" w:cs="Times New Roman"/>
          <w:color w:val="000000"/>
          <w:sz w:val="28"/>
          <w:szCs w:val="28"/>
        </w:rPr>
        <w:t xml:space="preserve">: "При таких данных действия С., </w:t>
      </w:r>
      <w:r w:rsidRPr="006A2E9D">
        <w:rPr>
          <w:rFonts w:ascii="Times New Roman" w:hAnsi="Times New Roman" w:cs="Times New Roman"/>
          <w:color w:val="000000"/>
          <w:sz w:val="28"/>
          <w:szCs w:val="28"/>
        </w:rPr>
        <w:t>совершённые в ответ на оскорбительные высказывания о его жене, т. е. из личной неприязни, не могут рассматриваться как совершенные из хулиганских побуждений".</w:t>
      </w:r>
    </w:p>
    <w:p w:rsidR="00DF7DE0" w:rsidRPr="006A2E9D" w:rsidRDefault="00DF7DE0" w:rsidP="00245836">
      <w:pPr>
        <w:widowControl/>
        <w:shd w:val="clear" w:color="auto" w:fill="FFFFFF"/>
        <w:spacing w:line="360" w:lineRule="auto"/>
        <w:ind w:firstLine="709"/>
        <w:jc w:val="both"/>
        <w:rPr>
          <w:rFonts w:ascii="Times New Roman" w:hAnsi="Times New Roman" w:cs="Times New Roman"/>
          <w:color w:val="000000"/>
          <w:sz w:val="28"/>
          <w:szCs w:val="28"/>
        </w:rPr>
      </w:pPr>
      <w:r w:rsidRPr="006A2E9D">
        <w:rPr>
          <w:rFonts w:ascii="Times New Roman" w:hAnsi="Times New Roman" w:cs="Times New Roman"/>
          <w:color w:val="000000"/>
          <w:sz w:val="28"/>
          <w:szCs w:val="28"/>
        </w:rPr>
        <w:t>Отождествление незначительности повода с хулиганскими побуждениями недопустимо ещё и потому, что в тех случаях, когда виновный и потерпевший длительное время находятся в неприязненных отношениях, иногда достаточно и небольшой искры, чтобы вызвать вспышку гнева.</w:t>
      </w:r>
    </w:p>
    <w:p w:rsidR="00DF7DE0" w:rsidRPr="006A2E9D" w:rsidRDefault="00DF7DE0" w:rsidP="00245836">
      <w:pPr>
        <w:widowControl/>
        <w:shd w:val="clear" w:color="auto" w:fill="FFFFFF"/>
        <w:spacing w:line="360" w:lineRule="auto"/>
        <w:ind w:firstLine="709"/>
        <w:jc w:val="both"/>
        <w:rPr>
          <w:rFonts w:ascii="Times New Roman" w:hAnsi="Times New Roman" w:cs="Times New Roman"/>
          <w:color w:val="000000"/>
          <w:sz w:val="28"/>
          <w:szCs w:val="28"/>
        </w:rPr>
      </w:pPr>
      <w:r w:rsidRPr="006A2E9D">
        <w:rPr>
          <w:rFonts w:ascii="Times New Roman" w:hAnsi="Times New Roman" w:cs="Times New Roman"/>
          <w:color w:val="000000"/>
          <w:sz w:val="28"/>
          <w:szCs w:val="28"/>
        </w:rPr>
        <w:t>Иногда к ошибке приводит преувеличенное значение, которое придаётся месту совершения преступления. Для хулиганских побуждений характерно стремление к демонстративности, публичности своих действий, дабы показать явное презрение к нормам поведения в обществе. Однако хулиганские побуждения могут проявляться и не в общественных местах или в отсутствие посторонних. Корень подобных ошибок в том, что факторы, характеризующие обстоятельства и место совершения преступления, оцениваются вне связи с мотивами.</w:t>
      </w:r>
      <w:r w:rsidR="009D5B1D" w:rsidRPr="006A2E9D">
        <w:rPr>
          <w:rStyle w:val="a5"/>
          <w:rFonts w:ascii="Times New Roman" w:hAnsi="Times New Roman"/>
          <w:color w:val="000000"/>
          <w:sz w:val="28"/>
          <w:szCs w:val="28"/>
          <w:vertAlign w:val="baseline"/>
        </w:rPr>
        <w:footnoteReference w:id="14"/>
      </w:r>
    </w:p>
    <w:p w:rsidR="00564766" w:rsidRPr="006A2E9D" w:rsidRDefault="00DF7DE0" w:rsidP="00245836">
      <w:pPr>
        <w:widowControl/>
        <w:shd w:val="clear" w:color="auto" w:fill="FFFFFF"/>
        <w:spacing w:line="360" w:lineRule="auto"/>
        <w:ind w:firstLine="709"/>
        <w:jc w:val="both"/>
        <w:rPr>
          <w:rFonts w:ascii="Times New Roman" w:hAnsi="Times New Roman" w:cs="Times New Roman"/>
          <w:color w:val="000000"/>
          <w:sz w:val="28"/>
          <w:szCs w:val="28"/>
        </w:rPr>
      </w:pPr>
      <w:r w:rsidRPr="006A2E9D">
        <w:rPr>
          <w:rFonts w:ascii="Times New Roman" w:hAnsi="Times New Roman" w:cs="Times New Roman"/>
          <w:color w:val="000000"/>
          <w:sz w:val="28"/>
          <w:szCs w:val="28"/>
        </w:rPr>
        <w:t>Хулиганские побуждения иногда могут переплетаться с другими мотивами преступлений против жизни и здоровья. Практика столкнулась с ситуациями,</w:t>
      </w:r>
      <w:r w:rsidR="00D53AE6" w:rsidRPr="006A2E9D">
        <w:rPr>
          <w:rFonts w:ascii="Times New Roman" w:hAnsi="Times New Roman" w:cs="Times New Roman"/>
          <w:color w:val="000000"/>
          <w:sz w:val="28"/>
          <w:szCs w:val="28"/>
        </w:rPr>
        <w:t xml:space="preserve"> </w:t>
      </w:r>
      <w:r w:rsidRPr="006A2E9D">
        <w:rPr>
          <w:rFonts w:ascii="Times New Roman" w:hAnsi="Times New Roman" w:cs="Times New Roman"/>
          <w:color w:val="000000"/>
          <w:sz w:val="28"/>
          <w:szCs w:val="28"/>
        </w:rPr>
        <w:t>когда хулиганские побуждения сочетаются с мотивами ксенофобского или националистического характера14. Выявить доминирующий здесь мотив бывает порой трудно. Нормы действующего законодательства позволяют учитывать при квалификации сочетание этих мотивов, поскольку они предусмотрены в отдельных частях (пунктах) соответствующих статей. Например,</w:t>
      </w:r>
      <w:r w:rsidR="00D53AE6" w:rsidRPr="006A2E9D">
        <w:rPr>
          <w:rFonts w:ascii="Times New Roman" w:hAnsi="Times New Roman" w:cs="Times New Roman"/>
          <w:color w:val="000000"/>
          <w:sz w:val="28"/>
          <w:szCs w:val="28"/>
        </w:rPr>
        <w:t xml:space="preserve"> </w:t>
      </w:r>
      <w:r w:rsidRPr="006A2E9D">
        <w:rPr>
          <w:rFonts w:ascii="Times New Roman" w:hAnsi="Times New Roman" w:cs="Times New Roman"/>
          <w:color w:val="000000"/>
          <w:sz w:val="28"/>
          <w:szCs w:val="28"/>
        </w:rPr>
        <w:t>в п.п. "д" и "е" ч. 2 ст. 111, "д" и "е" ч. 2 ст. 112, "а" и "б" ч. 2 ст. 115 УК РФ. Но едва ли можно назвать удачей поглощение мотивом хулиганства упомянутых мотивов в новой редакции ст. 213 УК.</w:t>
      </w:r>
    </w:p>
    <w:p w:rsidR="004E3C1A" w:rsidRPr="006A2E9D" w:rsidRDefault="004E3C1A" w:rsidP="00245836">
      <w:pPr>
        <w:pStyle w:val="1"/>
        <w:widowControl/>
        <w:spacing w:before="0" w:after="0" w:line="360" w:lineRule="auto"/>
        <w:ind w:firstLine="709"/>
        <w:jc w:val="both"/>
        <w:rPr>
          <w:rFonts w:ascii="Times New Roman" w:hAnsi="Times New Roman" w:cs="Times New Roman"/>
          <w:color w:val="000000"/>
          <w:sz w:val="28"/>
        </w:rPr>
      </w:pPr>
    </w:p>
    <w:p w:rsidR="00564766" w:rsidRPr="006A2E9D" w:rsidRDefault="00564766" w:rsidP="004E3C1A">
      <w:pPr>
        <w:pStyle w:val="1"/>
        <w:widowControl/>
        <w:spacing w:before="0" w:after="0" w:line="360" w:lineRule="auto"/>
        <w:ind w:firstLine="709"/>
        <w:jc w:val="center"/>
        <w:rPr>
          <w:rFonts w:ascii="Times New Roman" w:hAnsi="Times New Roman" w:cs="Times New Roman"/>
          <w:color w:val="000000"/>
          <w:sz w:val="28"/>
        </w:rPr>
      </w:pPr>
      <w:r w:rsidRPr="006A2E9D">
        <w:rPr>
          <w:rFonts w:ascii="Times New Roman" w:hAnsi="Times New Roman" w:cs="Times New Roman"/>
          <w:color w:val="000000"/>
          <w:sz w:val="28"/>
        </w:rPr>
        <w:br w:type="page"/>
      </w:r>
      <w:bookmarkStart w:id="7" w:name="_Toc248927779"/>
      <w:r w:rsidRPr="006A2E9D">
        <w:rPr>
          <w:rFonts w:ascii="Times New Roman" w:hAnsi="Times New Roman" w:cs="Times New Roman"/>
          <w:color w:val="000000"/>
          <w:sz w:val="28"/>
        </w:rPr>
        <w:t>Заключение</w:t>
      </w:r>
      <w:bookmarkEnd w:id="7"/>
    </w:p>
    <w:p w:rsidR="006837AB" w:rsidRPr="006A2E9D" w:rsidRDefault="006837AB" w:rsidP="00245836">
      <w:pPr>
        <w:widowControl/>
        <w:spacing w:line="360" w:lineRule="auto"/>
        <w:ind w:firstLine="709"/>
        <w:jc w:val="both"/>
        <w:rPr>
          <w:rFonts w:ascii="Times New Roman" w:hAnsi="Times New Roman" w:cs="Times New Roman"/>
          <w:color w:val="000000"/>
          <w:sz w:val="28"/>
        </w:rPr>
      </w:pPr>
    </w:p>
    <w:p w:rsidR="006837AB" w:rsidRPr="006A2E9D" w:rsidRDefault="006837AB" w:rsidP="00245836">
      <w:pPr>
        <w:widowControl/>
        <w:shd w:val="clear" w:color="auto" w:fill="FFFFFF"/>
        <w:spacing w:line="360" w:lineRule="auto"/>
        <w:ind w:firstLine="709"/>
        <w:jc w:val="both"/>
        <w:rPr>
          <w:rFonts w:ascii="Times New Roman" w:hAnsi="Times New Roman" w:cs="Times New Roman"/>
          <w:color w:val="000000"/>
          <w:sz w:val="28"/>
          <w:szCs w:val="28"/>
        </w:rPr>
      </w:pPr>
      <w:r w:rsidRPr="006A2E9D">
        <w:rPr>
          <w:rFonts w:ascii="Times New Roman" w:hAnsi="Times New Roman" w:cs="Times New Roman"/>
          <w:color w:val="000000"/>
          <w:sz w:val="28"/>
          <w:szCs w:val="28"/>
        </w:rPr>
        <w:t>Преступлением «из хулиганских побуждений» является деяние, совершенное из явного неуважения к обществу и общепринятым нормам морали, когда поведение виновного является открытым вызовом общественному порядку и обусловлено желанием противопоставить себя окружающим, продемонстрировать пренебрежительное к ним отношение.</w:t>
      </w:r>
    </w:p>
    <w:p w:rsidR="004302B0" w:rsidRPr="006A2E9D" w:rsidRDefault="004302B0" w:rsidP="00245836">
      <w:pPr>
        <w:widowControl/>
        <w:shd w:val="clear" w:color="auto" w:fill="FFFFFF"/>
        <w:spacing w:line="360" w:lineRule="auto"/>
        <w:ind w:firstLine="709"/>
        <w:jc w:val="both"/>
        <w:rPr>
          <w:rFonts w:ascii="Times New Roman" w:hAnsi="Times New Roman" w:cs="Times New Roman"/>
          <w:color w:val="000000"/>
          <w:sz w:val="28"/>
          <w:szCs w:val="28"/>
        </w:rPr>
      </w:pPr>
      <w:r w:rsidRPr="006A2E9D">
        <w:rPr>
          <w:rFonts w:ascii="Times New Roman" w:hAnsi="Times New Roman" w:cs="Times New Roman"/>
          <w:color w:val="000000"/>
          <w:sz w:val="28"/>
          <w:szCs w:val="28"/>
        </w:rPr>
        <w:t>Также под уголовно наказуемыми деяниями, совершенными из хулиганских побуждений, следует понимать умышленные действия, направленные против личности человека или его имущества, которые совершены без какого-либо повода или с использованием незначительного повода.</w:t>
      </w:r>
    </w:p>
    <w:p w:rsidR="004302B0" w:rsidRPr="006A2E9D" w:rsidRDefault="004302B0" w:rsidP="00245836">
      <w:pPr>
        <w:widowControl/>
        <w:shd w:val="clear" w:color="auto" w:fill="FFFFFF"/>
        <w:spacing w:line="360" w:lineRule="auto"/>
        <w:ind w:firstLine="709"/>
        <w:jc w:val="both"/>
        <w:rPr>
          <w:rFonts w:ascii="Times New Roman" w:hAnsi="Times New Roman" w:cs="Times New Roman"/>
          <w:color w:val="000000"/>
          <w:sz w:val="28"/>
          <w:szCs w:val="28"/>
        </w:rPr>
      </w:pPr>
      <w:r w:rsidRPr="006A2E9D">
        <w:rPr>
          <w:rFonts w:ascii="Times New Roman" w:hAnsi="Times New Roman" w:cs="Times New Roman"/>
          <w:color w:val="000000"/>
          <w:sz w:val="28"/>
          <w:szCs w:val="28"/>
        </w:rPr>
        <w:t>В ходе развития уголовного законодательства к настоящему времени сложилась определённая категория преступлений против жизни и здоровья, совершение которых из хулиганских побуждений требует самостоятельной квалификации:</w:t>
      </w:r>
    </w:p>
    <w:p w:rsidR="004302B0" w:rsidRPr="006A2E9D" w:rsidRDefault="004302B0" w:rsidP="00245836">
      <w:pPr>
        <w:widowControl/>
        <w:shd w:val="clear" w:color="auto" w:fill="FFFFFF"/>
        <w:spacing w:line="360" w:lineRule="auto"/>
        <w:ind w:firstLine="709"/>
        <w:jc w:val="both"/>
        <w:rPr>
          <w:rFonts w:ascii="Times New Roman" w:hAnsi="Times New Roman" w:cs="Times New Roman"/>
          <w:color w:val="000000"/>
          <w:sz w:val="28"/>
          <w:szCs w:val="28"/>
        </w:rPr>
      </w:pPr>
      <w:r w:rsidRPr="006A2E9D">
        <w:rPr>
          <w:rFonts w:ascii="Times New Roman" w:hAnsi="Times New Roman" w:cs="Times New Roman"/>
          <w:color w:val="000000"/>
          <w:sz w:val="28"/>
          <w:szCs w:val="28"/>
        </w:rPr>
        <w:t>- убийство из хулиганских побуждений (п. "и" ч. 2 ст. 105 УК). Этот вид убийства впервые был закреплён в п. "б" ст. 102 УК РСФСР;</w:t>
      </w:r>
    </w:p>
    <w:p w:rsidR="004302B0" w:rsidRPr="006A2E9D" w:rsidRDefault="004302B0" w:rsidP="00245836">
      <w:pPr>
        <w:widowControl/>
        <w:shd w:val="clear" w:color="auto" w:fill="FFFFFF"/>
        <w:spacing w:line="360" w:lineRule="auto"/>
        <w:ind w:firstLine="709"/>
        <w:jc w:val="both"/>
        <w:rPr>
          <w:rFonts w:ascii="Times New Roman" w:hAnsi="Times New Roman" w:cs="Times New Roman"/>
          <w:color w:val="000000"/>
          <w:sz w:val="28"/>
          <w:szCs w:val="28"/>
        </w:rPr>
      </w:pPr>
      <w:r w:rsidRPr="006A2E9D">
        <w:rPr>
          <w:rFonts w:ascii="Times New Roman" w:hAnsi="Times New Roman" w:cs="Times New Roman"/>
          <w:color w:val="000000"/>
          <w:sz w:val="28"/>
          <w:szCs w:val="28"/>
        </w:rPr>
        <w:t>- умышленное причинение тяжкого вреда здоровью из хулиганских побуждений (п. "д" ч. 2 ст. 111 УК);</w:t>
      </w:r>
    </w:p>
    <w:p w:rsidR="004302B0" w:rsidRPr="006A2E9D" w:rsidRDefault="004302B0" w:rsidP="00245836">
      <w:pPr>
        <w:widowControl/>
        <w:shd w:val="clear" w:color="auto" w:fill="FFFFFF"/>
        <w:spacing w:line="360" w:lineRule="auto"/>
        <w:ind w:firstLine="709"/>
        <w:jc w:val="both"/>
        <w:rPr>
          <w:rFonts w:ascii="Times New Roman" w:hAnsi="Times New Roman" w:cs="Times New Roman"/>
          <w:color w:val="000000"/>
          <w:sz w:val="28"/>
          <w:szCs w:val="28"/>
        </w:rPr>
      </w:pPr>
      <w:r w:rsidRPr="006A2E9D">
        <w:rPr>
          <w:rFonts w:ascii="Times New Roman" w:hAnsi="Times New Roman" w:cs="Times New Roman"/>
          <w:color w:val="000000"/>
          <w:sz w:val="28"/>
          <w:szCs w:val="28"/>
        </w:rPr>
        <w:t>- умышленное причинение средней тяжести вреда здоровью из хулиганских побуждений (п. "д" ч. 2 ст. 112 УК);</w:t>
      </w:r>
    </w:p>
    <w:p w:rsidR="004302B0" w:rsidRPr="006A2E9D" w:rsidRDefault="004302B0" w:rsidP="00245836">
      <w:pPr>
        <w:widowControl/>
        <w:shd w:val="clear" w:color="auto" w:fill="FFFFFF"/>
        <w:spacing w:line="360" w:lineRule="auto"/>
        <w:ind w:firstLine="709"/>
        <w:jc w:val="both"/>
        <w:rPr>
          <w:rFonts w:ascii="Times New Roman" w:hAnsi="Times New Roman" w:cs="Times New Roman"/>
          <w:color w:val="000000"/>
          <w:sz w:val="28"/>
          <w:szCs w:val="28"/>
        </w:rPr>
      </w:pPr>
      <w:r w:rsidRPr="006A2E9D">
        <w:rPr>
          <w:rFonts w:ascii="Times New Roman" w:hAnsi="Times New Roman" w:cs="Times New Roman"/>
          <w:color w:val="000000"/>
          <w:sz w:val="28"/>
          <w:szCs w:val="28"/>
        </w:rPr>
        <w:t>- умышленное причинение лёгкого вреда здоровью из хулиганских побуждений (п. "а" ч. 2 ст. 115 УК);</w:t>
      </w:r>
    </w:p>
    <w:p w:rsidR="004302B0" w:rsidRPr="006A2E9D" w:rsidRDefault="004302B0" w:rsidP="00245836">
      <w:pPr>
        <w:widowControl/>
        <w:shd w:val="clear" w:color="auto" w:fill="FFFFFF"/>
        <w:spacing w:line="360" w:lineRule="auto"/>
        <w:ind w:firstLine="709"/>
        <w:jc w:val="both"/>
        <w:rPr>
          <w:rFonts w:ascii="Times New Roman" w:hAnsi="Times New Roman" w:cs="Times New Roman"/>
          <w:color w:val="000000"/>
          <w:sz w:val="28"/>
          <w:szCs w:val="28"/>
        </w:rPr>
      </w:pPr>
      <w:r w:rsidRPr="006A2E9D">
        <w:rPr>
          <w:rFonts w:ascii="Times New Roman" w:hAnsi="Times New Roman" w:cs="Times New Roman"/>
          <w:color w:val="000000"/>
          <w:sz w:val="28"/>
          <w:szCs w:val="28"/>
        </w:rPr>
        <w:t>- нанесение побоев или совершение иных насильственных действий, причинивших физическую боль, из хулиганских побуждений (п. "а" ч. 2 ст. 116).</w:t>
      </w:r>
    </w:p>
    <w:p w:rsidR="00245836" w:rsidRPr="006A2E9D" w:rsidRDefault="006837AB" w:rsidP="00245836">
      <w:pPr>
        <w:widowControl/>
        <w:spacing w:line="360" w:lineRule="auto"/>
        <w:ind w:firstLine="709"/>
        <w:jc w:val="both"/>
        <w:rPr>
          <w:rFonts w:ascii="Times New Roman" w:hAnsi="Times New Roman" w:cs="Times New Roman"/>
          <w:color w:val="000000"/>
          <w:sz w:val="28"/>
          <w:szCs w:val="28"/>
        </w:rPr>
      </w:pPr>
      <w:r w:rsidRPr="006A2E9D">
        <w:rPr>
          <w:rFonts w:ascii="Times New Roman" w:hAnsi="Times New Roman" w:cs="Times New Roman"/>
          <w:color w:val="000000"/>
          <w:sz w:val="28"/>
          <w:szCs w:val="28"/>
        </w:rPr>
        <w:t>Главным критерием хулиганского мотива при умышленном причинении вреда жизни и здоровью, является желание виновного лица продемонстрировать обществу пренебрежение к устоям, правилам, покою, достоинству, т.е. нормам, существующим ради необходимого соблюдения общественного порядка. Виновным лицом наносится вред общественному порядку и здоровью человека. При этом действия виновного лица направлены на нарушение общественного порядка в процессе которого причиняется тяжкий вред здоровью.</w:t>
      </w:r>
      <w:r w:rsidR="004302B0" w:rsidRPr="006A2E9D">
        <w:rPr>
          <w:rFonts w:ascii="Times New Roman" w:hAnsi="Times New Roman" w:cs="Times New Roman"/>
          <w:color w:val="000000"/>
          <w:sz w:val="28"/>
          <w:szCs w:val="28"/>
        </w:rPr>
        <w:t xml:space="preserve"> В числе потерпевших нередко оказываются случайные люди. Действия виновного лица непоследовательны, хаотичны, спонтанны.</w:t>
      </w:r>
    </w:p>
    <w:p w:rsidR="004302B0" w:rsidRPr="006A2E9D" w:rsidRDefault="004302B0" w:rsidP="00245836">
      <w:pPr>
        <w:widowControl/>
        <w:spacing w:line="360" w:lineRule="auto"/>
        <w:ind w:firstLine="709"/>
        <w:jc w:val="both"/>
        <w:rPr>
          <w:rFonts w:ascii="Times New Roman" w:hAnsi="Times New Roman" w:cs="Times New Roman"/>
          <w:color w:val="000000"/>
          <w:sz w:val="28"/>
        </w:rPr>
      </w:pPr>
      <w:r w:rsidRPr="006A2E9D">
        <w:rPr>
          <w:rFonts w:ascii="Times New Roman" w:hAnsi="Times New Roman" w:cs="Times New Roman"/>
          <w:color w:val="000000"/>
          <w:sz w:val="28"/>
          <w:szCs w:val="28"/>
        </w:rPr>
        <w:t>Таким образом, из всего вышесказанного, можно сделать вывод, что именно субъективная направленность индивида на нарушение общественного порядка, в форме наглости, цинизма, оскорбительности совершаемых деяний является главным аргументом в распознании хулиганского мотива при умышленном причинении вреда жизни и здоровью человека.</w:t>
      </w:r>
    </w:p>
    <w:p w:rsidR="00FD52A8" w:rsidRPr="006A2E9D" w:rsidRDefault="00FD52A8" w:rsidP="00245836">
      <w:pPr>
        <w:widowControl/>
        <w:spacing w:line="360" w:lineRule="auto"/>
        <w:ind w:firstLine="709"/>
        <w:jc w:val="both"/>
        <w:rPr>
          <w:rFonts w:ascii="Times New Roman" w:hAnsi="Times New Roman" w:cs="Times New Roman"/>
          <w:color w:val="000000"/>
          <w:sz w:val="28"/>
        </w:rPr>
      </w:pPr>
    </w:p>
    <w:p w:rsidR="00DF7DE0" w:rsidRPr="006A2E9D" w:rsidRDefault="00564766" w:rsidP="00AF049C">
      <w:pPr>
        <w:pStyle w:val="1"/>
        <w:widowControl/>
        <w:spacing w:before="0" w:after="0" w:line="360" w:lineRule="auto"/>
        <w:ind w:firstLine="709"/>
        <w:jc w:val="center"/>
        <w:rPr>
          <w:rFonts w:ascii="Times New Roman" w:hAnsi="Times New Roman" w:cs="Times New Roman"/>
          <w:color w:val="000000"/>
          <w:sz w:val="28"/>
        </w:rPr>
      </w:pPr>
      <w:r w:rsidRPr="006A2E9D">
        <w:rPr>
          <w:rFonts w:ascii="Times New Roman" w:hAnsi="Times New Roman" w:cs="Times New Roman"/>
          <w:color w:val="000000"/>
          <w:sz w:val="28"/>
        </w:rPr>
        <w:br w:type="page"/>
      </w:r>
      <w:bookmarkStart w:id="8" w:name="_Toc248927780"/>
      <w:r w:rsidR="00AF049C" w:rsidRPr="006A2E9D">
        <w:rPr>
          <w:rFonts w:ascii="Times New Roman" w:hAnsi="Times New Roman" w:cs="Times New Roman"/>
          <w:color w:val="000000"/>
          <w:sz w:val="28"/>
        </w:rPr>
        <w:t>Б</w:t>
      </w:r>
      <w:r w:rsidRPr="006A2E9D">
        <w:rPr>
          <w:rFonts w:ascii="Times New Roman" w:hAnsi="Times New Roman" w:cs="Times New Roman"/>
          <w:color w:val="000000"/>
          <w:sz w:val="28"/>
        </w:rPr>
        <w:t>иблиография</w:t>
      </w:r>
      <w:bookmarkEnd w:id="8"/>
    </w:p>
    <w:p w:rsidR="00F72498" w:rsidRPr="006A2E9D" w:rsidRDefault="00F72498" w:rsidP="00245836">
      <w:pPr>
        <w:widowControl/>
        <w:spacing w:line="360" w:lineRule="auto"/>
        <w:ind w:firstLine="709"/>
        <w:jc w:val="both"/>
        <w:rPr>
          <w:rFonts w:ascii="Times New Roman" w:hAnsi="Times New Roman" w:cs="Times New Roman"/>
          <w:b/>
          <w:color w:val="000000"/>
          <w:sz w:val="28"/>
          <w:szCs w:val="28"/>
        </w:rPr>
      </w:pPr>
    </w:p>
    <w:p w:rsidR="007647BF" w:rsidRPr="006A2E9D" w:rsidRDefault="007647BF" w:rsidP="00AF049C">
      <w:pPr>
        <w:widowControl/>
        <w:numPr>
          <w:ilvl w:val="0"/>
          <w:numId w:val="2"/>
        </w:numPr>
        <w:shd w:val="clear" w:color="auto" w:fill="FFFFFF"/>
        <w:suppressAutoHyphens/>
        <w:spacing w:line="360" w:lineRule="auto"/>
        <w:ind w:left="0" w:firstLine="0"/>
        <w:rPr>
          <w:rFonts w:ascii="Times New Roman" w:hAnsi="Times New Roman" w:cs="Times New Roman"/>
          <w:color w:val="000000"/>
          <w:sz w:val="28"/>
          <w:szCs w:val="28"/>
        </w:rPr>
      </w:pPr>
      <w:r w:rsidRPr="006A2E9D">
        <w:rPr>
          <w:rFonts w:ascii="Times New Roman" w:hAnsi="Times New Roman" w:cs="Times New Roman"/>
          <w:color w:val="000000"/>
          <w:sz w:val="28"/>
          <w:szCs w:val="28"/>
        </w:rPr>
        <w:t>Уголовный кодекс Российской Федерации от 13.06.1996 N 63-ФЗ (принят ГД ФС РФ 24.05.1996) (ред. от 09.11.2009) (с изм. и доп., вступающими в силу с 17.11.2009)// СЗ РФ.- 1996.- № 25.- Ст. 2954.</w:t>
      </w:r>
    </w:p>
    <w:p w:rsidR="007647BF" w:rsidRPr="006A2E9D" w:rsidRDefault="007647BF" w:rsidP="00AF049C">
      <w:pPr>
        <w:pStyle w:val="a3"/>
        <w:widowControl/>
        <w:numPr>
          <w:ilvl w:val="0"/>
          <w:numId w:val="2"/>
        </w:numPr>
        <w:suppressAutoHyphens/>
        <w:spacing w:line="360" w:lineRule="auto"/>
        <w:ind w:left="0" w:firstLine="0"/>
        <w:rPr>
          <w:rFonts w:ascii="Times New Roman" w:hAnsi="Times New Roman" w:cs="Times New Roman"/>
          <w:color w:val="000000"/>
          <w:sz w:val="28"/>
          <w:szCs w:val="28"/>
        </w:rPr>
      </w:pPr>
      <w:r w:rsidRPr="006A2E9D">
        <w:rPr>
          <w:rFonts w:ascii="Times New Roman" w:hAnsi="Times New Roman" w:cs="Times New Roman"/>
          <w:color w:val="000000"/>
          <w:sz w:val="28"/>
          <w:szCs w:val="28"/>
        </w:rPr>
        <w:t>Федеральный закон от 08.12.2003 N 162-ФЗ (ред. от 27.07.2009) "О внесении изменений и дополнений в Уголовный кодекс Российской Федерации" (принят ГД ФС РФ 21.11.2003) // СЗ РФ.- 2003.- № 50.- Ст. 4848.</w:t>
      </w:r>
    </w:p>
    <w:p w:rsidR="00F72498" w:rsidRPr="006A2E9D" w:rsidRDefault="007647BF" w:rsidP="00AF049C">
      <w:pPr>
        <w:pStyle w:val="a3"/>
        <w:widowControl/>
        <w:numPr>
          <w:ilvl w:val="0"/>
          <w:numId w:val="2"/>
        </w:numPr>
        <w:suppressAutoHyphens/>
        <w:spacing w:line="360" w:lineRule="auto"/>
        <w:ind w:left="0" w:firstLine="0"/>
        <w:rPr>
          <w:rFonts w:ascii="Times New Roman" w:hAnsi="Times New Roman" w:cs="Times New Roman"/>
          <w:color w:val="000000"/>
          <w:sz w:val="28"/>
          <w:szCs w:val="28"/>
        </w:rPr>
      </w:pPr>
      <w:r w:rsidRPr="006A2E9D">
        <w:rPr>
          <w:rFonts w:ascii="Times New Roman" w:hAnsi="Times New Roman" w:cs="Times New Roman"/>
          <w:color w:val="000000"/>
          <w:sz w:val="28"/>
          <w:szCs w:val="28"/>
        </w:rPr>
        <w:t>Постановление Пленума Верховного Суда РФ от 15.11.2007 N 45 "О судебной практике по уголовным делам о хулиганстве и иных преступлениях, совершенных из хулиганских побуждений" // Российская газета.- 2007.- № 260.</w:t>
      </w:r>
    </w:p>
    <w:p w:rsidR="007647BF" w:rsidRPr="006A2E9D" w:rsidRDefault="007647BF" w:rsidP="00AF049C">
      <w:pPr>
        <w:widowControl/>
        <w:numPr>
          <w:ilvl w:val="0"/>
          <w:numId w:val="2"/>
        </w:numPr>
        <w:shd w:val="clear" w:color="auto" w:fill="FFFFFF"/>
        <w:suppressAutoHyphens/>
        <w:spacing w:line="360" w:lineRule="auto"/>
        <w:ind w:left="0" w:firstLine="0"/>
        <w:rPr>
          <w:rFonts w:ascii="Times New Roman" w:hAnsi="Times New Roman" w:cs="Times New Roman"/>
          <w:color w:val="000000"/>
          <w:sz w:val="28"/>
          <w:szCs w:val="28"/>
        </w:rPr>
      </w:pPr>
      <w:r w:rsidRPr="006A2E9D">
        <w:rPr>
          <w:rFonts w:ascii="Times New Roman" w:hAnsi="Times New Roman" w:cs="Times New Roman"/>
          <w:color w:val="000000"/>
          <w:sz w:val="28"/>
          <w:szCs w:val="28"/>
        </w:rPr>
        <w:t>Кудрявцев В.Н. Общая теория квалификации преступления.- М., 1972.</w:t>
      </w:r>
    </w:p>
    <w:p w:rsidR="007647BF" w:rsidRPr="006A2E9D" w:rsidRDefault="007647BF" w:rsidP="00AF049C">
      <w:pPr>
        <w:pStyle w:val="a3"/>
        <w:widowControl/>
        <w:numPr>
          <w:ilvl w:val="0"/>
          <w:numId w:val="2"/>
        </w:numPr>
        <w:suppressAutoHyphens/>
        <w:spacing w:line="360" w:lineRule="auto"/>
        <w:ind w:left="0" w:firstLine="0"/>
        <w:rPr>
          <w:rFonts w:ascii="Times New Roman" w:hAnsi="Times New Roman" w:cs="Times New Roman"/>
          <w:color w:val="000000"/>
          <w:sz w:val="28"/>
          <w:szCs w:val="28"/>
        </w:rPr>
      </w:pPr>
      <w:r w:rsidRPr="006A2E9D">
        <w:rPr>
          <w:rFonts w:ascii="Times New Roman" w:hAnsi="Times New Roman" w:cs="Times New Roman"/>
          <w:color w:val="000000"/>
          <w:sz w:val="28"/>
          <w:szCs w:val="28"/>
        </w:rPr>
        <w:t>Рарог А.И. Квалификация преступлений по субъективным признакам.- СПб., 2003.</w:t>
      </w:r>
    </w:p>
    <w:p w:rsidR="007647BF" w:rsidRPr="006A2E9D" w:rsidRDefault="007647BF" w:rsidP="00AF049C">
      <w:pPr>
        <w:pStyle w:val="a3"/>
        <w:widowControl/>
        <w:numPr>
          <w:ilvl w:val="0"/>
          <w:numId w:val="2"/>
        </w:numPr>
        <w:suppressAutoHyphens/>
        <w:spacing w:line="360" w:lineRule="auto"/>
        <w:ind w:left="0" w:firstLine="0"/>
        <w:rPr>
          <w:rFonts w:ascii="Times New Roman" w:hAnsi="Times New Roman" w:cs="Times New Roman"/>
          <w:color w:val="000000"/>
          <w:sz w:val="28"/>
          <w:szCs w:val="28"/>
        </w:rPr>
      </w:pPr>
      <w:r w:rsidRPr="006A2E9D">
        <w:rPr>
          <w:rFonts w:ascii="Times New Roman" w:hAnsi="Times New Roman" w:cs="Times New Roman"/>
          <w:color w:val="000000"/>
          <w:sz w:val="28"/>
          <w:szCs w:val="28"/>
        </w:rPr>
        <w:t>Гаухман Л.Д. Квалификация преступлений: закон, теория, практика.- М., 2005.</w:t>
      </w:r>
    </w:p>
    <w:p w:rsidR="007647BF" w:rsidRPr="006A2E9D" w:rsidRDefault="007647BF" w:rsidP="00AF049C">
      <w:pPr>
        <w:pStyle w:val="a3"/>
        <w:widowControl/>
        <w:numPr>
          <w:ilvl w:val="0"/>
          <w:numId w:val="2"/>
        </w:numPr>
        <w:suppressAutoHyphens/>
        <w:spacing w:line="360" w:lineRule="auto"/>
        <w:ind w:left="0" w:firstLine="0"/>
        <w:rPr>
          <w:rFonts w:ascii="Times New Roman" w:hAnsi="Times New Roman" w:cs="Times New Roman"/>
          <w:color w:val="000000"/>
          <w:sz w:val="28"/>
          <w:szCs w:val="28"/>
        </w:rPr>
      </w:pPr>
      <w:r w:rsidRPr="006A2E9D">
        <w:rPr>
          <w:rFonts w:ascii="Times New Roman" w:hAnsi="Times New Roman" w:cs="Times New Roman"/>
          <w:color w:val="000000"/>
          <w:sz w:val="28"/>
          <w:szCs w:val="28"/>
        </w:rPr>
        <w:t>Сабитов Р.А. Теория и практика квалификации уголовно-правовых деяний.- М., 2003.</w:t>
      </w:r>
    </w:p>
    <w:p w:rsidR="007647BF" w:rsidRPr="006A2E9D" w:rsidRDefault="007647BF" w:rsidP="00AF049C">
      <w:pPr>
        <w:pStyle w:val="a3"/>
        <w:widowControl/>
        <w:numPr>
          <w:ilvl w:val="0"/>
          <w:numId w:val="2"/>
        </w:numPr>
        <w:suppressAutoHyphens/>
        <w:spacing w:line="360" w:lineRule="auto"/>
        <w:ind w:left="0" w:firstLine="0"/>
        <w:rPr>
          <w:rFonts w:ascii="Times New Roman" w:hAnsi="Times New Roman" w:cs="Times New Roman"/>
          <w:color w:val="000000"/>
          <w:sz w:val="28"/>
          <w:szCs w:val="28"/>
        </w:rPr>
      </w:pPr>
      <w:r w:rsidRPr="006A2E9D">
        <w:rPr>
          <w:rFonts w:ascii="Times New Roman" w:hAnsi="Times New Roman" w:cs="Times New Roman"/>
          <w:color w:val="000000"/>
          <w:sz w:val="28"/>
          <w:szCs w:val="28"/>
        </w:rPr>
        <w:t>Лаптева Е.Н. К вопросу о понятии и видах избыточной квалификации преступлений // Проблемы юридической техники в уголовном и уголовно-процессуальном законодательстве.- Ярославль: Изд-во Яросл. ун-та, 1996.- С. 44.</w:t>
      </w:r>
    </w:p>
    <w:p w:rsidR="007647BF" w:rsidRPr="006A2E9D" w:rsidRDefault="007647BF" w:rsidP="00AF049C">
      <w:pPr>
        <w:widowControl/>
        <w:numPr>
          <w:ilvl w:val="0"/>
          <w:numId w:val="2"/>
        </w:numPr>
        <w:shd w:val="clear" w:color="auto" w:fill="FFFFFF"/>
        <w:suppressAutoHyphens/>
        <w:spacing w:line="360" w:lineRule="auto"/>
        <w:ind w:left="0" w:firstLine="0"/>
        <w:rPr>
          <w:rFonts w:ascii="Times New Roman" w:hAnsi="Times New Roman" w:cs="Times New Roman"/>
          <w:color w:val="000000"/>
          <w:sz w:val="28"/>
          <w:szCs w:val="28"/>
        </w:rPr>
      </w:pPr>
      <w:r w:rsidRPr="006A2E9D">
        <w:rPr>
          <w:rFonts w:ascii="Times New Roman" w:hAnsi="Times New Roman" w:cs="Times New Roman"/>
          <w:bCs/>
          <w:color w:val="000000"/>
          <w:sz w:val="28"/>
          <w:szCs w:val="28"/>
        </w:rPr>
        <w:t xml:space="preserve">Уголовное </w:t>
      </w:r>
      <w:r w:rsidRPr="006A2E9D">
        <w:rPr>
          <w:rFonts w:ascii="Times New Roman" w:hAnsi="Times New Roman" w:cs="Times New Roman"/>
          <w:color w:val="000000"/>
          <w:sz w:val="28"/>
          <w:szCs w:val="28"/>
        </w:rPr>
        <w:t>право России. Особенная часть / Под ред. профессора А.И. Рарога. - М.: Эксмо, 2007.- С. 367-370.</w:t>
      </w:r>
    </w:p>
    <w:p w:rsidR="007647BF" w:rsidRPr="006A2E9D" w:rsidRDefault="007647BF" w:rsidP="00AF049C">
      <w:pPr>
        <w:pStyle w:val="a3"/>
        <w:widowControl/>
        <w:numPr>
          <w:ilvl w:val="0"/>
          <w:numId w:val="2"/>
        </w:numPr>
        <w:suppressAutoHyphens/>
        <w:spacing w:line="360" w:lineRule="auto"/>
        <w:ind w:left="0" w:firstLine="0"/>
        <w:rPr>
          <w:rFonts w:ascii="Times New Roman" w:hAnsi="Times New Roman" w:cs="Times New Roman"/>
          <w:color w:val="000000"/>
          <w:sz w:val="28"/>
          <w:szCs w:val="28"/>
        </w:rPr>
      </w:pPr>
      <w:r w:rsidRPr="006A2E9D">
        <w:rPr>
          <w:rFonts w:ascii="Times New Roman" w:hAnsi="Times New Roman" w:cs="Times New Roman"/>
          <w:iCs/>
          <w:color w:val="000000"/>
          <w:sz w:val="28"/>
          <w:szCs w:val="28"/>
        </w:rPr>
        <w:t xml:space="preserve">Борзенков Г. </w:t>
      </w:r>
      <w:r w:rsidRPr="006A2E9D">
        <w:rPr>
          <w:rFonts w:ascii="Times New Roman" w:hAnsi="Times New Roman" w:cs="Times New Roman"/>
          <w:color w:val="000000"/>
          <w:sz w:val="28"/>
          <w:szCs w:val="28"/>
        </w:rPr>
        <w:t>Особенности квалификации убийства при конкуренции или сочетании нескольких квалифицирующих признаков // Уголовное право.- 2007.- № 5.- С. 7-11.</w:t>
      </w:r>
    </w:p>
    <w:p w:rsidR="007647BF" w:rsidRPr="006A2E9D" w:rsidRDefault="007647BF" w:rsidP="00AF049C">
      <w:pPr>
        <w:pStyle w:val="a3"/>
        <w:widowControl/>
        <w:numPr>
          <w:ilvl w:val="0"/>
          <w:numId w:val="2"/>
        </w:numPr>
        <w:suppressAutoHyphens/>
        <w:spacing w:line="360" w:lineRule="auto"/>
        <w:ind w:left="0" w:firstLine="0"/>
        <w:rPr>
          <w:rFonts w:ascii="Times New Roman" w:hAnsi="Times New Roman" w:cs="Times New Roman"/>
          <w:color w:val="000000"/>
          <w:sz w:val="28"/>
          <w:szCs w:val="28"/>
        </w:rPr>
      </w:pPr>
      <w:r w:rsidRPr="006A2E9D">
        <w:rPr>
          <w:rFonts w:ascii="Times New Roman" w:hAnsi="Times New Roman" w:cs="Times New Roman"/>
          <w:bCs/>
          <w:color w:val="000000"/>
          <w:sz w:val="28"/>
          <w:szCs w:val="28"/>
        </w:rPr>
        <w:t xml:space="preserve">Борзенков Г. </w:t>
      </w:r>
      <w:r w:rsidRPr="006A2E9D">
        <w:rPr>
          <w:rFonts w:ascii="Times New Roman" w:hAnsi="Times New Roman" w:cs="Times New Roman"/>
          <w:color w:val="000000"/>
          <w:sz w:val="28"/>
          <w:szCs w:val="28"/>
        </w:rPr>
        <w:t>Проблемы квалификации преступлений против жизни и здоровья, совершенных из хулиганских побуждений // Законность.- 2008.- №5.- С. 25-30.</w:t>
      </w:r>
    </w:p>
    <w:p w:rsidR="00AD17B7" w:rsidRPr="006A2E9D" w:rsidRDefault="00AF049C" w:rsidP="00AF049C">
      <w:pPr>
        <w:pStyle w:val="a3"/>
        <w:widowControl/>
        <w:numPr>
          <w:ilvl w:val="0"/>
          <w:numId w:val="2"/>
        </w:numPr>
        <w:suppressAutoHyphens/>
        <w:spacing w:line="360" w:lineRule="auto"/>
        <w:ind w:left="0" w:firstLine="0"/>
        <w:rPr>
          <w:rFonts w:ascii="Times New Roman" w:hAnsi="Times New Roman" w:cs="Times New Roman"/>
          <w:color w:val="000000"/>
          <w:sz w:val="28"/>
          <w:szCs w:val="28"/>
        </w:rPr>
      </w:pPr>
      <w:r w:rsidRPr="006A2E9D">
        <w:rPr>
          <w:rFonts w:ascii="Times New Roman" w:hAnsi="Times New Roman" w:cs="Times New Roman"/>
          <w:color w:val="000000"/>
          <w:sz w:val="28"/>
          <w:szCs w:val="28"/>
        </w:rPr>
        <w:t>Кабурнеев Э.</w:t>
      </w:r>
      <w:r w:rsidR="00AD17B7" w:rsidRPr="006A2E9D">
        <w:rPr>
          <w:rFonts w:ascii="Times New Roman" w:hAnsi="Times New Roman" w:cs="Times New Roman"/>
          <w:color w:val="000000"/>
          <w:sz w:val="28"/>
          <w:szCs w:val="28"/>
        </w:rPr>
        <w:t>В. Проблемы квалификации по объективным признакам преступлений против жизни, предусмотренных специальными нормами УК РФ // "Черные дыры" в Российском законодательстве .- 2007 .- № 1. - С. 142-144.</w:t>
      </w:r>
    </w:p>
    <w:p w:rsidR="0092644A" w:rsidRPr="006A2E9D" w:rsidRDefault="0092644A" w:rsidP="00AF049C">
      <w:pPr>
        <w:pStyle w:val="a3"/>
        <w:widowControl/>
        <w:numPr>
          <w:ilvl w:val="0"/>
          <w:numId w:val="2"/>
        </w:numPr>
        <w:suppressAutoHyphens/>
        <w:spacing w:line="360" w:lineRule="auto"/>
        <w:ind w:left="0" w:firstLine="0"/>
        <w:rPr>
          <w:rFonts w:ascii="Times New Roman" w:hAnsi="Times New Roman" w:cs="Times New Roman"/>
          <w:color w:val="000000"/>
          <w:sz w:val="28"/>
          <w:szCs w:val="28"/>
        </w:rPr>
      </w:pPr>
      <w:r w:rsidRPr="006A2E9D">
        <w:rPr>
          <w:rFonts w:ascii="Times New Roman" w:hAnsi="Times New Roman" w:cs="Times New Roman"/>
          <w:color w:val="000000"/>
          <w:sz w:val="28"/>
          <w:szCs w:val="28"/>
        </w:rPr>
        <w:t>Бородин С.В. Преступления против жизни.- М.: Юристъ, 2000.</w:t>
      </w:r>
    </w:p>
    <w:p w:rsidR="00F72498" w:rsidRPr="006A2E9D" w:rsidRDefault="00AF049C" w:rsidP="00AF049C">
      <w:pPr>
        <w:pStyle w:val="a3"/>
        <w:widowControl/>
        <w:numPr>
          <w:ilvl w:val="0"/>
          <w:numId w:val="2"/>
        </w:numPr>
        <w:suppressAutoHyphens/>
        <w:spacing w:line="360" w:lineRule="auto"/>
        <w:ind w:left="0" w:firstLine="0"/>
        <w:rPr>
          <w:rFonts w:ascii="Times New Roman" w:hAnsi="Times New Roman" w:cs="Times New Roman"/>
          <w:color w:val="000000"/>
          <w:sz w:val="28"/>
          <w:szCs w:val="28"/>
        </w:rPr>
      </w:pPr>
      <w:r w:rsidRPr="006A2E9D">
        <w:rPr>
          <w:rFonts w:ascii="Times New Roman" w:hAnsi="Times New Roman" w:cs="Times New Roman"/>
          <w:color w:val="000000"/>
          <w:sz w:val="28"/>
          <w:szCs w:val="28"/>
        </w:rPr>
        <w:t>Расторопов С.</w:t>
      </w:r>
      <w:r w:rsidR="00F72498" w:rsidRPr="006A2E9D">
        <w:rPr>
          <w:rFonts w:ascii="Times New Roman" w:hAnsi="Times New Roman" w:cs="Times New Roman"/>
          <w:color w:val="000000"/>
          <w:sz w:val="28"/>
          <w:szCs w:val="28"/>
        </w:rPr>
        <w:t>В. Квалифицированные и особо квалифицированные виды составов преступлений против здоровья человека // Законодательство .- 2003 .- N 10. - С. 77.</w:t>
      </w:r>
      <w:bookmarkStart w:id="9" w:name="_GoBack"/>
      <w:bookmarkEnd w:id="9"/>
    </w:p>
    <w:sectPr w:rsidR="00F72498" w:rsidRPr="006A2E9D" w:rsidSect="00245836">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2E9D" w:rsidRDefault="006A2E9D">
      <w:r>
        <w:separator/>
      </w:r>
    </w:p>
  </w:endnote>
  <w:endnote w:type="continuationSeparator" w:id="0">
    <w:p w:rsidR="006A2E9D" w:rsidRDefault="006A2E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2E9D" w:rsidRDefault="006A2E9D">
      <w:r>
        <w:separator/>
      </w:r>
    </w:p>
  </w:footnote>
  <w:footnote w:type="continuationSeparator" w:id="0">
    <w:p w:rsidR="006A2E9D" w:rsidRDefault="006A2E9D">
      <w:r>
        <w:continuationSeparator/>
      </w:r>
    </w:p>
  </w:footnote>
  <w:footnote w:id="1">
    <w:p w:rsidR="006A2E9D" w:rsidRDefault="00755608" w:rsidP="00DA2C63">
      <w:pPr>
        <w:shd w:val="clear" w:color="auto" w:fill="FFFFFF"/>
        <w:jc w:val="both"/>
      </w:pPr>
      <w:r w:rsidRPr="007647BF">
        <w:rPr>
          <w:rStyle w:val="a5"/>
          <w:rFonts w:ascii="Times New Roman" w:hAnsi="Times New Roman"/>
        </w:rPr>
        <w:footnoteRef/>
      </w:r>
      <w:r w:rsidRPr="007647BF">
        <w:rPr>
          <w:rFonts w:ascii="Times New Roman" w:hAnsi="Times New Roman" w:cs="Times New Roman"/>
        </w:rPr>
        <w:t xml:space="preserve"> Уголовный кодекс Российской Федерации от 13.06.1996 N 63-ФЗ (принят ГД ФС РФ 24.05.1996) (ред. от 09.11.2009) (с изм. и доп., вступающими в силу с 17.11.2009)// СЗ РФ.- 1996.- № 25.- Ст. 2954.</w:t>
      </w:r>
    </w:p>
  </w:footnote>
  <w:footnote w:id="2">
    <w:p w:rsidR="006A2E9D" w:rsidRDefault="00755608" w:rsidP="007647BF">
      <w:pPr>
        <w:shd w:val="clear" w:color="auto" w:fill="FFFFFF"/>
        <w:jc w:val="both"/>
      </w:pPr>
      <w:r w:rsidRPr="007647BF">
        <w:rPr>
          <w:rStyle w:val="a5"/>
          <w:rFonts w:ascii="Times New Roman" w:hAnsi="Times New Roman"/>
        </w:rPr>
        <w:footnoteRef/>
      </w:r>
      <w:r w:rsidRPr="007647BF">
        <w:rPr>
          <w:rFonts w:ascii="Times New Roman" w:hAnsi="Times New Roman" w:cs="Times New Roman"/>
        </w:rPr>
        <w:t xml:space="preserve"> Кудрявцев В.Н. Общая теория квалификации преступления.- М., 1972.- С. 7-8.</w:t>
      </w:r>
    </w:p>
  </w:footnote>
  <w:footnote w:id="3">
    <w:p w:rsidR="006A2E9D" w:rsidRDefault="00755608" w:rsidP="007647BF">
      <w:pPr>
        <w:pStyle w:val="a3"/>
        <w:jc w:val="both"/>
      </w:pPr>
      <w:r w:rsidRPr="007647BF">
        <w:rPr>
          <w:rStyle w:val="a5"/>
          <w:rFonts w:ascii="Times New Roman" w:hAnsi="Times New Roman"/>
        </w:rPr>
        <w:footnoteRef/>
      </w:r>
      <w:r w:rsidRPr="007647BF">
        <w:rPr>
          <w:rFonts w:ascii="Times New Roman" w:hAnsi="Times New Roman" w:cs="Times New Roman"/>
        </w:rPr>
        <w:t xml:space="preserve"> Рарог А.И. Квалификация преступлений по субъективным признакам.- СПб., 2003.- С. 16-17.</w:t>
      </w:r>
    </w:p>
  </w:footnote>
  <w:footnote w:id="4">
    <w:p w:rsidR="006A2E9D" w:rsidRDefault="00755608" w:rsidP="007647BF">
      <w:pPr>
        <w:pStyle w:val="a3"/>
        <w:jc w:val="both"/>
      </w:pPr>
      <w:r w:rsidRPr="007647BF">
        <w:rPr>
          <w:rStyle w:val="a5"/>
          <w:rFonts w:ascii="Times New Roman" w:hAnsi="Times New Roman"/>
        </w:rPr>
        <w:footnoteRef/>
      </w:r>
      <w:r w:rsidRPr="007647BF">
        <w:rPr>
          <w:rFonts w:ascii="Times New Roman" w:hAnsi="Times New Roman" w:cs="Times New Roman"/>
        </w:rPr>
        <w:t xml:space="preserve"> См. Гаухман Л.Д. Квалификация преступлений: закон, теория, практика.- М., 2005.- С. 22-24.</w:t>
      </w:r>
    </w:p>
  </w:footnote>
  <w:footnote w:id="5">
    <w:p w:rsidR="006A2E9D" w:rsidRDefault="00755608" w:rsidP="007647BF">
      <w:pPr>
        <w:pStyle w:val="a3"/>
        <w:jc w:val="both"/>
      </w:pPr>
      <w:r w:rsidRPr="007647BF">
        <w:rPr>
          <w:rStyle w:val="a5"/>
          <w:rFonts w:ascii="Times New Roman" w:hAnsi="Times New Roman"/>
        </w:rPr>
        <w:footnoteRef/>
      </w:r>
      <w:r w:rsidRPr="007647BF">
        <w:rPr>
          <w:rFonts w:ascii="Times New Roman" w:hAnsi="Times New Roman" w:cs="Times New Roman"/>
        </w:rPr>
        <w:t xml:space="preserve"> См.: Сабитов Р.А. Теория и практика квалификации уголовно-правовых деяний.- М., 2003.- С. 7.</w:t>
      </w:r>
    </w:p>
  </w:footnote>
  <w:footnote w:id="6">
    <w:p w:rsidR="006A2E9D" w:rsidRDefault="00755608" w:rsidP="007647BF">
      <w:pPr>
        <w:pStyle w:val="a3"/>
        <w:jc w:val="both"/>
      </w:pPr>
      <w:r w:rsidRPr="007647BF">
        <w:rPr>
          <w:rStyle w:val="a5"/>
          <w:rFonts w:ascii="Times New Roman" w:hAnsi="Times New Roman"/>
        </w:rPr>
        <w:footnoteRef/>
      </w:r>
      <w:r w:rsidRPr="007647BF">
        <w:rPr>
          <w:rFonts w:ascii="Times New Roman" w:hAnsi="Times New Roman" w:cs="Times New Roman"/>
        </w:rPr>
        <w:t xml:space="preserve"> См.: Лаптева Е.Н. К вопросу о понятии и видах избыточной квалификации преступлений // Проблемы юридической техники в уголовном и уголовно-процессуальном законодательстве.- Ярославль: Изд-во Яросл. ун-та, 1996.- С. 44.</w:t>
      </w:r>
    </w:p>
  </w:footnote>
  <w:footnote w:id="7">
    <w:p w:rsidR="006A2E9D" w:rsidRDefault="00755608" w:rsidP="007647BF">
      <w:pPr>
        <w:shd w:val="clear" w:color="auto" w:fill="FFFFFF"/>
        <w:jc w:val="both"/>
      </w:pPr>
      <w:r w:rsidRPr="007647BF">
        <w:rPr>
          <w:rStyle w:val="a5"/>
          <w:rFonts w:ascii="Times New Roman" w:hAnsi="Times New Roman"/>
        </w:rPr>
        <w:footnoteRef/>
      </w:r>
      <w:r w:rsidRPr="007647BF">
        <w:rPr>
          <w:rFonts w:ascii="Times New Roman" w:hAnsi="Times New Roman" w:cs="Times New Roman"/>
        </w:rPr>
        <w:t xml:space="preserve"> </w:t>
      </w:r>
      <w:r w:rsidRPr="007647BF">
        <w:rPr>
          <w:rFonts w:ascii="Times New Roman" w:hAnsi="Times New Roman" w:cs="Times New Roman"/>
          <w:bCs/>
        </w:rPr>
        <w:t xml:space="preserve">Уголовное </w:t>
      </w:r>
      <w:r w:rsidRPr="007647BF">
        <w:rPr>
          <w:rFonts w:ascii="Times New Roman" w:hAnsi="Times New Roman" w:cs="Times New Roman"/>
        </w:rPr>
        <w:t>право России. Особенная часть / Под ред. профессора А.И. Рарога. - М.: Эксмо, 2007.- С. 367-370.</w:t>
      </w:r>
    </w:p>
  </w:footnote>
  <w:footnote w:id="8">
    <w:p w:rsidR="006A2E9D" w:rsidRDefault="00755608" w:rsidP="00AD17B7">
      <w:pPr>
        <w:pStyle w:val="a3"/>
        <w:jc w:val="both"/>
      </w:pPr>
      <w:r>
        <w:rPr>
          <w:rStyle w:val="a5"/>
          <w:rFonts w:cs="Arial"/>
        </w:rPr>
        <w:footnoteRef/>
      </w:r>
      <w:r>
        <w:t xml:space="preserve"> </w:t>
      </w:r>
      <w:r w:rsidRPr="00E356AA">
        <w:rPr>
          <w:rFonts w:ascii="Times New Roman" w:hAnsi="Times New Roman" w:cs="Times New Roman"/>
        </w:rPr>
        <w:t>Кабурнеев Э. В. Проблемы квалификации по объективным признакам преступлений против жизни, предусмотренных специальными нормами УК РФ // "Черные дыры" в Российском законодательстве .- 2007 .- № 1. - С. 142-144.</w:t>
      </w:r>
    </w:p>
  </w:footnote>
  <w:footnote w:id="9">
    <w:p w:rsidR="006A2E9D" w:rsidRDefault="00755608" w:rsidP="0092644A">
      <w:pPr>
        <w:pStyle w:val="a3"/>
        <w:jc w:val="both"/>
      </w:pPr>
      <w:r>
        <w:rPr>
          <w:rStyle w:val="a5"/>
          <w:rFonts w:cs="Arial"/>
        </w:rPr>
        <w:footnoteRef/>
      </w:r>
      <w:r>
        <w:t xml:space="preserve"> </w:t>
      </w:r>
      <w:r w:rsidRPr="0092644A">
        <w:rPr>
          <w:rFonts w:ascii="Times New Roman" w:hAnsi="Times New Roman" w:cs="Times New Roman"/>
        </w:rPr>
        <w:t>Бородин С.В. Преступления против жизни.- М.: Юристъ, 2000.- С. 205-207.</w:t>
      </w:r>
    </w:p>
  </w:footnote>
  <w:footnote w:id="10">
    <w:p w:rsidR="006A2E9D" w:rsidRDefault="00F72498" w:rsidP="00F72498">
      <w:pPr>
        <w:pStyle w:val="a3"/>
        <w:jc w:val="both"/>
      </w:pPr>
      <w:r>
        <w:rPr>
          <w:rStyle w:val="a5"/>
          <w:rFonts w:cs="Arial"/>
        </w:rPr>
        <w:footnoteRef/>
      </w:r>
      <w:r>
        <w:t xml:space="preserve"> </w:t>
      </w:r>
      <w:r w:rsidRPr="00F72498">
        <w:rPr>
          <w:rFonts w:ascii="Times New Roman" w:hAnsi="Times New Roman" w:cs="Times New Roman"/>
        </w:rPr>
        <w:t>Расторопов С. В. Квалифицированные и особо квалифицированные виды составов преступлений против здоровья человека // Законодательство .- 2003 .- N 10. - С. 77.</w:t>
      </w:r>
    </w:p>
  </w:footnote>
  <w:footnote w:id="11">
    <w:p w:rsidR="006A2E9D" w:rsidRDefault="00755608" w:rsidP="007647BF">
      <w:pPr>
        <w:pStyle w:val="a3"/>
        <w:jc w:val="both"/>
      </w:pPr>
      <w:r w:rsidRPr="007647BF">
        <w:rPr>
          <w:rStyle w:val="a5"/>
          <w:rFonts w:ascii="Times New Roman" w:hAnsi="Times New Roman"/>
        </w:rPr>
        <w:footnoteRef/>
      </w:r>
      <w:r w:rsidRPr="007647BF">
        <w:rPr>
          <w:rFonts w:ascii="Times New Roman" w:hAnsi="Times New Roman" w:cs="Times New Roman"/>
        </w:rPr>
        <w:t xml:space="preserve"> </w:t>
      </w:r>
      <w:r w:rsidRPr="007647BF">
        <w:rPr>
          <w:rFonts w:ascii="Times New Roman" w:hAnsi="Times New Roman" w:cs="Times New Roman"/>
          <w:iCs/>
        </w:rPr>
        <w:t xml:space="preserve">Борзенков Г. </w:t>
      </w:r>
      <w:r w:rsidRPr="007647BF">
        <w:rPr>
          <w:rFonts w:ascii="Times New Roman" w:hAnsi="Times New Roman" w:cs="Times New Roman"/>
        </w:rPr>
        <w:t>Особенности квалификации убийства при конкуренции или сочетании нескольких квалифицирующих признаков // Уголовное право.- 2007.- № 5.- С. 7-11.</w:t>
      </w:r>
    </w:p>
  </w:footnote>
  <w:footnote w:id="12">
    <w:p w:rsidR="006A2E9D" w:rsidRDefault="00755608" w:rsidP="007647BF">
      <w:pPr>
        <w:pStyle w:val="a3"/>
        <w:jc w:val="both"/>
      </w:pPr>
      <w:r w:rsidRPr="007647BF">
        <w:rPr>
          <w:rStyle w:val="a5"/>
          <w:rFonts w:ascii="Times New Roman" w:hAnsi="Times New Roman"/>
        </w:rPr>
        <w:footnoteRef/>
      </w:r>
      <w:r w:rsidRPr="007647BF">
        <w:rPr>
          <w:rFonts w:ascii="Times New Roman" w:hAnsi="Times New Roman" w:cs="Times New Roman"/>
        </w:rPr>
        <w:t xml:space="preserve"> Постановление Пленума Верховного Суда РФ от 15.11.2007 N 45 "О судебной практике по уголовным делам о хулиганстве и иных преступлениях, совершенных из хулиганских побуждений" // Российская газета.- 2007.- № 260.</w:t>
      </w:r>
    </w:p>
  </w:footnote>
  <w:footnote w:id="13">
    <w:p w:rsidR="006A2E9D" w:rsidRDefault="00755608" w:rsidP="007647BF">
      <w:pPr>
        <w:pStyle w:val="a3"/>
        <w:jc w:val="both"/>
      </w:pPr>
      <w:r w:rsidRPr="007647BF">
        <w:rPr>
          <w:rStyle w:val="a5"/>
          <w:rFonts w:ascii="Times New Roman" w:hAnsi="Times New Roman"/>
        </w:rPr>
        <w:footnoteRef/>
      </w:r>
      <w:r w:rsidRPr="007647BF">
        <w:rPr>
          <w:rFonts w:ascii="Times New Roman" w:hAnsi="Times New Roman" w:cs="Times New Roman"/>
        </w:rPr>
        <w:t xml:space="preserve"> Федеральный закон от 08.12.2003 N 162-ФЗ (ред. от 27.07.2009) "О внесении изменений и дополнений в Уголовный кодекс Российской Федерации" (принят ГД ФС РФ 21.11.2003) // СЗ РФ.- 2003.- № 50.- Ст. 4848.</w:t>
      </w:r>
    </w:p>
  </w:footnote>
  <w:footnote w:id="14">
    <w:p w:rsidR="006A2E9D" w:rsidRDefault="00755608" w:rsidP="007647BF">
      <w:pPr>
        <w:pStyle w:val="a3"/>
        <w:jc w:val="both"/>
      </w:pPr>
      <w:r w:rsidRPr="007647BF">
        <w:rPr>
          <w:rStyle w:val="a5"/>
          <w:rFonts w:ascii="Times New Roman" w:hAnsi="Times New Roman"/>
        </w:rPr>
        <w:footnoteRef/>
      </w:r>
      <w:r w:rsidRPr="007647BF">
        <w:rPr>
          <w:rFonts w:ascii="Times New Roman" w:hAnsi="Times New Roman" w:cs="Times New Roman"/>
        </w:rPr>
        <w:t xml:space="preserve"> </w:t>
      </w:r>
      <w:r w:rsidRPr="007647BF">
        <w:rPr>
          <w:rFonts w:ascii="Times New Roman" w:hAnsi="Times New Roman" w:cs="Times New Roman"/>
          <w:bCs/>
        </w:rPr>
        <w:t xml:space="preserve">Борзенков Г. </w:t>
      </w:r>
      <w:r w:rsidRPr="007647BF">
        <w:rPr>
          <w:rFonts w:ascii="Times New Roman" w:hAnsi="Times New Roman" w:cs="Times New Roman"/>
        </w:rPr>
        <w:t>Проблемы квалификации преступлений против жизни и здоровья, совершенных из хулиганских побуждений // Законность.- 2008.- №5.- С. 25-30.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F305568"/>
    <w:multiLevelType w:val="hybridMultilevel"/>
    <w:tmpl w:val="5D5ABB5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60741999"/>
    <w:multiLevelType w:val="hybridMultilevel"/>
    <w:tmpl w:val="897E4B1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490E"/>
    <w:rsid w:val="000244CB"/>
    <w:rsid w:val="00025F91"/>
    <w:rsid w:val="00053F2A"/>
    <w:rsid w:val="000A4744"/>
    <w:rsid w:val="00106FD3"/>
    <w:rsid w:val="00163079"/>
    <w:rsid w:val="001C5055"/>
    <w:rsid w:val="001E6828"/>
    <w:rsid w:val="00200F0F"/>
    <w:rsid w:val="002116B1"/>
    <w:rsid w:val="00226153"/>
    <w:rsid w:val="00245836"/>
    <w:rsid w:val="002D50E0"/>
    <w:rsid w:val="00331199"/>
    <w:rsid w:val="003516A8"/>
    <w:rsid w:val="003B333A"/>
    <w:rsid w:val="00400570"/>
    <w:rsid w:val="004054FD"/>
    <w:rsid w:val="004302B0"/>
    <w:rsid w:val="004C3118"/>
    <w:rsid w:val="004D2BFF"/>
    <w:rsid w:val="004E3C1A"/>
    <w:rsid w:val="00564766"/>
    <w:rsid w:val="00587031"/>
    <w:rsid w:val="005C3159"/>
    <w:rsid w:val="00603D5F"/>
    <w:rsid w:val="006447F3"/>
    <w:rsid w:val="006837AB"/>
    <w:rsid w:val="006A2E9D"/>
    <w:rsid w:val="006E4995"/>
    <w:rsid w:val="00710BCF"/>
    <w:rsid w:val="0073435B"/>
    <w:rsid w:val="00742C4C"/>
    <w:rsid w:val="00752469"/>
    <w:rsid w:val="00755608"/>
    <w:rsid w:val="0076189F"/>
    <w:rsid w:val="007647BF"/>
    <w:rsid w:val="00767078"/>
    <w:rsid w:val="00774338"/>
    <w:rsid w:val="00794C84"/>
    <w:rsid w:val="007953C1"/>
    <w:rsid w:val="007F5D4A"/>
    <w:rsid w:val="00801EE9"/>
    <w:rsid w:val="008339A1"/>
    <w:rsid w:val="00844991"/>
    <w:rsid w:val="00844E2D"/>
    <w:rsid w:val="00845371"/>
    <w:rsid w:val="00873FEF"/>
    <w:rsid w:val="008C3BCF"/>
    <w:rsid w:val="008D54A0"/>
    <w:rsid w:val="008E1AA9"/>
    <w:rsid w:val="0092644A"/>
    <w:rsid w:val="0097490E"/>
    <w:rsid w:val="009D5B1D"/>
    <w:rsid w:val="009D68AE"/>
    <w:rsid w:val="00A319F1"/>
    <w:rsid w:val="00A71F1A"/>
    <w:rsid w:val="00A7320B"/>
    <w:rsid w:val="00AD17B7"/>
    <w:rsid w:val="00AF049C"/>
    <w:rsid w:val="00B07127"/>
    <w:rsid w:val="00B46C04"/>
    <w:rsid w:val="00B5011C"/>
    <w:rsid w:val="00BC31D7"/>
    <w:rsid w:val="00BD03F0"/>
    <w:rsid w:val="00BD3E86"/>
    <w:rsid w:val="00C15BDA"/>
    <w:rsid w:val="00C20EA6"/>
    <w:rsid w:val="00C811A9"/>
    <w:rsid w:val="00C94F88"/>
    <w:rsid w:val="00CF3896"/>
    <w:rsid w:val="00D5339A"/>
    <w:rsid w:val="00D53AE6"/>
    <w:rsid w:val="00DA2C63"/>
    <w:rsid w:val="00DF09AE"/>
    <w:rsid w:val="00DF7DE0"/>
    <w:rsid w:val="00E22541"/>
    <w:rsid w:val="00E23A7F"/>
    <w:rsid w:val="00E356AA"/>
    <w:rsid w:val="00E50B4A"/>
    <w:rsid w:val="00EA1FD6"/>
    <w:rsid w:val="00EC3046"/>
    <w:rsid w:val="00EE5D21"/>
    <w:rsid w:val="00F23310"/>
    <w:rsid w:val="00F63267"/>
    <w:rsid w:val="00F67E96"/>
    <w:rsid w:val="00F72498"/>
    <w:rsid w:val="00FC6BBC"/>
    <w:rsid w:val="00FD52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72FD847-8EFA-4999-9D51-7DEC6E7DB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490E"/>
    <w:pPr>
      <w:widowControl w:val="0"/>
      <w:autoSpaceDE w:val="0"/>
      <w:autoSpaceDN w:val="0"/>
      <w:adjustRightInd w:val="0"/>
    </w:pPr>
    <w:rPr>
      <w:rFonts w:ascii="Arial" w:hAnsi="Arial" w:cs="Arial"/>
    </w:rPr>
  </w:style>
  <w:style w:type="paragraph" w:styleId="1">
    <w:name w:val="heading 1"/>
    <w:basedOn w:val="a"/>
    <w:next w:val="a"/>
    <w:link w:val="10"/>
    <w:uiPriority w:val="9"/>
    <w:qFormat/>
    <w:rsid w:val="0097490E"/>
    <w:pPr>
      <w:keepNext/>
      <w:spacing w:before="240" w:after="60"/>
      <w:outlineLvl w:val="0"/>
    </w:pPr>
    <w:rPr>
      <w:b/>
      <w:bCs/>
      <w:kern w:val="32"/>
      <w:sz w:val="32"/>
      <w:szCs w:val="32"/>
    </w:rPr>
  </w:style>
  <w:style w:type="paragraph" w:styleId="2">
    <w:name w:val="heading 2"/>
    <w:basedOn w:val="a"/>
    <w:next w:val="a"/>
    <w:link w:val="20"/>
    <w:uiPriority w:val="9"/>
    <w:qFormat/>
    <w:rsid w:val="00801EE9"/>
    <w:pPr>
      <w:keepNext/>
      <w:spacing w:before="240" w:after="60"/>
      <w:outlineLvl w:val="1"/>
    </w:pPr>
    <w:rPr>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footnote text"/>
    <w:basedOn w:val="a"/>
    <w:link w:val="a4"/>
    <w:uiPriority w:val="99"/>
    <w:semiHidden/>
    <w:rsid w:val="0097490E"/>
  </w:style>
  <w:style w:type="character" w:customStyle="1" w:styleId="a4">
    <w:name w:val="Текст сноски Знак"/>
    <w:link w:val="a3"/>
    <w:uiPriority w:val="99"/>
    <w:semiHidden/>
    <w:rPr>
      <w:rFonts w:ascii="Arial" w:hAnsi="Arial" w:cs="Arial"/>
    </w:rPr>
  </w:style>
  <w:style w:type="character" w:styleId="a5">
    <w:name w:val="footnote reference"/>
    <w:uiPriority w:val="99"/>
    <w:semiHidden/>
    <w:rsid w:val="0097490E"/>
    <w:rPr>
      <w:rFonts w:cs="Times New Roman"/>
      <w:vertAlign w:val="superscript"/>
    </w:rPr>
  </w:style>
  <w:style w:type="paragraph" w:styleId="11">
    <w:name w:val="toc 1"/>
    <w:basedOn w:val="a"/>
    <w:next w:val="a"/>
    <w:autoRedefine/>
    <w:uiPriority w:val="39"/>
    <w:semiHidden/>
    <w:rsid w:val="00CF3896"/>
  </w:style>
  <w:style w:type="paragraph" w:styleId="21">
    <w:name w:val="toc 2"/>
    <w:basedOn w:val="a"/>
    <w:next w:val="a"/>
    <w:autoRedefine/>
    <w:uiPriority w:val="39"/>
    <w:semiHidden/>
    <w:rsid w:val="00CF3896"/>
    <w:pPr>
      <w:ind w:left="200"/>
    </w:pPr>
  </w:style>
  <w:style w:type="character" w:styleId="a6">
    <w:name w:val="Hyperlink"/>
    <w:uiPriority w:val="99"/>
    <w:rsid w:val="00CF3896"/>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7403</Words>
  <Characters>42198</Characters>
  <Application>Microsoft Office Word</Application>
  <DocSecurity>0</DocSecurity>
  <Lines>351</Lines>
  <Paragraphs>99</Paragraphs>
  <ScaleCrop>false</ScaleCrop>
  <HeadingPairs>
    <vt:vector size="2" baseType="variant">
      <vt:variant>
        <vt:lpstr>Название</vt:lpstr>
      </vt:variant>
      <vt:variant>
        <vt:i4>1</vt:i4>
      </vt:variant>
    </vt:vector>
  </HeadingPairs>
  <TitlesOfParts>
    <vt:vector size="1" baseType="lpstr">
      <vt:lpstr>1</vt:lpstr>
    </vt:vector>
  </TitlesOfParts>
  <Company>self</Company>
  <LinksUpToDate>false</LinksUpToDate>
  <CharactersWithSpaces>49502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user</dc:creator>
  <cp:keywords/>
  <dc:description/>
  <cp:lastModifiedBy>admin</cp:lastModifiedBy>
  <cp:revision>2</cp:revision>
  <dcterms:created xsi:type="dcterms:W3CDTF">2014-03-19T19:21:00Z</dcterms:created>
  <dcterms:modified xsi:type="dcterms:W3CDTF">2014-03-19T19:21:00Z</dcterms:modified>
</cp:coreProperties>
</file>