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775F" w:rsidRDefault="0011775F">
      <w:pPr>
        <w:pStyle w:val="a3"/>
        <w:rPr>
          <w:noProof/>
        </w:rPr>
      </w:pPr>
    </w:p>
    <w:p w:rsidR="0011775F" w:rsidRDefault="0011775F">
      <w:pPr>
        <w:pStyle w:val="a3"/>
        <w:rPr>
          <w:noProof/>
        </w:rPr>
      </w:pPr>
    </w:p>
    <w:p w:rsidR="0011775F" w:rsidRDefault="0011775F">
      <w:pPr>
        <w:pStyle w:val="a3"/>
        <w:rPr>
          <w:noProof/>
        </w:rPr>
      </w:pPr>
    </w:p>
    <w:p w:rsidR="0011775F" w:rsidRDefault="0011775F">
      <w:pPr>
        <w:pStyle w:val="a3"/>
        <w:rPr>
          <w:noProof/>
        </w:rPr>
      </w:pPr>
    </w:p>
    <w:p w:rsidR="0011775F" w:rsidRDefault="0011775F">
      <w:pPr>
        <w:pStyle w:val="a3"/>
        <w:rPr>
          <w:noProof/>
        </w:rPr>
      </w:pPr>
      <w:r>
        <w:rPr>
          <w:noProof/>
        </w:rPr>
        <w:t>РЕФЕРАТ</w:t>
      </w:r>
    </w:p>
    <w:p w:rsidR="0011775F" w:rsidRDefault="0011775F">
      <w:pPr>
        <w:spacing w:line="360" w:lineRule="auto"/>
        <w:jc w:val="center"/>
        <w:rPr>
          <w:b/>
          <w:bCs/>
          <w:noProof/>
          <w:sz w:val="28"/>
          <w:lang w:val="uk-UA"/>
        </w:rPr>
      </w:pPr>
      <w:r>
        <w:rPr>
          <w:b/>
          <w:bCs/>
          <w:noProof/>
          <w:sz w:val="28"/>
          <w:lang w:val="uk-UA"/>
        </w:rPr>
        <w:t>на тему:</w:t>
      </w:r>
    </w:p>
    <w:p w:rsidR="0011775F" w:rsidRDefault="0011775F">
      <w:pPr>
        <w:spacing w:line="360" w:lineRule="auto"/>
        <w:jc w:val="center"/>
        <w:rPr>
          <w:b/>
          <w:bCs/>
          <w:noProof/>
          <w:sz w:val="44"/>
          <w:lang w:val="uk-UA"/>
        </w:rPr>
      </w:pPr>
      <w:r>
        <w:rPr>
          <w:b/>
          <w:bCs/>
          <w:noProof/>
          <w:sz w:val="44"/>
          <w:lang w:val="uk-UA"/>
        </w:rPr>
        <w:t>“Проголошення ЗУНР.</w:t>
      </w:r>
    </w:p>
    <w:p w:rsidR="0011775F" w:rsidRDefault="0011775F">
      <w:pPr>
        <w:spacing w:line="360" w:lineRule="auto"/>
        <w:jc w:val="center"/>
        <w:rPr>
          <w:b/>
          <w:bCs/>
          <w:noProof/>
          <w:sz w:val="44"/>
          <w:lang w:val="uk-UA"/>
        </w:rPr>
      </w:pPr>
      <w:r>
        <w:rPr>
          <w:b/>
          <w:bCs/>
          <w:noProof/>
          <w:sz w:val="44"/>
          <w:lang w:val="uk-UA"/>
        </w:rPr>
        <w:t>Політичні перетворення в Західній Україні”</w:t>
      </w:r>
    </w:p>
    <w:p w:rsidR="0011775F" w:rsidRDefault="0011775F">
      <w:pPr>
        <w:spacing w:line="360" w:lineRule="auto"/>
        <w:rPr>
          <w:noProof/>
          <w:sz w:val="28"/>
          <w:lang w:val="uk-UA"/>
        </w:rPr>
      </w:pPr>
    </w:p>
    <w:p w:rsidR="0011775F" w:rsidRDefault="0011775F">
      <w:pPr>
        <w:pStyle w:val="10"/>
        <w:spacing w:line="360" w:lineRule="auto"/>
        <w:ind w:firstLine="709"/>
        <w:rPr>
          <w:noProof/>
          <w:color w:val="000000"/>
          <w:sz w:val="28"/>
        </w:rPr>
      </w:pPr>
      <w:r>
        <w:rPr>
          <w:noProof/>
          <w:color w:val="000000"/>
          <w:sz w:val="28"/>
        </w:rPr>
        <w:br w:type="page"/>
        <w:t>18 жовтня 1918 p. українська парламентарна репрезентація скликала у Львові збори всіх українських послів австрійського парламенту, галицького і буковинського сеймів, пре</w:t>
      </w:r>
      <w:r>
        <w:rPr>
          <w:noProof/>
          <w:color w:val="000000"/>
          <w:sz w:val="28"/>
        </w:rPr>
        <w:softHyphen/>
        <w:t>дставників політичних партій, духівництва та студентства Галичини та Буковини. Збори обрали Українську Національну Раду як полі</w:t>
      </w:r>
      <w:r>
        <w:rPr>
          <w:noProof/>
          <w:color w:val="000000"/>
          <w:sz w:val="28"/>
        </w:rPr>
        <w:softHyphen/>
        <w:t>тичного представника українського народу в Австро-Угорщині, її головою (президентом) став Є.Петрушевич.</w:t>
      </w:r>
    </w:p>
    <w:p w:rsidR="0011775F" w:rsidRDefault="0011775F">
      <w:pPr>
        <w:pStyle w:val="10"/>
        <w:spacing w:line="360" w:lineRule="auto"/>
        <w:ind w:firstLine="709"/>
        <w:rPr>
          <w:noProof/>
          <w:color w:val="000000"/>
          <w:sz w:val="28"/>
        </w:rPr>
      </w:pPr>
      <w:r>
        <w:rPr>
          <w:noProof/>
          <w:color w:val="000000"/>
          <w:sz w:val="28"/>
        </w:rPr>
        <w:t>Українська Національна Рада постановила взяти долю народу в свої руки. В її рішенні було записано: І) всі українські землі під орудою Австрії становлять єдину етнографічну цільність; 2) тепер вони представляють окрему Українську державу; 3) всі національні меншини мають вислати до Української Національної Ради своїх делегатів; 4) Українська Національна Рада прийме найближчим часом конституцію нової держави; 5) Українська Національна Рада приймає рішення, що на майбутній мирній конференції українсь</w:t>
      </w:r>
      <w:r>
        <w:rPr>
          <w:noProof/>
          <w:color w:val="000000"/>
          <w:sz w:val="28"/>
        </w:rPr>
        <w:softHyphen/>
        <w:t>кий народ презентуватимуть його власні представницькі органи, оскільки австрійська влада не має права говорити від імені незале</w:t>
      </w:r>
      <w:r>
        <w:rPr>
          <w:noProof/>
          <w:color w:val="000000"/>
          <w:sz w:val="28"/>
        </w:rPr>
        <w:softHyphen/>
        <w:t>жної України.</w:t>
      </w:r>
    </w:p>
    <w:p w:rsidR="0011775F" w:rsidRDefault="0011775F">
      <w:pPr>
        <w:pStyle w:val="10"/>
        <w:spacing w:line="360" w:lineRule="auto"/>
        <w:ind w:firstLine="709"/>
        <w:rPr>
          <w:noProof/>
          <w:color w:val="000000"/>
          <w:sz w:val="28"/>
        </w:rPr>
      </w:pPr>
      <w:r>
        <w:rPr>
          <w:noProof/>
          <w:color w:val="000000"/>
          <w:sz w:val="28"/>
        </w:rPr>
        <w:t>Це рішення було проголошено 19 жовтня 1918 p., і цей день є початком існування ЗУНР.</w:t>
      </w:r>
    </w:p>
    <w:p w:rsidR="0011775F" w:rsidRDefault="0011775F">
      <w:pPr>
        <w:pStyle w:val="10"/>
        <w:spacing w:line="360" w:lineRule="auto"/>
        <w:ind w:firstLine="709"/>
        <w:rPr>
          <w:noProof/>
          <w:color w:val="000000"/>
          <w:sz w:val="28"/>
        </w:rPr>
      </w:pPr>
      <w:r>
        <w:rPr>
          <w:noProof/>
          <w:color w:val="000000"/>
          <w:sz w:val="28"/>
        </w:rPr>
        <w:t>До порядку денного нарад Української Національної Ради було включене питання про злуку галицьких земель з Наддніпрян</w:t>
      </w:r>
      <w:r>
        <w:rPr>
          <w:noProof/>
          <w:color w:val="000000"/>
          <w:sz w:val="28"/>
        </w:rPr>
        <w:softHyphen/>
        <w:t>ською Україною. Але на той час перемогла думка, що з цією справою слід зачекати, бо, по-перше, не знали, як поставиться до України Антанта і чи визнає вона мир з німцями в Бресті. По-друге, державний уряд Наддніпрянщини в усьому слухався німецької та австрійської окупаційної влади. По-третє, політичні тенденції тоді</w:t>
      </w:r>
      <w:r>
        <w:rPr>
          <w:noProof/>
          <w:color w:val="000000"/>
          <w:sz w:val="28"/>
        </w:rPr>
        <w:softHyphen/>
        <w:t>шнього гетьманського уряду в Наддніпрянщині, спрямовані на федерацію з Москвою, суперечили українським національним інте</w:t>
      </w:r>
      <w:r>
        <w:rPr>
          <w:noProof/>
          <w:color w:val="000000"/>
          <w:sz w:val="28"/>
        </w:rPr>
        <w:softHyphen/>
        <w:t>ресам. Через непевне державно-правове становище гетьманської держави й її залежність від сторонніх чинників обережність Украї</w:t>
      </w:r>
      <w:r>
        <w:rPr>
          <w:noProof/>
          <w:color w:val="000000"/>
          <w:sz w:val="28"/>
        </w:rPr>
        <w:softHyphen/>
        <w:t>нської Національної Ради була виправданою.</w:t>
      </w:r>
    </w:p>
    <w:p w:rsidR="0011775F" w:rsidRDefault="0011775F">
      <w:pPr>
        <w:pStyle w:val="10"/>
        <w:spacing w:line="360" w:lineRule="auto"/>
        <w:ind w:firstLine="709"/>
        <w:rPr>
          <w:noProof/>
          <w:color w:val="000000"/>
          <w:sz w:val="28"/>
        </w:rPr>
      </w:pPr>
      <w:r>
        <w:rPr>
          <w:noProof/>
          <w:color w:val="000000"/>
          <w:sz w:val="28"/>
        </w:rPr>
        <w:t>Комітет по злуці українських земель вирішив направити до Києва своїх представників. Гетьман Скоропадський із задоволен</w:t>
      </w:r>
      <w:r>
        <w:rPr>
          <w:noProof/>
          <w:color w:val="000000"/>
          <w:sz w:val="28"/>
        </w:rPr>
        <w:softHyphen/>
        <w:t>ням сприйняв проголошення ЗУНР та її прагнення з'єднатися з Наддніпрянською Україною. Але Український національний союз, що готував повстання проти гетьмана, повідомив Львів, що негайна злука Галичини й Буковини з гетьманською державою небажана, бо вона піднесе престиж гетьмана в очах народу і закріпить його режим, який союз мав намір повалити.</w:t>
      </w:r>
    </w:p>
    <w:p w:rsidR="0011775F" w:rsidRDefault="0011775F">
      <w:pPr>
        <w:pStyle w:val="10"/>
        <w:spacing w:line="360" w:lineRule="auto"/>
        <w:ind w:firstLine="709"/>
        <w:rPr>
          <w:noProof/>
          <w:color w:val="000000"/>
          <w:sz w:val="28"/>
        </w:rPr>
      </w:pPr>
      <w:r>
        <w:rPr>
          <w:noProof/>
          <w:color w:val="000000"/>
          <w:sz w:val="28"/>
        </w:rPr>
        <w:t>Керівництво ЗУНР розуміло, що для новоствореної держави потрібні збройні сили, тому першою акцією Української Націона</w:t>
      </w:r>
      <w:r>
        <w:rPr>
          <w:noProof/>
          <w:color w:val="000000"/>
          <w:sz w:val="28"/>
        </w:rPr>
        <w:softHyphen/>
        <w:t>льної Ради було якнайшвидше перебазування до Львова легіону Українських січових стрільців, який перебував тоді в Чернівцях. Січові стрільці підтримали зусилля Української Національної Ради. 24 жовтня 1918 p. збори старшин Українських січових стрільців схвалили від'їзд до Львова, але водночас прийняли резолюцію, якою висловлювались за негайну злуку Львова і Києва.</w:t>
      </w:r>
    </w:p>
    <w:p w:rsidR="0011775F" w:rsidRDefault="0011775F">
      <w:pPr>
        <w:pStyle w:val="10"/>
        <w:spacing w:line="360" w:lineRule="auto"/>
        <w:ind w:firstLine="709"/>
        <w:rPr>
          <w:noProof/>
          <w:color w:val="000000"/>
          <w:sz w:val="28"/>
        </w:rPr>
      </w:pPr>
      <w:r>
        <w:rPr>
          <w:noProof/>
          <w:color w:val="000000"/>
          <w:sz w:val="28"/>
        </w:rPr>
        <w:t>31 жовтня 1918 p. Рада Міністрів Австрії теоретично визнала право українського народу на самостійність, але жадання Українсь</w:t>
      </w:r>
      <w:r>
        <w:rPr>
          <w:noProof/>
          <w:color w:val="000000"/>
          <w:sz w:val="28"/>
        </w:rPr>
        <w:softHyphen/>
        <w:t>кої Національної Ради не було задоволене, бо ніхто з міністрів не погодився з демаркацією кордонів територій, що мали увійти до складу новоствореної держави.</w:t>
      </w:r>
    </w:p>
    <w:p w:rsidR="0011775F" w:rsidRDefault="0011775F">
      <w:pPr>
        <w:pStyle w:val="10"/>
        <w:spacing w:line="360" w:lineRule="auto"/>
        <w:ind w:firstLine="709"/>
        <w:rPr>
          <w:noProof/>
          <w:color w:val="000000"/>
          <w:sz w:val="28"/>
        </w:rPr>
      </w:pPr>
      <w:r>
        <w:rPr>
          <w:noProof/>
          <w:color w:val="000000"/>
          <w:sz w:val="28"/>
        </w:rPr>
        <w:t>Не гаяли часу й поляки. 28 жовтня 1918 р. у Кракові було створено Польську ліквідаційну комісію, яка мала перейняти владу в усій Галичині від австрійських властей і оформити перехід краю до Польської держави. Комісія оголосила, що визнає владу тільки варшавського уряду, й видала наказ, щоб усі державні органи Галичини здійснювали свої функції від імені польської держави. На 1 листопада 1918 p. вона призначила офіційну передачу влади польським властям, обравши місцем свого постійного урядування Львів.</w:t>
      </w:r>
    </w:p>
    <w:p w:rsidR="0011775F" w:rsidRDefault="0011775F">
      <w:pPr>
        <w:pStyle w:val="10"/>
        <w:spacing w:line="360" w:lineRule="auto"/>
        <w:ind w:firstLine="709"/>
        <w:rPr>
          <w:noProof/>
          <w:color w:val="000000"/>
          <w:sz w:val="28"/>
        </w:rPr>
      </w:pPr>
      <w:r>
        <w:rPr>
          <w:noProof/>
          <w:color w:val="000000"/>
          <w:sz w:val="28"/>
        </w:rPr>
        <w:t>У Львові на цей час зосередилося багато військовослужбовців-поляків, які утворювали свої організації та формували військові загони з цивільного населення.</w:t>
      </w:r>
    </w:p>
    <w:p w:rsidR="0011775F" w:rsidRDefault="0011775F">
      <w:pPr>
        <w:pStyle w:val="10"/>
        <w:spacing w:line="360" w:lineRule="auto"/>
        <w:ind w:firstLine="709"/>
        <w:rPr>
          <w:noProof/>
          <w:color w:val="000000"/>
          <w:sz w:val="28"/>
        </w:rPr>
      </w:pPr>
      <w:r>
        <w:rPr>
          <w:noProof/>
          <w:color w:val="000000"/>
          <w:sz w:val="28"/>
        </w:rPr>
        <w:t>Баритися далі українцям було не можна. У ніч з 31 жовтня на 1 листопада 1918 p. Військовий комітет вирішив виступити і взяти владу у Львові до своїх рук. До ранку були зайняті всі стратегічно важливі об'єкти міста — військові казарми, телеграф, пошта, буди</w:t>
      </w:r>
      <w:r>
        <w:rPr>
          <w:noProof/>
          <w:color w:val="000000"/>
          <w:sz w:val="28"/>
        </w:rPr>
        <w:softHyphen/>
        <w:t>нок сейму, поліцейське управління, банки та ін.</w:t>
      </w:r>
    </w:p>
    <w:p w:rsidR="0011775F" w:rsidRDefault="0011775F">
      <w:pPr>
        <w:pStyle w:val="10"/>
        <w:spacing w:line="360" w:lineRule="auto"/>
        <w:ind w:firstLine="709"/>
        <w:rPr>
          <w:noProof/>
          <w:color w:val="000000"/>
          <w:sz w:val="28"/>
        </w:rPr>
      </w:pPr>
      <w:r>
        <w:rPr>
          <w:noProof/>
          <w:color w:val="000000"/>
          <w:sz w:val="28"/>
        </w:rPr>
        <w:t>Вранці 1 листопада у Львові з'явилися відозви Української Національної Ради до мешканців столиці і до українського населен</w:t>
      </w:r>
      <w:r>
        <w:rPr>
          <w:noProof/>
          <w:color w:val="000000"/>
          <w:sz w:val="28"/>
        </w:rPr>
        <w:softHyphen/>
        <w:t>ня всієї Галичини, де, зокрема, відмічалось: "Волею українського народу утворилася на українських землях Австро-Угорської монар</w:t>
      </w:r>
      <w:r>
        <w:rPr>
          <w:noProof/>
          <w:color w:val="000000"/>
          <w:sz w:val="28"/>
        </w:rPr>
        <w:softHyphen/>
        <w:t>хії Українська держава... Найвищою властю Української держави є Українська Національна Рада. З нинішнім днем Українська Націо</w:t>
      </w:r>
      <w:r>
        <w:rPr>
          <w:noProof/>
          <w:color w:val="000000"/>
          <w:sz w:val="28"/>
        </w:rPr>
        <w:softHyphen/>
        <w:t>нальна Рада обіймає власть в столичнім місті Львові і на цілій території Української держави". Подібною за змістом була й відозва до українського народу. Крім того, вона інформувала про деякі заходи щодо збереження новостворсної державу. Так, усі вояки української національності мали підлягати тільки Українській На</w:t>
      </w:r>
      <w:r>
        <w:rPr>
          <w:noProof/>
          <w:color w:val="000000"/>
          <w:sz w:val="28"/>
        </w:rPr>
        <w:softHyphen/>
        <w:t>ціональній Раді і наказам створених нею військових властей.</w:t>
      </w:r>
    </w:p>
    <w:p w:rsidR="0011775F" w:rsidRDefault="0011775F">
      <w:pPr>
        <w:pStyle w:val="10"/>
        <w:spacing w:line="360" w:lineRule="auto"/>
        <w:ind w:firstLine="709"/>
        <w:rPr>
          <w:noProof/>
          <w:color w:val="000000"/>
          <w:sz w:val="28"/>
        </w:rPr>
      </w:pPr>
      <w:r>
        <w:rPr>
          <w:noProof/>
          <w:color w:val="000000"/>
          <w:sz w:val="28"/>
        </w:rPr>
        <w:t>Формальна передача влади від австрійського намісника відбу</w:t>
      </w:r>
      <w:r>
        <w:rPr>
          <w:noProof/>
          <w:color w:val="000000"/>
          <w:sz w:val="28"/>
        </w:rPr>
        <w:softHyphen/>
        <w:t>лася 1 листопада 1918 p.</w:t>
      </w:r>
    </w:p>
    <w:p w:rsidR="0011775F" w:rsidRDefault="0011775F">
      <w:pPr>
        <w:pStyle w:val="10"/>
        <w:spacing w:line="360" w:lineRule="auto"/>
        <w:ind w:firstLine="709"/>
        <w:rPr>
          <w:noProof/>
          <w:color w:val="000000"/>
          <w:sz w:val="28"/>
        </w:rPr>
      </w:pPr>
      <w:r>
        <w:rPr>
          <w:noProof/>
          <w:color w:val="000000"/>
          <w:sz w:val="28"/>
        </w:rPr>
        <w:t>Того ж дня, подолавши розгубленість, поляки почали готувати повстання проти української влади. Вже на початку з'ясувалося, що українці не були до неї підготовлені. Вчинити переворот — це одна річ, а утримати владу — зовсім інша. Отже, боротьба за Львів перетворилася на справжню війну між Галичиною і Польщею.</w:t>
      </w:r>
    </w:p>
    <w:p w:rsidR="0011775F" w:rsidRDefault="0011775F">
      <w:pPr>
        <w:pStyle w:val="10"/>
        <w:spacing w:line="360" w:lineRule="auto"/>
        <w:ind w:firstLine="709"/>
        <w:rPr>
          <w:noProof/>
          <w:color w:val="000000"/>
          <w:sz w:val="28"/>
        </w:rPr>
      </w:pPr>
      <w:r>
        <w:rPr>
          <w:noProof/>
          <w:color w:val="000000"/>
          <w:sz w:val="28"/>
        </w:rPr>
        <w:t>З проголошенням ЗУНР вищу владу захопила Українська Національна Рада. Саме з цього виходив Основний тимчасовий закон, прийнятий 13 листопада 1918 р. на сесії Української Національної Ради. В ньому, зокрема, гово</w:t>
      </w:r>
      <w:r>
        <w:rPr>
          <w:noProof/>
          <w:color w:val="000000"/>
          <w:sz w:val="28"/>
        </w:rPr>
        <w:softHyphen/>
        <w:t>рилось: І) держава, проголошена Українською Національною Ра</w:t>
      </w:r>
      <w:r>
        <w:rPr>
          <w:noProof/>
          <w:color w:val="000000"/>
          <w:sz w:val="28"/>
        </w:rPr>
        <w:softHyphen/>
        <w:t>дою 19 жовтня 1918 p., має назву Західна Українська Народна Республіка; 2) до неї входять всі українські етнографічні території, що знаходяться під управлінням Австрії; 3) ця територія утворює самостійну ЗУНР; 4) її сувереном є увесь народ, що обирає своїх представників до Установчих зборів ЗУНР, а Українська Націона</w:t>
      </w:r>
      <w:r>
        <w:rPr>
          <w:noProof/>
          <w:color w:val="000000"/>
          <w:sz w:val="28"/>
        </w:rPr>
        <w:softHyphen/>
        <w:t>льна Рада і державний Секретаріат здійснюють владу; 5) гербом ЗУНР є золотий лев на синьому полі.</w:t>
      </w:r>
    </w:p>
    <w:p w:rsidR="0011775F" w:rsidRDefault="0011775F">
      <w:pPr>
        <w:pStyle w:val="10"/>
        <w:spacing w:line="360" w:lineRule="auto"/>
        <w:ind w:firstLine="709"/>
        <w:rPr>
          <w:noProof/>
          <w:color w:val="000000"/>
          <w:sz w:val="28"/>
        </w:rPr>
      </w:pPr>
      <w:r>
        <w:rPr>
          <w:noProof/>
          <w:color w:val="000000"/>
          <w:sz w:val="28"/>
        </w:rPr>
        <w:t>Прийнявши такий закон, Українська Національна Рада взяла на себе компетенцію парламенту. З часом сталися зміни в струк</w:t>
      </w:r>
      <w:r>
        <w:rPr>
          <w:noProof/>
          <w:color w:val="000000"/>
          <w:sz w:val="28"/>
        </w:rPr>
        <w:softHyphen/>
        <w:t>турі та персональному складі Української Національної Ради. Так, 15 листопада на її засіданні було прийнято закон про доповнення її складу делегатами з повітів та великих міст краю, тобто вирішено зробити її більш представницьким органом.</w:t>
      </w:r>
    </w:p>
    <w:p w:rsidR="0011775F" w:rsidRDefault="0011775F">
      <w:pPr>
        <w:pStyle w:val="10"/>
        <w:spacing w:line="360" w:lineRule="auto"/>
        <w:ind w:firstLine="709"/>
        <w:rPr>
          <w:noProof/>
          <w:color w:val="000000"/>
          <w:sz w:val="28"/>
        </w:rPr>
      </w:pPr>
      <w:r>
        <w:rPr>
          <w:noProof/>
          <w:color w:val="000000"/>
          <w:sz w:val="28"/>
        </w:rPr>
        <w:t>4 січня 1919 p. Українська Національна Рада прийняла кілька законів, присвячених удосконаленню її власної структури. Одним з них вирішено утворити Президію у складі президента (голови) — їм був обраний Є.Петрушевич — і чотирьох його заступників. Прези</w:t>
      </w:r>
      <w:r>
        <w:rPr>
          <w:noProof/>
          <w:color w:val="000000"/>
          <w:sz w:val="28"/>
        </w:rPr>
        <w:softHyphen/>
        <w:t>дент скликав засідання Української Національної Ради і головував на них.</w:t>
      </w:r>
    </w:p>
    <w:p w:rsidR="0011775F" w:rsidRDefault="0011775F">
      <w:pPr>
        <w:pStyle w:val="10"/>
        <w:spacing w:line="360" w:lineRule="auto"/>
        <w:ind w:firstLine="709"/>
        <w:rPr>
          <w:noProof/>
          <w:color w:val="000000"/>
          <w:sz w:val="28"/>
        </w:rPr>
      </w:pPr>
      <w:r>
        <w:rPr>
          <w:noProof/>
          <w:color w:val="000000"/>
          <w:sz w:val="28"/>
        </w:rPr>
        <w:t>На цьому засіданні Українська Національна Рада утворила ще один важливий орган — Відділ Української Національної Ради. Він складався з президента (голови Ради) і дев'яти членів та виконував функції колегіального глави держави. До компетенції Відділу відно</w:t>
      </w:r>
      <w:r>
        <w:rPr>
          <w:noProof/>
          <w:color w:val="000000"/>
          <w:sz w:val="28"/>
        </w:rPr>
        <w:softHyphen/>
        <w:t>силось: призначення членів уряду; оголошення амністії; затверд</w:t>
      </w:r>
      <w:r>
        <w:rPr>
          <w:noProof/>
          <w:color w:val="000000"/>
          <w:sz w:val="28"/>
        </w:rPr>
        <w:softHyphen/>
        <w:t>ження і публікування законів.</w:t>
      </w:r>
    </w:p>
    <w:p w:rsidR="0011775F" w:rsidRDefault="0011775F">
      <w:pPr>
        <w:pStyle w:val="10"/>
        <w:spacing w:line="360" w:lineRule="auto"/>
        <w:ind w:firstLine="709"/>
        <w:rPr>
          <w:noProof/>
          <w:color w:val="000000"/>
          <w:sz w:val="28"/>
        </w:rPr>
      </w:pPr>
      <w:r>
        <w:rPr>
          <w:noProof/>
          <w:color w:val="000000"/>
          <w:sz w:val="28"/>
        </w:rPr>
        <w:t>У березні 1919 p. Рада прийняла закон про скликання Сейму ЗУНР, а у квітні — виборчий закон. Однопалатний Сейм скликався президентом.</w:t>
      </w:r>
    </w:p>
    <w:p w:rsidR="0011775F" w:rsidRDefault="0011775F">
      <w:pPr>
        <w:pStyle w:val="10"/>
        <w:spacing w:line="360" w:lineRule="auto"/>
        <w:ind w:firstLine="709"/>
        <w:rPr>
          <w:noProof/>
          <w:color w:val="000000"/>
          <w:sz w:val="28"/>
        </w:rPr>
      </w:pPr>
      <w:r>
        <w:rPr>
          <w:noProof/>
          <w:color w:val="000000"/>
          <w:sz w:val="28"/>
        </w:rPr>
        <w:t>З обранням Сейму Українська Національна Рада мала припи</w:t>
      </w:r>
      <w:r>
        <w:rPr>
          <w:noProof/>
          <w:color w:val="000000"/>
          <w:sz w:val="28"/>
        </w:rPr>
        <w:softHyphen/>
        <w:t>нити свою діяльність.</w:t>
      </w:r>
    </w:p>
    <w:p w:rsidR="0011775F" w:rsidRDefault="0011775F">
      <w:pPr>
        <w:pStyle w:val="10"/>
        <w:spacing w:line="360" w:lineRule="auto"/>
        <w:ind w:firstLine="709"/>
        <w:rPr>
          <w:noProof/>
          <w:color w:val="000000"/>
          <w:sz w:val="28"/>
        </w:rPr>
      </w:pPr>
      <w:r>
        <w:rPr>
          <w:noProof/>
          <w:color w:val="000000"/>
          <w:sz w:val="28"/>
        </w:rPr>
        <w:t>Право голосу надавалось громадянам</w:t>
      </w:r>
      <w:r>
        <w:rPr>
          <w:b/>
          <w:noProof/>
          <w:color w:val="000000"/>
          <w:sz w:val="28"/>
        </w:rPr>
        <w:t xml:space="preserve"> </w:t>
      </w:r>
      <w:r>
        <w:rPr>
          <w:bCs/>
          <w:noProof/>
          <w:color w:val="000000"/>
          <w:sz w:val="28"/>
        </w:rPr>
        <w:t>ЗУНР</w:t>
      </w:r>
      <w:r>
        <w:rPr>
          <w:b/>
          <w:noProof/>
          <w:color w:val="000000"/>
          <w:sz w:val="28"/>
        </w:rPr>
        <w:t xml:space="preserve"> з</w:t>
      </w:r>
      <w:r>
        <w:rPr>
          <w:noProof/>
          <w:color w:val="000000"/>
          <w:sz w:val="28"/>
        </w:rPr>
        <w:t xml:space="preserve"> 21 року, а право бути обраним — з 25 років. Позбавлялися виборчого права душев</w:t>
      </w:r>
      <w:r>
        <w:rPr>
          <w:noProof/>
          <w:color w:val="000000"/>
          <w:sz w:val="28"/>
        </w:rPr>
        <w:softHyphen/>
        <w:t>нохворі та засуджені судом за вчинення злочину.</w:t>
      </w:r>
    </w:p>
    <w:p w:rsidR="0011775F" w:rsidRDefault="0011775F">
      <w:pPr>
        <w:pStyle w:val="10"/>
        <w:spacing w:line="360" w:lineRule="auto"/>
        <w:ind w:firstLine="709"/>
        <w:rPr>
          <w:noProof/>
          <w:color w:val="000000"/>
          <w:sz w:val="28"/>
        </w:rPr>
      </w:pPr>
      <w:r>
        <w:rPr>
          <w:noProof/>
          <w:color w:val="000000"/>
          <w:sz w:val="28"/>
        </w:rPr>
        <w:t>Сейм складався з 226 послів. Згідно з національним складом населення краю належало обрати 160 українців, 33 поляка, 27 євреїв, 6 німців, Відповідно до цього утворювалися виборчі округи. Обраний таким чином Сейм мав бути скликаний у червні 1919 p. Проте розвиток воєнних подій перешкодив як його скликанню, так і проведенню самих виборів.</w:t>
      </w:r>
    </w:p>
    <w:p w:rsidR="0011775F" w:rsidRDefault="0011775F">
      <w:pPr>
        <w:pStyle w:val="10"/>
        <w:spacing w:line="360" w:lineRule="auto"/>
        <w:ind w:firstLine="709"/>
        <w:rPr>
          <w:noProof/>
          <w:color w:val="000000"/>
          <w:sz w:val="28"/>
        </w:rPr>
      </w:pPr>
      <w:r>
        <w:rPr>
          <w:noProof/>
          <w:color w:val="000000"/>
          <w:sz w:val="28"/>
        </w:rPr>
        <w:t>9 листопада 1918 p. було створено перший уряд ЗУНР — Державний Секретаріат у складі: К.Левицький — прем'єр; Л.Цеге-льський — внутрішні справи; В.Панейко — закордонні справи;</w:t>
      </w:r>
    </w:p>
    <w:p w:rsidR="0011775F" w:rsidRDefault="0011775F">
      <w:pPr>
        <w:pStyle w:val="10"/>
        <w:spacing w:line="360" w:lineRule="auto"/>
        <w:ind w:firstLine="709"/>
        <w:rPr>
          <w:noProof/>
          <w:color w:val="000000"/>
          <w:sz w:val="28"/>
        </w:rPr>
      </w:pPr>
      <w:r>
        <w:rPr>
          <w:noProof/>
          <w:color w:val="000000"/>
          <w:sz w:val="28"/>
        </w:rPr>
        <w:t>С.Голубович — судові справи; О.Барвінський — освіта та віроспо</w:t>
      </w:r>
      <w:r>
        <w:rPr>
          <w:noProof/>
          <w:color w:val="000000"/>
          <w:sz w:val="28"/>
        </w:rPr>
        <w:softHyphen/>
        <w:t xml:space="preserve">відання; Д.Вітовський — військові справи; С.Баран — земельні справи; А.Чернецький — праця; І.Коровець — здоров'я; І.Мирон — шляхи; С.Федак — харчові справи; Я.Литвинович — торгівля і промисли; О.Пісецький — пошта і телеграф; І.Макух — громадські роботи.                                   </w:t>
      </w:r>
    </w:p>
    <w:p w:rsidR="0011775F" w:rsidRDefault="0011775F">
      <w:pPr>
        <w:pStyle w:val="10"/>
        <w:spacing w:line="360" w:lineRule="auto"/>
        <w:ind w:firstLine="709"/>
        <w:rPr>
          <w:noProof/>
          <w:color w:val="000000"/>
          <w:sz w:val="28"/>
        </w:rPr>
      </w:pPr>
      <w:r>
        <w:rPr>
          <w:noProof/>
          <w:color w:val="000000"/>
          <w:sz w:val="28"/>
        </w:rPr>
        <w:t>Одним з основних завдань діяльності уряду ЗУНР було об'єд</w:t>
      </w:r>
      <w:r>
        <w:rPr>
          <w:noProof/>
          <w:color w:val="000000"/>
          <w:sz w:val="28"/>
        </w:rPr>
        <w:softHyphen/>
        <w:t>нання Західноукраїнської Народної Республіки зі Східною Украї</w:t>
      </w:r>
      <w:r>
        <w:rPr>
          <w:noProof/>
          <w:color w:val="000000"/>
          <w:sz w:val="28"/>
        </w:rPr>
        <w:softHyphen/>
        <w:t>ною. 10 листопада було схвалено резолюцію про те, що Державний Секретаріат має вжити заходів щодо об'єднання усіх українських земель в одній державі. Проте боротьба з Польщею продовжувала</w:t>
      </w:r>
      <w:r>
        <w:rPr>
          <w:noProof/>
          <w:color w:val="000000"/>
          <w:sz w:val="28"/>
        </w:rPr>
        <w:softHyphen/>
        <w:t>ся, але була не під силу галицьким військам, які залишили Львів. 5 листопада 1918 р. до Києва було направлено делегацію, яка мала просити гетьмана подати військову допомогу, а саме — направити під Львів корпус січових стрільців під командуванням полковника Є.Коновальця. Гетьман погодився на це.</w:t>
      </w:r>
    </w:p>
    <w:p w:rsidR="0011775F" w:rsidRDefault="0011775F">
      <w:pPr>
        <w:pStyle w:val="10"/>
        <w:spacing w:line="360" w:lineRule="auto"/>
        <w:ind w:firstLine="709"/>
        <w:rPr>
          <w:noProof/>
          <w:color w:val="000000"/>
          <w:sz w:val="28"/>
        </w:rPr>
      </w:pPr>
      <w:r>
        <w:rPr>
          <w:noProof/>
          <w:color w:val="000000"/>
          <w:sz w:val="28"/>
        </w:rPr>
        <w:t>Український національний союз, що готував повстання проти гетьмана, довідавшись про його плани надіслати до Галичини січових стрільців, усіма засобами впливав на них, щоб вони залишились на місці, бо це була єдина надійна військова частина, на яку могли покластися повстанці.</w:t>
      </w:r>
    </w:p>
    <w:p w:rsidR="0011775F" w:rsidRDefault="0011775F">
      <w:pPr>
        <w:pStyle w:val="10"/>
        <w:spacing w:line="360" w:lineRule="auto"/>
        <w:ind w:firstLine="709"/>
        <w:rPr>
          <w:noProof/>
          <w:color w:val="000000"/>
          <w:sz w:val="28"/>
        </w:rPr>
      </w:pPr>
      <w:r>
        <w:rPr>
          <w:noProof/>
          <w:color w:val="000000"/>
          <w:sz w:val="28"/>
        </w:rPr>
        <w:t>Важко сказати, який би перебіг прийняли події. Коли б ідей</w:t>
      </w:r>
      <w:r>
        <w:rPr>
          <w:noProof/>
          <w:color w:val="000000"/>
          <w:sz w:val="28"/>
        </w:rPr>
        <w:softHyphen/>
        <w:t>ний і дисциплінований легіон Українських січових стрільців з'єд</w:t>
      </w:r>
      <w:r>
        <w:rPr>
          <w:noProof/>
          <w:color w:val="000000"/>
          <w:sz w:val="28"/>
        </w:rPr>
        <w:softHyphen/>
        <w:t>нався з січовими стрільцями Є.Коновальця, польський опір у Льво</w:t>
      </w:r>
      <w:r>
        <w:rPr>
          <w:noProof/>
          <w:color w:val="000000"/>
          <w:sz w:val="28"/>
        </w:rPr>
        <w:softHyphen/>
        <w:t>ві було б локалізовано. По-друге, без участі січових стрільців Укра</w:t>
      </w:r>
      <w:r>
        <w:rPr>
          <w:noProof/>
          <w:color w:val="000000"/>
          <w:sz w:val="28"/>
        </w:rPr>
        <w:softHyphen/>
        <w:t>їнський національний союз навряд чи наважився розпочати повстання проти гетьмана, а це збільшило б можливість порозумін</w:t>
      </w:r>
      <w:r>
        <w:rPr>
          <w:noProof/>
          <w:color w:val="000000"/>
          <w:sz w:val="28"/>
        </w:rPr>
        <w:softHyphen/>
        <w:t>ня між соціалістичними партіями і гетьманом.</w:t>
      </w:r>
    </w:p>
    <w:p w:rsidR="0011775F" w:rsidRDefault="0011775F">
      <w:pPr>
        <w:pStyle w:val="10"/>
        <w:spacing w:line="360" w:lineRule="auto"/>
        <w:ind w:firstLine="709"/>
        <w:rPr>
          <w:noProof/>
          <w:color w:val="000000"/>
          <w:sz w:val="28"/>
        </w:rPr>
      </w:pPr>
      <w:r>
        <w:rPr>
          <w:noProof/>
          <w:color w:val="000000"/>
          <w:sz w:val="28"/>
        </w:rPr>
        <w:t>21 листопада 1919 p. Українська Національна Рада уповнова</w:t>
      </w:r>
      <w:r>
        <w:rPr>
          <w:noProof/>
          <w:color w:val="000000"/>
          <w:sz w:val="28"/>
        </w:rPr>
        <w:softHyphen/>
        <w:t>жила Л.Цегельського та Д.Левицького поїхати до Києва для перего</w:t>
      </w:r>
      <w:r>
        <w:rPr>
          <w:noProof/>
          <w:color w:val="000000"/>
          <w:sz w:val="28"/>
        </w:rPr>
        <w:softHyphen/>
        <w:t>ворів про об'єднання Галичини зі Східною Україною. Проте, там уже палахкотіла громадянська війна, тому 14 грудня у Фастові було підписано так званий Передвступний договір з Директорією УНР, шо включав такі пункти: 1) ЗУНР виявила бажання об'єднатися з Великою Україною як складова частина цілого; 2) обидви уряди мають подбати про здійснення цього; 3) ЗУНР притримує свою територіальну автономію; 4) цей договір буде опубліковано за зго</w:t>
      </w:r>
      <w:r>
        <w:rPr>
          <w:noProof/>
          <w:color w:val="000000"/>
          <w:sz w:val="28"/>
        </w:rPr>
        <w:softHyphen/>
        <w:t>дою Директорії УНР та Державного Секретаріату ЗУНР.</w:t>
      </w:r>
    </w:p>
    <w:p w:rsidR="0011775F" w:rsidRDefault="0011775F">
      <w:pPr>
        <w:pStyle w:val="10"/>
        <w:spacing w:line="360" w:lineRule="auto"/>
        <w:ind w:firstLine="709"/>
        <w:rPr>
          <w:noProof/>
          <w:color w:val="000000"/>
          <w:sz w:val="28"/>
        </w:rPr>
      </w:pPr>
      <w:r>
        <w:rPr>
          <w:noProof/>
          <w:color w:val="000000"/>
          <w:sz w:val="28"/>
        </w:rPr>
        <w:t>Гетьман Скоропадський зрікся влади 14 грудня 1918 р., тому договір був укладений не з тодішнім урядом України, а лише з представниками повстанців, що воювали проти гетьмана. З цього видно, що в той час настрої галичан схилялися у бік республіканців.</w:t>
      </w:r>
    </w:p>
    <w:p w:rsidR="0011775F" w:rsidRDefault="0011775F">
      <w:pPr>
        <w:pStyle w:val="10"/>
        <w:spacing w:line="360" w:lineRule="auto"/>
        <w:ind w:firstLine="709"/>
        <w:rPr>
          <w:noProof/>
          <w:color w:val="000000"/>
          <w:sz w:val="28"/>
        </w:rPr>
      </w:pPr>
      <w:r>
        <w:rPr>
          <w:noProof/>
          <w:color w:val="000000"/>
          <w:sz w:val="28"/>
        </w:rPr>
        <w:t>Перший уряд ЗУНР саморозпустився, і було створено новий під проводом С.Голубовича.</w:t>
      </w:r>
    </w:p>
    <w:p w:rsidR="0011775F" w:rsidRDefault="0011775F">
      <w:pPr>
        <w:pStyle w:val="10"/>
        <w:spacing w:line="360" w:lineRule="auto"/>
        <w:ind w:firstLine="709"/>
        <w:rPr>
          <w:noProof/>
          <w:color w:val="000000"/>
          <w:sz w:val="28"/>
        </w:rPr>
      </w:pPr>
      <w:r>
        <w:rPr>
          <w:noProof/>
          <w:color w:val="000000"/>
          <w:sz w:val="28"/>
        </w:rPr>
        <w:t>Перша сесія доповненої Української Національної Ради прий</w:t>
      </w:r>
      <w:r>
        <w:rPr>
          <w:noProof/>
          <w:color w:val="000000"/>
          <w:sz w:val="28"/>
        </w:rPr>
        <w:softHyphen/>
        <w:t>няла Передвступний договір про об'єднання всіх українських зе</w:t>
      </w:r>
      <w:r>
        <w:rPr>
          <w:noProof/>
          <w:color w:val="000000"/>
          <w:sz w:val="28"/>
        </w:rPr>
        <w:softHyphen/>
        <w:t>мель в одній державі за умови, що до скликання Установчих зборів найвища влада в Галичині належить Українській Національній Раді та її виконавчому органу — Державному Секретаріату. Сесія обрала делегацію у складі 65 чоловік для участі в святкуванні проголошен</w:t>
      </w:r>
      <w:r>
        <w:rPr>
          <w:noProof/>
          <w:color w:val="000000"/>
          <w:sz w:val="28"/>
        </w:rPr>
        <w:softHyphen/>
        <w:t>ня соборності. Ця делегація мала засідати в Трудовому конгресі, що був Всеукраїнським передпарламентом. Акт соборності відбувся 22 січня 1919 р. в Києві на Софійській площі, де було проголошено Універсал: "Віднині воєдино зливаються століттями відірвані одна від одної частини єдиної України — Західноукраїнська Народна Республіка (Галичина, Буковина й Угорська Русь) й Наддніпрянсь</w:t>
      </w:r>
      <w:r>
        <w:rPr>
          <w:noProof/>
          <w:color w:val="000000"/>
          <w:sz w:val="28"/>
        </w:rPr>
        <w:softHyphen/>
        <w:t>ка Велика Україна. Віднині є єдина незалежна Українська Народна Республіка"*.</w:t>
      </w:r>
    </w:p>
    <w:p w:rsidR="0011775F" w:rsidRDefault="0011775F">
      <w:pPr>
        <w:pStyle w:val="10"/>
        <w:spacing w:line="360" w:lineRule="auto"/>
        <w:ind w:firstLine="709"/>
        <w:rPr>
          <w:noProof/>
          <w:color w:val="000000"/>
          <w:sz w:val="28"/>
        </w:rPr>
      </w:pPr>
      <w:r>
        <w:rPr>
          <w:noProof/>
          <w:color w:val="000000"/>
          <w:sz w:val="28"/>
        </w:rPr>
        <w:t>Після проголошення Акта соборності Галицька держава отри</w:t>
      </w:r>
      <w:r>
        <w:rPr>
          <w:noProof/>
          <w:color w:val="000000"/>
          <w:sz w:val="28"/>
        </w:rPr>
        <w:softHyphen/>
        <w:t>мала назву Західна область Української Народної Республіки. Про</w:t>
      </w:r>
      <w:r>
        <w:rPr>
          <w:noProof/>
          <w:color w:val="000000"/>
          <w:sz w:val="28"/>
        </w:rPr>
        <w:softHyphen/>
        <w:t>те фактичної злуки не відбулось: організація влади ЗУНР не зміни</w:t>
      </w:r>
      <w:r>
        <w:rPr>
          <w:noProof/>
          <w:color w:val="000000"/>
          <w:sz w:val="28"/>
        </w:rPr>
        <w:softHyphen/>
        <w:t>лася й обидві держави надсилали кожна свої окремі місії за кордон.</w:t>
      </w:r>
    </w:p>
    <w:p w:rsidR="0011775F" w:rsidRDefault="0011775F">
      <w:pPr>
        <w:pStyle w:val="10"/>
        <w:spacing w:line="360" w:lineRule="auto"/>
        <w:ind w:firstLine="709"/>
        <w:rPr>
          <w:noProof/>
          <w:color w:val="000000"/>
          <w:sz w:val="28"/>
        </w:rPr>
      </w:pPr>
      <w:r>
        <w:rPr>
          <w:noProof/>
          <w:color w:val="000000"/>
          <w:sz w:val="28"/>
        </w:rPr>
        <w:t>Згідно з розпорядженням Української Національної Ради від 1 листопада 1918 р. у всіх місцевостях старі органи влади і управління належало ліквідувати. Замість них слід було утворити нові, українські. Такими органами влади мали стати міські та повітові ком'ісари з дорадчими органами при них — національними радами.</w:t>
      </w:r>
    </w:p>
    <w:p w:rsidR="0011775F" w:rsidRDefault="0011775F">
      <w:pPr>
        <w:pStyle w:val="10"/>
        <w:spacing w:line="360" w:lineRule="auto"/>
        <w:ind w:firstLine="709"/>
        <w:rPr>
          <w:noProof/>
          <w:color w:val="000000"/>
          <w:sz w:val="28"/>
        </w:rPr>
      </w:pPr>
      <w:r>
        <w:rPr>
          <w:noProof/>
          <w:color w:val="000000"/>
          <w:sz w:val="28"/>
        </w:rPr>
        <w:t>Українська Національна Рада 16 листопада 1918 p. видали "Тимчасовий закон про адміністрацію Західноукраїнської Народної Республіки". Значне місце в ньому посідали питання організації та компетенції місцевих органів влади.</w:t>
      </w:r>
    </w:p>
    <w:p w:rsidR="0011775F" w:rsidRDefault="0011775F">
      <w:pPr>
        <w:pStyle w:val="10"/>
        <w:spacing w:line="360" w:lineRule="auto"/>
        <w:ind w:firstLine="709"/>
        <w:rPr>
          <w:noProof/>
          <w:color w:val="000000"/>
          <w:sz w:val="28"/>
        </w:rPr>
      </w:pPr>
      <w:r>
        <w:rPr>
          <w:noProof/>
          <w:color w:val="000000"/>
          <w:sz w:val="28"/>
        </w:rPr>
        <w:t>Основним представником влади у повіті був повітовий комі</w:t>
      </w:r>
      <w:r>
        <w:rPr>
          <w:noProof/>
          <w:color w:val="000000"/>
          <w:sz w:val="28"/>
        </w:rPr>
        <w:softHyphen/>
        <w:t>сар, якого призначав державний секретар внутрішніх справ. Він призначав у села і містечка громадських комісарів, якщо такі ще не були обрані населенням; де були обрані — затверджував кандидату</w:t>
      </w:r>
      <w:r>
        <w:rPr>
          <w:noProof/>
          <w:color w:val="000000"/>
          <w:sz w:val="28"/>
        </w:rPr>
        <w:softHyphen/>
        <w:t>ри. Він мав право оголосити розпущеними місцеві громадські ради і призначити до них нові вибори.</w:t>
      </w:r>
    </w:p>
    <w:p w:rsidR="0011775F" w:rsidRDefault="0011775F">
      <w:pPr>
        <w:pStyle w:val="10"/>
        <w:spacing w:line="360" w:lineRule="auto"/>
        <w:ind w:firstLine="709"/>
        <w:rPr>
          <w:noProof/>
          <w:color w:val="000000"/>
          <w:sz w:val="28"/>
        </w:rPr>
      </w:pPr>
      <w:r>
        <w:rPr>
          <w:noProof/>
          <w:color w:val="000000"/>
          <w:sz w:val="28"/>
        </w:rPr>
        <w:t>В усіх повітах шляхом виборів слід було утворити повітові національні ради (що на практиці в більшості випадків вже було зроблено раніше), а у громадах та містах — громадські і міські ради. Вибори до них проводилися на засадах загального і рівного вибор</w:t>
      </w:r>
      <w:r>
        <w:rPr>
          <w:noProof/>
          <w:color w:val="000000"/>
          <w:sz w:val="28"/>
        </w:rPr>
        <w:softHyphen/>
        <w:t>чого права.</w:t>
      </w:r>
    </w:p>
    <w:p w:rsidR="0011775F" w:rsidRDefault="0011775F">
      <w:pPr>
        <w:pStyle w:val="10"/>
        <w:spacing w:line="360" w:lineRule="auto"/>
        <w:ind w:firstLine="709"/>
        <w:rPr>
          <w:noProof/>
          <w:color w:val="000000"/>
          <w:sz w:val="28"/>
        </w:rPr>
      </w:pPr>
      <w:r>
        <w:rPr>
          <w:noProof/>
          <w:color w:val="000000"/>
          <w:sz w:val="28"/>
        </w:rPr>
        <w:t>До обов'язків повітових комісарів належало: 1) берегти інтере</w:t>
      </w:r>
      <w:r>
        <w:rPr>
          <w:noProof/>
          <w:color w:val="000000"/>
          <w:sz w:val="28"/>
        </w:rPr>
        <w:softHyphen/>
        <w:t>си української державності та протидіяти будь-яким спробам завда</w:t>
      </w:r>
      <w:r>
        <w:rPr>
          <w:noProof/>
          <w:color w:val="000000"/>
          <w:sz w:val="28"/>
        </w:rPr>
        <w:softHyphen/>
        <w:t>ти їй шкоду; 2) приймати присягу від службовців повітових служб і адміністрації; 3) приймати рішення з усіх питань, якщо колишні австрійські службовці відмовляються служити; 4) затверджувати розпорядження адміністративних повітових властей загального ха</w:t>
      </w:r>
      <w:r>
        <w:rPr>
          <w:noProof/>
          <w:color w:val="000000"/>
          <w:sz w:val="28"/>
        </w:rPr>
        <w:softHyphen/>
        <w:t>рактеру; 5) давати дозвіл на носіння зброї цивільному населенню;</w:t>
      </w:r>
    </w:p>
    <w:p w:rsidR="0011775F" w:rsidRDefault="0011775F">
      <w:pPr>
        <w:pStyle w:val="10"/>
        <w:spacing w:line="360" w:lineRule="auto"/>
        <w:ind w:firstLine="709"/>
        <w:rPr>
          <w:noProof/>
          <w:color w:val="000000"/>
          <w:sz w:val="28"/>
        </w:rPr>
      </w:pPr>
      <w:r>
        <w:rPr>
          <w:noProof/>
          <w:color w:val="000000"/>
          <w:sz w:val="28"/>
        </w:rPr>
        <w:t>6) здійснювати нагляд за діловодством усіх державних інституцій і службових осіб у повіті.</w:t>
      </w:r>
    </w:p>
    <w:p w:rsidR="0011775F" w:rsidRDefault="0011775F">
      <w:pPr>
        <w:pStyle w:val="10"/>
        <w:spacing w:line="360" w:lineRule="auto"/>
        <w:ind w:firstLine="709"/>
        <w:rPr>
          <w:noProof/>
          <w:color w:val="000000"/>
          <w:sz w:val="28"/>
        </w:rPr>
      </w:pPr>
      <w:r>
        <w:rPr>
          <w:noProof/>
          <w:color w:val="000000"/>
          <w:sz w:val="28"/>
        </w:rPr>
        <w:t>У справах громадської безпеки повітовому комісару підпоряд</w:t>
      </w:r>
      <w:r>
        <w:rPr>
          <w:noProof/>
          <w:color w:val="000000"/>
          <w:sz w:val="28"/>
        </w:rPr>
        <w:softHyphen/>
        <w:t>ковувалися повітові військові коменданти і коменданти жандарме</w:t>
      </w:r>
      <w:r>
        <w:rPr>
          <w:noProof/>
          <w:color w:val="000000"/>
          <w:sz w:val="28"/>
        </w:rPr>
        <w:softHyphen/>
        <w:t>рії. У господарських справах повітові комісари повинні були співп</w:t>
      </w:r>
      <w:r>
        <w:rPr>
          <w:noProof/>
          <w:color w:val="000000"/>
          <w:sz w:val="28"/>
        </w:rPr>
        <w:softHyphen/>
        <w:t>рацювати з повітовими харчовими комітетами.</w:t>
      </w:r>
    </w:p>
    <w:p w:rsidR="0011775F" w:rsidRDefault="0011775F">
      <w:pPr>
        <w:pStyle w:val="10"/>
        <w:spacing w:line="360" w:lineRule="auto"/>
        <w:ind w:firstLine="709"/>
        <w:rPr>
          <w:noProof/>
          <w:color w:val="000000"/>
          <w:sz w:val="28"/>
        </w:rPr>
      </w:pPr>
      <w:r>
        <w:rPr>
          <w:noProof/>
          <w:color w:val="000000"/>
          <w:sz w:val="28"/>
        </w:rPr>
        <w:t>Після проголошення ЗУНР у багатьох повітах і населених пунктах було ліквідовано колишню австрійську жандармерію. Замість неї місцеві комісари почали на добровільних засадах формувати, так звану, народну міліцію. Але така система не могла забезпечити надійної охорони порядку в усій державі. Тому 6 листопада 1918 p. Українська Національна Рада прийняла рішення про утворення корпусу української державної жандармерії. До нього набирали добровольців, в першу чергу з числа військовослужбовців. Держав</w:t>
      </w:r>
      <w:r>
        <w:rPr>
          <w:noProof/>
          <w:color w:val="000000"/>
          <w:sz w:val="28"/>
        </w:rPr>
        <w:softHyphen/>
        <w:t>на жандармерія підпорядковувалась спочатку Державному секрета</w:t>
      </w:r>
      <w:r>
        <w:rPr>
          <w:noProof/>
          <w:color w:val="000000"/>
          <w:sz w:val="28"/>
        </w:rPr>
        <w:softHyphen/>
        <w:t>рству військових справ, але з часом була відокремлена від військо</w:t>
      </w:r>
      <w:r>
        <w:rPr>
          <w:noProof/>
          <w:color w:val="000000"/>
          <w:sz w:val="28"/>
        </w:rPr>
        <w:softHyphen/>
        <w:t>вої влади.</w:t>
      </w:r>
    </w:p>
    <w:p w:rsidR="0011775F" w:rsidRDefault="0011775F">
      <w:pPr>
        <w:pStyle w:val="10"/>
        <w:spacing w:line="360" w:lineRule="auto"/>
        <w:ind w:firstLine="709"/>
        <w:rPr>
          <w:noProof/>
          <w:color w:val="000000"/>
          <w:sz w:val="28"/>
        </w:rPr>
      </w:pPr>
      <w:r>
        <w:rPr>
          <w:noProof/>
          <w:color w:val="000000"/>
          <w:sz w:val="28"/>
        </w:rPr>
        <w:t>Незабаром в усіх повітах було утворено станиці державної жандармерії, які очолювали жандармські повітові коменданти. Во</w:t>
      </w:r>
      <w:r>
        <w:rPr>
          <w:noProof/>
          <w:color w:val="000000"/>
          <w:sz w:val="28"/>
        </w:rPr>
        <w:softHyphen/>
        <w:t>ни повністю підпорядковувались повітовим комісарам, а по служ</w:t>
      </w:r>
      <w:r>
        <w:rPr>
          <w:noProof/>
          <w:color w:val="000000"/>
          <w:sz w:val="28"/>
        </w:rPr>
        <w:softHyphen/>
        <w:t>бовій лінії — команді державної жандармерії, а остання — відділу громадської безпеки секретарства внутрішніх справ.</w:t>
      </w:r>
    </w:p>
    <w:p w:rsidR="0011775F" w:rsidRDefault="0011775F">
      <w:pPr>
        <w:pStyle w:val="10"/>
        <w:spacing w:line="360" w:lineRule="auto"/>
        <w:ind w:firstLine="709"/>
        <w:rPr>
          <w:noProof/>
          <w:color w:val="000000"/>
          <w:sz w:val="28"/>
        </w:rPr>
      </w:pPr>
      <w:r>
        <w:rPr>
          <w:noProof/>
          <w:color w:val="000000"/>
          <w:sz w:val="28"/>
        </w:rPr>
        <w:t>Система державної жандармерії, яка склалася на практиці, отримала законодавче закріплення в спеціальному законі Українсь</w:t>
      </w:r>
      <w:r>
        <w:rPr>
          <w:noProof/>
          <w:color w:val="000000"/>
          <w:sz w:val="28"/>
        </w:rPr>
        <w:softHyphen/>
        <w:t>кої Національної Ради від 15 лютого 1919 p. Що стосується народ</w:t>
      </w:r>
      <w:r>
        <w:rPr>
          <w:noProof/>
          <w:color w:val="000000"/>
          <w:sz w:val="28"/>
        </w:rPr>
        <w:softHyphen/>
        <w:t>ної міліції, яка утворилась в багатьох населених пунктах, то вона й надалі продовжувала діяти як орган самооборони.</w:t>
      </w:r>
    </w:p>
    <w:p w:rsidR="0011775F" w:rsidRDefault="0011775F">
      <w:pPr>
        <w:pStyle w:val="10"/>
        <w:spacing w:line="360" w:lineRule="auto"/>
        <w:ind w:firstLine="709"/>
        <w:rPr>
          <w:noProof/>
          <w:color w:val="000000"/>
          <w:sz w:val="28"/>
        </w:rPr>
      </w:pPr>
      <w:r>
        <w:rPr>
          <w:noProof/>
          <w:color w:val="000000"/>
          <w:sz w:val="28"/>
        </w:rPr>
        <w:t>За основу організації судової системи було взято попередню, австрійську. Усіх суддів, які не скомпрометували себе антинарод</w:t>
      </w:r>
      <w:r>
        <w:rPr>
          <w:noProof/>
          <w:color w:val="000000"/>
          <w:sz w:val="28"/>
        </w:rPr>
        <w:softHyphen/>
        <w:t>ною, антиукраїнською діяльністю і які зобов'язувалися служити українському народу і українській державі та склали про це відпо</w:t>
      </w:r>
      <w:r>
        <w:rPr>
          <w:noProof/>
          <w:color w:val="000000"/>
          <w:sz w:val="28"/>
        </w:rPr>
        <w:softHyphen/>
        <w:t>відну присягу, власті ЗУНР залишили на своїх місцях.</w:t>
      </w:r>
    </w:p>
    <w:p w:rsidR="0011775F" w:rsidRDefault="0011775F">
      <w:pPr>
        <w:pStyle w:val="10"/>
        <w:spacing w:line="360" w:lineRule="auto"/>
        <w:ind w:firstLine="709"/>
        <w:rPr>
          <w:noProof/>
          <w:color w:val="000000"/>
          <w:sz w:val="28"/>
        </w:rPr>
      </w:pPr>
      <w:r>
        <w:rPr>
          <w:noProof/>
          <w:color w:val="000000"/>
          <w:sz w:val="28"/>
        </w:rPr>
        <w:t>Незабаром Державний Секретаріат розгорнув активну діяль</w:t>
      </w:r>
      <w:r>
        <w:rPr>
          <w:noProof/>
          <w:color w:val="000000"/>
          <w:sz w:val="28"/>
        </w:rPr>
        <w:softHyphen/>
        <w:t>ність щодо перебудови судової системи. В першу чергу на території ЗУНР було створено 12 судових округів і 130 судових повітів*.</w:t>
      </w:r>
    </w:p>
    <w:p w:rsidR="0011775F" w:rsidRDefault="0011775F">
      <w:pPr>
        <w:pStyle w:val="10"/>
        <w:spacing w:line="360" w:lineRule="auto"/>
        <w:ind w:firstLine="709"/>
        <w:rPr>
          <w:noProof/>
          <w:color w:val="000000"/>
          <w:sz w:val="28"/>
        </w:rPr>
      </w:pPr>
      <w:r>
        <w:rPr>
          <w:noProof/>
          <w:color w:val="000000"/>
          <w:sz w:val="28"/>
        </w:rPr>
        <w:t>В січні 1919 p. було проведено реорганізацію армії. У війську Української і Галицької армії у травні 1919 p. налічувалося понад 100 тис. чоловік.</w:t>
      </w:r>
    </w:p>
    <w:p w:rsidR="0011775F" w:rsidRDefault="0011775F">
      <w:pPr>
        <w:pStyle w:val="10"/>
        <w:spacing w:line="360" w:lineRule="auto"/>
        <w:ind w:firstLine="709"/>
        <w:rPr>
          <w:noProof/>
          <w:color w:val="000000"/>
          <w:sz w:val="28"/>
        </w:rPr>
      </w:pPr>
      <w:r>
        <w:rPr>
          <w:noProof/>
          <w:color w:val="000000"/>
          <w:sz w:val="28"/>
        </w:rPr>
        <w:t xml:space="preserve">З найважливіших законів ЗУНР цього періоду був закон від 15 лютого 1919 р. </w:t>
      </w:r>
      <w:r>
        <w:rPr>
          <w:i/>
          <w:noProof/>
          <w:color w:val="000000"/>
          <w:sz w:val="28"/>
        </w:rPr>
        <w:t>про українську мову</w:t>
      </w:r>
      <w:r>
        <w:rPr>
          <w:noProof/>
          <w:color w:val="000000"/>
          <w:sz w:val="28"/>
        </w:rPr>
        <w:t xml:space="preserve"> в держав</w:t>
      </w:r>
      <w:r>
        <w:rPr>
          <w:noProof/>
          <w:color w:val="000000"/>
          <w:sz w:val="28"/>
        </w:rPr>
        <w:softHyphen/>
        <w:t>них установах, але водночас він дозволяв національним меншинам користуватися своєю рідною мовою у взаємовідносинах з державни</w:t>
      </w:r>
      <w:r>
        <w:rPr>
          <w:noProof/>
          <w:color w:val="000000"/>
          <w:sz w:val="28"/>
        </w:rPr>
        <w:softHyphen/>
        <w:t xml:space="preserve">ми властями. 8 квітня було схвалено закон </w:t>
      </w:r>
      <w:r>
        <w:rPr>
          <w:i/>
          <w:noProof/>
          <w:color w:val="000000"/>
          <w:sz w:val="28"/>
        </w:rPr>
        <w:t>про українське громадянс</w:t>
      </w:r>
      <w:r>
        <w:rPr>
          <w:i/>
          <w:noProof/>
          <w:color w:val="000000"/>
          <w:sz w:val="28"/>
        </w:rPr>
        <w:softHyphen/>
        <w:t>тво,</w:t>
      </w:r>
      <w:r>
        <w:rPr>
          <w:noProof/>
          <w:color w:val="000000"/>
          <w:sz w:val="28"/>
        </w:rPr>
        <w:t xml:space="preserve"> за яким особи інших національностей до 20 травня мали заяви</w:t>
      </w:r>
      <w:r>
        <w:rPr>
          <w:noProof/>
          <w:color w:val="000000"/>
          <w:sz w:val="28"/>
        </w:rPr>
        <w:softHyphen/>
        <w:t>ти, чи хочуть вони стати громадянами Української держави. Якщо вони цього не зробили, то вважалися чужинцями і за бажанням могли виїхати з України. Кожен, хто заявив себе громадянином України, вважався за такого на усій території ЗУНР.</w:t>
      </w:r>
    </w:p>
    <w:p w:rsidR="0011775F" w:rsidRDefault="0011775F">
      <w:pPr>
        <w:pStyle w:val="10"/>
        <w:spacing w:line="360" w:lineRule="auto"/>
        <w:ind w:firstLine="709"/>
        <w:rPr>
          <w:noProof/>
          <w:color w:val="000000"/>
          <w:sz w:val="28"/>
        </w:rPr>
      </w:pPr>
      <w:r>
        <w:rPr>
          <w:noProof/>
          <w:color w:val="000000"/>
          <w:sz w:val="28"/>
        </w:rPr>
        <w:t xml:space="preserve">Було створено окрему комісію Української Національної Ради для опрацювання </w:t>
      </w:r>
      <w:r>
        <w:rPr>
          <w:i/>
          <w:noProof/>
          <w:color w:val="000000"/>
          <w:sz w:val="28"/>
        </w:rPr>
        <w:t>земельного закону,</w:t>
      </w:r>
      <w:r>
        <w:rPr>
          <w:noProof/>
          <w:color w:val="000000"/>
          <w:sz w:val="28"/>
        </w:rPr>
        <w:t xml:space="preserve"> прийнятого на сесії 14—15 квітня 1919 p. Цей закон націоналізував поміщицькі, монастирські, єпархіальні, церковні землі, а також землі установ. З них мав бути створений земельний фонд ЗУНР, який розподілявся обласними, повітовими і громадськими комісіями за встановленими державою цінами. Ліси мали перейти під оруду держави, а наділення землею мало бути вирішене майбутнім Сеймом. Самовільне захоплення землі каралося.</w:t>
      </w:r>
    </w:p>
    <w:p w:rsidR="0011775F" w:rsidRDefault="0011775F">
      <w:pPr>
        <w:pStyle w:val="10"/>
        <w:spacing w:line="360" w:lineRule="auto"/>
        <w:ind w:firstLine="709"/>
        <w:rPr>
          <w:noProof/>
          <w:color w:val="000000"/>
          <w:sz w:val="28"/>
        </w:rPr>
      </w:pPr>
      <w:r>
        <w:rPr>
          <w:noProof/>
          <w:color w:val="000000"/>
          <w:sz w:val="28"/>
        </w:rPr>
        <w:t>Західноукраїнська Наро</w:t>
      </w:r>
      <w:r>
        <w:rPr>
          <w:noProof/>
          <w:color w:val="000000"/>
          <w:sz w:val="28"/>
        </w:rPr>
        <w:softHyphen/>
        <w:t>дна Республіка не поспішала остаточно об'єднатися з Наддніпрян</w:t>
      </w:r>
      <w:r>
        <w:rPr>
          <w:noProof/>
          <w:color w:val="000000"/>
          <w:sz w:val="28"/>
        </w:rPr>
        <w:softHyphen/>
        <w:t>ською Україною, і на те були поважні причини. У січні 1919 p. обидві республіки послали спільну делегацію на мирну конферен</w:t>
      </w:r>
      <w:r>
        <w:rPr>
          <w:noProof/>
          <w:color w:val="000000"/>
          <w:sz w:val="28"/>
        </w:rPr>
        <w:softHyphen/>
        <w:t>цію до Парижа, де обстановка у чотирьох частинах України розгля</w:t>
      </w:r>
      <w:r>
        <w:rPr>
          <w:noProof/>
          <w:color w:val="000000"/>
          <w:sz w:val="28"/>
        </w:rPr>
        <w:softHyphen/>
        <w:t>далася окремо. Найкращим було становище Галичини, бо з розпа</w:t>
      </w:r>
      <w:r>
        <w:rPr>
          <w:noProof/>
          <w:color w:val="000000"/>
          <w:sz w:val="28"/>
        </w:rPr>
        <w:softHyphen/>
        <w:t>дом Австрії всі народи, що входили до її складу, дістали право на розбудову власного життя у власній державі.</w:t>
      </w:r>
    </w:p>
    <w:p w:rsidR="0011775F" w:rsidRDefault="0011775F">
      <w:pPr>
        <w:pStyle w:val="10"/>
        <w:spacing w:line="360" w:lineRule="auto"/>
        <w:ind w:firstLine="709"/>
        <w:rPr>
          <w:noProof/>
          <w:color w:val="000000"/>
          <w:sz w:val="28"/>
        </w:rPr>
      </w:pPr>
      <w:r>
        <w:rPr>
          <w:noProof/>
          <w:color w:val="000000"/>
          <w:sz w:val="28"/>
        </w:rPr>
        <w:t>На практиці сталося інакше. Уряд ЗУНР негайно, в листопаді</w:t>
      </w:r>
    </w:p>
    <w:p w:rsidR="0011775F" w:rsidRDefault="0011775F">
      <w:pPr>
        <w:pStyle w:val="10"/>
        <w:spacing w:line="360" w:lineRule="auto"/>
        <w:ind w:firstLine="709"/>
        <w:rPr>
          <w:noProof/>
          <w:color w:val="000000"/>
          <w:sz w:val="28"/>
        </w:rPr>
      </w:pPr>
      <w:r>
        <w:rPr>
          <w:noProof/>
          <w:color w:val="000000"/>
          <w:sz w:val="28"/>
        </w:rPr>
        <w:t>1918 повідомив президента Вільсона про своє оформлення і просив захисту проти намагань Польщі анексувати Галичину. Польський комітет народовий, представник Польщі на мирній конференції, вжили заходів, щоб донести світові, що українські війська перебу</w:t>
      </w:r>
      <w:r>
        <w:rPr>
          <w:noProof/>
          <w:color w:val="000000"/>
          <w:sz w:val="28"/>
        </w:rPr>
        <w:softHyphen/>
        <w:t>вають під командою німецьких старшин і що створення України в інтересах Німеччини та Австрії.</w:t>
      </w:r>
    </w:p>
    <w:p w:rsidR="0011775F" w:rsidRDefault="0011775F">
      <w:pPr>
        <w:pStyle w:val="10"/>
        <w:spacing w:line="360" w:lineRule="auto"/>
        <w:ind w:firstLine="709"/>
        <w:rPr>
          <w:noProof/>
          <w:color w:val="000000"/>
          <w:sz w:val="28"/>
        </w:rPr>
      </w:pPr>
      <w:r>
        <w:rPr>
          <w:noProof/>
          <w:color w:val="000000"/>
          <w:sz w:val="28"/>
        </w:rPr>
        <w:t>Наприкінці лютого 1919 p. мирна конференція направила місію до уряду ЗУНР для переговорів з приводу перемир'я з Польщею. Члени місії виявили повне нерозуміння взаємовідносин Галичини і Польщі, і, поставивши вимогу негайно припинити воєнні дії, запро</w:t>
      </w:r>
      <w:r>
        <w:rPr>
          <w:noProof/>
          <w:color w:val="000000"/>
          <w:sz w:val="28"/>
        </w:rPr>
        <w:softHyphen/>
        <w:t>понували демаркаційну лінію між Галичиною та Польщею. Третина Східної Галичини зі Львовом та Дрогобицьким районом (нафта) залишалася за Польщею. Уряд ЗУНР цієї пропозиції не прийняв, і війна з Польщею продовжувалася. Внаслідок скарг уряду ЗУНР до мирної конференції 4 квітня 1919 p. було вислано іншу комісію під головуванням генерала Боти. Новий міжнародний проект українсь</w:t>
      </w:r>
      <w:r>
        <w:rPr>
          <w:noProof/>
          <w:color w:val="000000"/>
          <w:sz w:val="28"/>
        </w:rPr>
        <w:softHyphen/>
        <w:t>ко-польської угоди був більш сприятливий. За Галичиною залишався Дрогобицький повіт. Уряд ЗУНР .прийняв цей проект. У квітні</w:t>
      </w:r>
    </w:p>
    <w:p w:rsidR="0011775F" w:rsidRDefault="0011775F">
      <w:pPr>
        <w:pStyle w:val="10"/>
        <w:spacing w:line="360" w:lineRule="auto"/>
        <w:ind w:firstLine="709"/>
        <w:rPr>
          <w:noProof/>
          <w:color w:val="000000"/>
          <w:sz w:val="28"/>
        </w:rPr>
      </w:pPr>
      <w:r>
        <w:rPr>
          <w:noProof/>
          <w:color w:val="000000"/>
          <w:sz w:val="28"/>
        </w:rPr>
        <w:t>1919 р. до Польщі із Франції прибула добре озброєна армія генерала Галлера. Вона була призначена Антантою виключно для боротьби проти більшовиків, але польський уряд спрямував її проти галицької армії. Перед переважаючими силами французів війська галицької армії відступили.</w:t>
      </w:r>
    </w:p>
    <w:p w:rsidR="0011775F" w:rsidRDefault="0011775F">
      <w:pPr>
        <w:pStyle w:val="10"/>
        <w:spacing w:line="360" w:lineRule="auto"/>
        <w:ind w:firstLine="709"/>
        <w:rPr>
          <w:noProof/>
          <w:color w:val="000000"/>
          <w:sz w:val="28"/>
        </w:rPr>
      </w:pPr>
      <w:r>
        <w:rPr>
          <w:noProof/>
          <w:color w:val="000000"/>
          <w:sz w:val="28"/>
        </w:rPr>
        <w:t>На початку червня, щоб запобігти падінню дисципліни, було. проведено реформу: президентові Є.Петрушевичу надано права диктатора, він створив Раду уповноважених (С.Голубович, С.Витвицький, В.Курманович, І.Мирон). Диктатура сприяла заспокоєн</w:t>
      </w:r>
      <w:r>
        <w:rPr>
          <w:noProof/>
          <w:color w:val="000000"/>
          <w:sz w:val="28"/>
        </w:rPr>
        <w:softHyphen/>
        <w:t>ню у війську й припинила анархію. Внаслідок цього галицька армія мала успіхи, але вони були нетривкі.</w:t>
      </w:r>
    </w:p>
    <w:p w:rsidR="0011775F" w:rsidRDefault="0011775F">
      <w:pPr>
        <w:pStyle w:val="10"/>
        <w:spacing w:line="360" w:lineRule="auto"/>
        <w:ind w:firstLine="709"/>
        <w:rPr>
          <w:noProof/>
          <w:color w:val="000000"/>
          <w:sz w:val="28"/>
        </w:rPr>
      </w:pPr>
      <w:r>
        <w:rPr>
          <w:noProof/>
          <w:color w:val="000000"/>
          <w:sz w:val="28"/>
        </w:rPr>
        <w:t>У середині липня 1919 p. Українська галицька армія перейшла р. Збруч, щоб об'єднатись з військами У HP. Але об'єднати два уряди було неможливо — цьому перешкоджали ідеологічні та пер</w:t>
      </w:r>
      <w:r>
        <w:rPr>
          <w:noProof/>
          <w:color w:val="000000"/>
          <w:sz w:val="28"/>
        </w:rPr>
        <w:softHyphen/>
        <w:t>сональні чинники.</w:t>
      </w:r>
    </w:p>
    <w:p w:rsidR="0011775F" w:rsidRDefault="0011775F">
      <w:pPr>
        <w:pStyle w:val="10"/>
        <w:spacing w:line="360" w:lineRule="auto"/>
        <w:ind w:firstLine="709"/>
        <w:rPr>
          <w:noProof/>
          <w:color w:val="000000"/>
          <w:sz w:val="28"/>
        </w:rPr>
      </w:pPr>
      <w:r>
        <w:rPr>
          <w:noProof/>
          <w:color w:val="000000"/>
          <w:sz w:val="28"/>
        </w:rPr>
        <w:t>С.Петлюра і весь провід УНР вважали Є.Петрушевича дикта</w:t>
      </w:r>
      <w:r>
        <w:rPr>
          <w:noProof/>
          <w:color w:val="000000"/>
          <w:sz w:val="28"/>
        </w:rPr>
        <w:softHyphen/>
        <w:t>тором недемократичним і незаконним, а Є.Петрушевич і провід ЗУНР вважали перебування С.Петлюри на чолі армії шкідливим для справи.</w:t>
      </w:r>
    </w:p>
    <w:p w:rsidR="0011775F" w:rsidRDefault="0011775F">
      <w:pPr>
        <w:spacing w:line="360" w:lineRule="auto"/>
        <w:ind w:firstLine="709"/>
        <w:jc w:val="both"/>
        <w:rPr>
          <w:noProof/>
          <w:color w:val="000000"/>
          <w:lang w:val="uk-UA"/>
        </w:rPr>
      </w:pPr>
      <w:r>
        <w:rPr>
          <w:noProof/>
          <w:color w:val="000000"/>
          <w:sz w:val="28"/>
          <w:lang w:val="uk-UA"/>
        </w:rPr>
        <w:t>Так закінчився короткий і глибоко трагічний період історії ЗУНР, яка дала багато прикладів національної солідарності та розуміння державних інтересів.</w:t>
      </w:r>
    </w:p>
    <w:p w:rsidR="0011775F" w:rsidRDefault="0011775F">
      <w:pPr>
        <w:ind w:firstLine="709"/>
        <w:rPr>
          <w:noProof/>
          <w:color w:val="000000"/>
          <w:lang w:val="uk-UA"/>
        </w:rPr>
      </w:pPr>
    </w:p>
    <w:p w:rsidR="0011775F" w:rsidRDefault="0011775F">
      <w:pPr>
        <w:pStyle w:val="1"/>
        <w:spacing w:line="360" w:lineRule="auto"/>
        <w:rPr>
          <w:noProof/>
          <w:sz w:val="32"/>
        </w:rPr>
      </w:pPr>
      <w:r>
        <w:rPr>
          <w:noProof/>
        </w:rPr>
        <w:br w:type="page"/>
      </w:r>
      <w:r>
        <w:rPr>
          <w:noProof/>
          <w:sz w:val="32"/>
        </w:rPr>
        <w:t>Використана література</w:t>
      </w:r>
    </w:p>
    <w:p w:rsidR="0011775F" w:rsidRDefault="0011775F">
      <w:pPr>
        <w:pStyle w:val="10"/>
        <w:spacing w:line="360" w:lineRule="auto"/>
        <w:ind w:firstLine="0"/>
        <w:jc w:val="left"/>
        <w:rPr>
          <w:noProof/>
          <w:color w:val="000000"/>
          <w:sz w:val="28"/>
        </w:rPr>
      </w:pPr>
    </w:p>
    <w:p w:rsidR="0011775F" w:rsidRDefault="0011775F">
      <w:pPr>
        <w:pStyle w:val="10"/>
        <w:numPr>
          <w:ilvl w:val="0"/>
          <w:numId w:val="1"/>
        </w:numPr>
        <w:spacing w:line="360" w:lineRule="auto"/>
        <w:jc w:val="left"/>
        <w:rPr>
          <w:noProof/>
          <w:color w:val="000000"/>
          <w:sz w:val="28"/>
        </w:rPr>
      </w:pPr>
      <w:r>
        <w:rPr>
          <w:noProof/>
          <w:color w:val="000000"/>
          <w:sz w:val="28"/>
        </w:rPr>
        <w:t xml:space="preserve">Гунчак Т. Україна: перша половина XX століття — С. 159—160. </w:t>
      </w:r>
    </w:p>
    <w:p w:rsidR="0011775F" w:rsidRDefault="0011775F">
      <w:pPr>
        <w:pStyle w:val="10"/>
        <w:numPr>
          <w:ilvl w:val="0"/>
          <w:numId w:val="1"/>
        </w:numPr>
        <w:spacing w:line="360" w:lineRule="auto"/>
        <w:jc w:val="left"/>
        <w:rPr>
          <w:noProof/>
          <w:color w:val="000000"/>
          <w:sz w:val="28"/>
        </w:rPr>
      </w:pPr>
      <w:r>
        <w:rPr>
          <w:noProof/>
          <w:color w:val="000000"/>
          <w:sz w:val="28"/>
        </w:rPr>
        <w:t>Дорошенко. Історія України. – К., 1999.</w:t>
      </w:r>
    </w:p>
    <w:p w:rsidR="0011775F" w:rsidRDefault="0011775F">
      <w:pPr>
        <w:pStyle w:val="10"/>
        <w:numPr>
          <w:ilvl w:val="0"/>
          <w:numId w:val="1"/>
        </w:numPr>
        <w:spacing w:line="360" w:lineRule="auto"/>
        <w:jc w:val="left"/>
        <w:rPr>
          <w:noProof/>
          <w:color w:val="000000"/>
          <w:sz w:val="28"/>
        </w:rPr>
      </w:pPr>
      <w:r>
        <w:rPr>
          <w:noProof/>
          <w:color w:val="000000"/>
          <w:sz w:val="28"/>
        </w:rPr>
        <w:t>Слюсаренко А. Г., Томенко М.В Історія української конституції, К, 1993. -С. 125.</w:t>
      </w:r>
    </w:p>
    <w:p w:rsidR="0011775F" w:rsidRDefault="0011775F">
      <w:pPr>
        <w:pStyle w:val="10"/>
        <w:numPr>
          <w:ilvl w:val="0"/>
          <w:numId w:val="1"/>
        </w:numPr>
        <w:spacing w:line="360" w:lineRule="auto"/>
        <w:jc w:val="left"/>
        <w:rPr>
          <w:noProof/>
          <w:color w:val="000000"/>
          <w:sz w:val="28"/>
        </w:rPr>
      </w:pPr>
      <w:r>
        <w:rPr>
          <w:noProof/>
          <w:color w:val="000000"/>
          <w:sz w:val="28"/>
        </w:rPr>
        <w:t>Субтельний О. Історія України. – К., 2000.</w:t>
      </w:r>
    </w:p>
    <w:p w:rsidR="0011775F" w:rsidRDefault="0011775F">
      <w:pPr>
        <w:pStyle w:val="10"/>
        <w:numPr>
          <w:ilvl w:val="0"/>
          <w:numId w:val="1"/>
        </w:numPr>
        <w:spacing w:line="360" w:lineRule="auto"/>
        <w:jc w:val="left"/>
        <w:rPr>
          <w:noProof/>
          <w:color w:val="000000"/>
          <w:sz w:val="28"/>
        </w:rPr>
      </w:pPr>
      <w:r>
        <w:rPr>
          <w:noProof/>
          <w:color w:val="000000"/>
          <w:sz w:val="28"/>
        </w:rPr>
        <w:t>Тищик Б. Й., Вівчаренко О. А. Західноукраїнська Народна Республіка. 1918—1923 pp. Коломия, 1993. — С. 19.</w:t>
      </w:r>
    </w:p>
    <w:p w:rsidR="0011775F" w:rsidRDefault="0011775F">
      <w:pPr>
        <w:spacing w:line="360" w:lineRule="auto"/>
        <w:rPr>
          <w:noProof/>
          <w:lang w:val="uk-UA"/>
        </w:rPr>
      </w:pPr>
      <w:bookmarkStart w:id="0" w:name="_GoBack"/>
      <w:bookmarkEnd w:id="0"/>
    </w:p>
    <w:sectPr w:rsidR="0011775F">
      <w:footerReference w:type="even" r:id="rId7"/>
      <w:footerReference w:type="default" r:id="rId8"/>
      <w:pgSz w:w="11906" w:h="16838"/>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775F" w:rsidRDefault="0011775F">
      <w:r>
        <w:separator/>
      </w:r>
    </w:p>
  </w:endnote>
  <w:endnote w:type="continuationSeparator" w:id="0">
    <w:p w:rsidR="0011775F" w:rsidRDefault="00117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75F" w:rsidRDefault="0011775F">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11775F" w:rsidRDefault="0011775F">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75F" w:rsidRDefault="0011775F">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564D3B">
      <w:rPr>
        <w:rStyle w:val="a7"/>
        <w:noProof/>
      </w:rPr>
      <w:t>8</w:t>
    </w:r>
    <w:r>
      <w:rPr>
        <w:rStyle w:val="a7"/>
      </w:rPr>
      <w:fldChar w:fldCharType="end"/>
    </w:r>
  </w:p>
  <w:p w:rsidR="0011775F" w:rsidRDefault="0011775F">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775F" w:rsidRDefault="0011775F">
      <w:r>
        <w:separator/>
      </w:r>
    </w:p>
  </w:footnote>
  <w:footnote w:type="continuationSeparator" w:id="0">
    <w:p w:rsidR="0011775F" w:rsidRDefault="001177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D79456E"/>
    <w:multiLevelType w:val="hybridMultilevel"/>
    <w:tmpl w:val="AE4C37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4D3B"/>
    <w:rsid w:val="0011775F"/>
    <w:rsid w:val="00194B4B"/>
    <w:rsid w:val="00564D3B"/>
    <w:rsid w:val="00DB17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5A7733F-D4E6-4C75-B649-CEF50CB52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firstLine="709"/>
      <w:jc w:val="center"/>
      <w:outlineLvl w:val="0"/>
    </w:pPr>
    <w:rPr>
      <w:b/>
      <w:bCs/>
      <w:color w:val="000000"/>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ind w:firstLine="500"/>
      <w:jc w:val="both"/>
    </w:pPr>
    <w:rPr>
      <w:snapToGrid w:val="0"/>
      <w:lang w:val="uk-UA"/>
    </w:rPr>
  </w:style>
  <w:style w:type="paragraph" w:styleId="a3">
    <w:name w:val="Title"/>
    <w:basedOn w:val="a"/>
    <w:qFormat/>
    <w:pPr>
      <w:spacing w:line="360" w:lineRule="auto"/>
      <w:jc w:val="center"/>
    </w:pPr>
    <w:rPr>
      <w:b/>
      <w:bCs/>
      <w:sz w:val="44"/>
      <w:lang w:val="uk-UA"/>
    </w:rPr>
  </w:style>
  <w:style w:type="character" w:styleId="a4">
    <w:name w:val="annotation reference"/>
    <w:basedOn w:val="a0"/>
    <w:semiHidden/>
    <w:rPr>
      <w:sz w:val="16"/>
      <w:szCs w:val="16"/>
    </w:rPr>
  </w:style>
  <w:style w:type="paragraph" w:styleId="a5">
    <w:name w:val="annotation text"/>
    <w:basedOn w:val="a"/>
    <w:semiHidden/>
    <w:rPr>
      <w:sz w:val="20"/>
      <w:szCs w:val="20"/>
    </w:rPr>
  </w:style>
  <w:style w:type="paragraph" w:styleId="a6">
    <w:name w:val="footer"/>
    <w:basedOn w:val="a"/>
    <w:semiHidden/>
    <w:pPr>
      <w:tabs>
        <w:tab w:val="center" w:pos="4153"/>
        <w:tab w:val="right" w:pos="8306"/>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2926</Words>
  <Characters>16684</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Vika</dc:creator>
  <cp:keywords/>
  <dc:description>www.ukrreferat.com</dc:description>
  <cp:lastModifiedBy>admin</cp:lastModifiedBy>
  <cp:revision>2</cp:revision>
  <dcterms:created xsi:type="dcterms:W3CDTF">2014-04-25T07:18:00Z</dcterms:created>
  <dcterms:modified xsi:type="dcterms:W3CDTF">2014-04-25T07:18:00Z</dcterms:modified>
</cp:coreProperties>
</file>