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7B" w:rsidRDefault="0057151C">
      <w:pPr>
        <w:pStyle w:val="a3"/>
      </w:pPr>
      <w:r>
        <w:br/>
      </w:r>
    </w:p>
    <w:p w:rsidR="00D7647B" w:rsidRDefault="0057151C">
      <w:pPr>
        <w:pStyle w:val="a3"/>
      </w:pPr>
      <w:r>
        <w:rPr>
          <w:b/>
          <w:bCs/>
        </w:rPr>
        <w:t>Дэвид Рисмен</w:t>
      </w:r>
      <w:r>
        <w:t xml:space="preserve"> (22 сентября 1909(19090922), Филадельфия, Пенсильвания - 10 мая 2002, Бингемтон, Нью-Йорк) — американский социолог и юрист.</w:t>
      </w:r>
    </w:p>
    <w:p w:rsidR="00D7647B" w:rsidRDefault="0057151C">
      <w:pPr>
        <w:pStyle w:val="a3"/>
      </w:pPr>
      <w:r>
        <w:t>Рисмена назвали в честь отца Дэвидом. Рисмен старший был известным врачом и профессором Военно-медицинской школы Пенсильвании профессора университета Военно-медицинской школы Пенсильвании.</w:t>
      </w:r>
    </w:p>
    <w:p w:rsidR="00D7647B" w:rsidRDefault="0057151C">
      <w:pPr>
        <w:pStyle w:val="a3"/>
      </w:pPr>
      <w:r>
        <w:t>Рисмен младший не отставал от известных предков и уже в 1931 г. Девид Рисмен получил степень доктора биохимических наук. После чего Рисмен продолжил обучение в Гарвардской школе права. В 1934 году Рисмен стал профессором юриспруденции.</w:t>
      </w:r>
    </w:p>
    <w:p w:rsidR="00D7647B" w:rsidRDefault="0057151C">
      <w:pPr>
        <w:pStyle w:val="a3"/>
      </w:pPr>
      <w:r>
        <w:t>С 1934 по 1935 Рисмен занимался юридической практикой в Бостоне.</w:t>
      </w:r>
    </w:p>
    <w:p w:rsidR="00D7647B" w:rsidRDefault="0057151C">
      <w:pPr>
        <w:pStyle w:val="a3"/>
      </w:pPr>
      <w:r>
        <w:t>С 1935 Рисмен провел четыре года в университете Юридической школы Буффало. В Буффало он опубликовал много статей о гражданских свободах. Главной темой его исследований в этот период была клеве, а значит и защита чести и достоинства.</w:t>
      </w:r>
    </w:p>
    <w:p w:rsidR="00D7647B" w:rsidRDefault="0057151C">
      <w:pPr>
        <w:pStyle w:val="a3"/>
      </w:pPr>
      <w:r>
        <w:t>К середине 1940-х статьи Рисмена были уже достаточно широко известны в юридических кругах.</w:t>
      </w:r>
    </w:p>
    <w:p w:rsidR="00D7647B" w:rsidRDefault="0057151C">
      <w:pPr>
        <w:pStyle w:val="a3"/>
      </w:pPr>
      <w:r>
        <w:t>Во время Второй мировой войны был окружным прокурором в Нью-Йорке.</w:t>
      </w:r>
    </w:p>
    <w:p w:rsidR="00D7647B" w:rsidRDefault="0057151C">
      <w:pPr>
        <w:pStyle w:val="a3"/>
      </w:pPr>
      <w:r>
        <w:t>После войны Рисмен стал преподавателем Чикагского университета, где он читал курс о культуре и индивидуальности.</w:t>
      </w:r>
    </w:p>
    <w:p w:rsidR="00D7647B" w:rsidRDefault="0057151C">
      <w:pPr>
        <w:pStyle w:val="a3"/>
      </w:pPr>
      <w:r>
        <w:t>В 1941 г. работал в Колумбийском университете.</w:t>
      </w:r>
    </w:p>
    <w:p w:rsidR="00D7647B" w:rsidRDefault="0057151C">
      <w:pPr>
        <w:pStyle w:val="a3"/>
      </w:pPr>
      <w:r>
        <w:t xml:space="preserve">В 1946 г. Д. Рисмен стал профессором социальных наук Чикагского университета и возглавил исследование по изучению массовых коммуникаций. В 1948 начал работу над своей первой главной книгой, </w:t>
      </w:r>
      <w:r>
        <w:rPr>
          <w:b/>
          <w:bCs/>
        </w:rPr>
        <w:t>«Одинокая толпа»</w:t>
      </w:r>
      <w:r>
        <w:t xml:space="preserve"> (в соавторстве с Нейтаном Глэзером и Реуелем Денни). В качестве научного метода Рисмен использовал глубинные интервью и анализ СМИ. Это помогло ему описать изменения в характере американцев.</w:t>
      </w:r>
    </w:p>
    <w:p w:rsidR="00D7647B" w:rsidRDefault="0057151C">
      <w:pPr>
        <w:pStyle w:val="a3"/>
      </w:pPr>
      <w:r>
        <w:t>По результатам работы в 1950 году Рисмен издал книгу «Одинокая толпа». В «Одинокой толпе» Рисмен проанализировал влияние модернизации на сознание и поведение современного человека. Рисмен пришел к выводу о том, что в западном обществе произошел переход от активного («ориентированного изнутри») субъекта эпохи свободного предпринимательства к личности, «ориентированной извне», подчинённой бюрократической организации, поклоняющейся идолам потребления и развлечения.</w:t>
      </w:r>
    </w:p>
    <w:p w:rsidR="00D7647B" w:rsidRDefault="0057151C">
      <w:pPr>
        <w:pStyle w:val="a3"/>
      </w:pPr>
      <w:r>
        <w:t>В 1952 году была опубликована книга Рисмена «Лица в толпе», которая стала своеобразным продолжением «Одинокой толпы». Анализу творчества Т. Веблена посвящена третья большая работа Рисмена «Т. Веблен — Критическая интерпретация». В 1954 г. опубликован труд «Пересмотренный индивидуализм и другие очерки», где Рисмен рассмотрел проблемы одиночества современного человека как социальный феномен.</w:t>
      </w:r>
    </w:p>
    <w:p w:rsidR="00D7647B" w:rsidRDefault="0057151C">
      <w:pPr>
        <w:pStyle w:val="a3"/>
      </w:pPr>
      <w:r>
        <w:t>В 1980 г. стал лауреатом Премии Алексиса Токвиля за гуманизм.</w:t>
      </w:r>
    </w:p>
    <w:p w:rsidR="00D7647B" w:rsidRDefault="0057151C">
      <w:pPr>
        <w:pStyle w:val="21"/>
        <w:numPr>
          <w:ilvl w:val="0"/>
          <w:numId w:val="0"/>
        </w:numPr>
      </w:pPr>
      <w:r>
        <w:t>Основные работы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«Гражданские права в переходный период» 1941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«Демократия и диффамация». 1941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«Одинокая толпа» 1950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«Лица в толпе» 1952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«Торстейн Веблен» 1953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«Пересмотренный индивидуализм и другие очерки» 1954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«Социальные проблемы и дезорганизация в сфере труда» 1961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«Отказ для чего» 1965</w:t>
      </w:r>
    </w:p>
    <w:p w:rsidR="00D7647B" w:rsidRDefault="0057151C">
      <w:pPr>
        <w:pStyle w:val="a3"/>
        <w:numPr>
          <w:ilvl w:val="0"/>
          <w:numId w:val="1"/>
        </w:numPr>
        <w:tabs>
          <w:tab w:val="left" w:pos="707"/>
        </w:tabs>
      </w:pPr>
      <w:r>
        <w:t>«Академическая революция» 1968</w:t>
      </w:r>
    </w:p>
    <w:p w:rsidR="00D7647B" w:rsidRDefault="00D7647B">
      <w:pPr>
        <w:pStyle w:val="a3"/>
      </w:pPr>
    </w:p>
    <w:p w:rsidR="00D7647B" w:rsidRDefault="0057151C">
      <w:pPr>
        <w:pStyle w:val="a3"/>
      </w:pPr>
      <w:r>
        <w:t>Источник: http://ru.wikipedia.org/wiki/Рисмен,_Дэвид</w:t>
      </w:r>
      <w:bookmarkStart w:id="0" w:name="_GoBack"/>
      <w:bookmarkEnd w:id="0"/>
    </w:p>
    <w:sectPr w:rsidR="00D7647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51C"/>
    <w:rsid w:val="0057151C"/>
    <w:rsid w:val="00D6695F"/>
    <w:rsid w:val="00D7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3F596-C6D0-41A2-9D08-3F3E6B63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2014-04-25T03:12:00Z</dcterms:created>
  <dcterms:modified xsi:type="dcterms:W3CDTF">2014-04-25T03:12:00Z</dcterms:modified>
</cp:coreProperties>
</file>