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0E" w:rsidRDefault="00B07D4B">
      <w:pPr>
        <w:pStyle w:val="a3"/>
        <w:rPr>
          <w:b/>
          <w:bCs/>
        </w:rPr>
      </w:pPr>
      <w:r>
        <w:br/>
      </w:r>
      <w:r>
        <w:br/>
        <w:t>План</w:t>
      </w:r>
      <w:r>
        <w:br/>
        <w:t xml:space="preserve">Введение </w:t>
      </w:r>
      <w:r>
        <w:br/>
      </w:r>
      <w:r>
        <w:rPr>
          <w:b/>
          <w:bCs/>
        </w:rPr>
        <w:t xml:space="preserve">1 События эпохи гражданских войн </w:t>
      </w:r>
      <w:r>
        <w:rPr>
          <w:b/>
          <w:bCs/>
        </w:rPr>
        <w:br/>
        <w:t>1.1 Причины</w:t>
      </w:r>
      <w:r>
        <w:rPr>
          <w:b/>
          <w:bCs/>
        </w:rPr>
        <w:br/>
        <w:t>1.2 Наследники Сигурда Крестоносца</w:t>
      </w:r>
      <w:r>
        <w:rPr>
          <w:b/>
          <w:bCs/>
        </w:rPr>
        <w:br/>
        <w:t>1.3 Правление сыновей Харальда Гилле</w:t>
      </w:r>
      <w:r>
        <w:rPr>
          <w:b/>
          <w:bCs/>
        </w:rPr>
        <w:br/>
        <w:t>1.4 Магнус Эрлингссон и вмешательство церкви</w:t>
      </w:r>
      <w:r>
        <w:rPr>
          <w:b/>
          <w:bCs/>
        </w:rPr>
        <w:br/>
        <w:t>1.5 Возвышение биркебейнеров и король Сверре</w:t>
      </w:r>
      <w:r>
        <w:rPr>
          <w:b/>
          <w:bCs/>
        </w:rPr>
        <w:br/>
        <w:t>1.6 Возвышение баглеров</w:t>
      </w:r>
      <w:r>
        <w:rPr>
          <w:b/>
          <w:bCs/>
        </w:rPr>
        <w:br/>
        <w:t>1.7 Вторая война баглеров и соглашение в Квитсёй</w:t>
      </w:r>
      <w:r>
        <w:rPr>
          <w:b/>
          <w:bCs/>
        </w:rPr>
        <w:br/>
        <w:t>1.8 Примирение между баглерами и биркебейнерами</w:t>
      </w:r>
      <w:r>
        <w:rPr>
          <w:b/>
          <w:bCs/>
        </w:rPr>
        <w:br/>
      </w:r>
      <w:r>
        <w:br/>
      </w:r>
      <w:r>
        <w:rPr>
          <w:b/>
          <w:bCs/>
        </w:rPr>
        <w:t xml:space="preserve">2 Взгляды на эпоху гражданских войн </w:t>
      </w:r>
      <w:r>
        <w:rPr>
          <w:b/>
          <w:bCs/>
        </w:rPr>
        <w:br/>
        <w:t>2.1 Мнения современников</w:t>
      </w:r>
      <w:r>
        <w:rPr>
          <w:b/>
          <w:bCs/>
        </w:rPr>
        <w:br/>
        <w:t>2.2 Современные взгляды</w:t>
      </w:r>
      <w:r>
        <w:rPr>
          <w:b/>
          <w:bCs/>
        </w:rPr>
        <w:br/>
      </w:r>
      <w:r>
        <w:br/>
      </w:r>
      <w:r>
        <w:rPr>
          <w:b/>
          <w:bCs/>
        </w:rPr>
        <w:t>3 Источники эпохи гражданских войн</w:t>
      </w:r>
      <w:r>
        <w:br/>
      </w:r>
      <w:r>
        <w:rPr>
          <w:b/>
          <w:bCs/>
        </w:rPr>
        <w:t>4 Список королей и претендентов эпохи гражданских войн</w:t>
      </w:r>
      <w:r>
        <w:br/>
      </w:r>
      <w:r>
        <w:rPr>
          <w:b/>
          <w:bCs/>
        </w:rPr>
        <w:t>Список литературы</w:t>
      </w:r>
    </w:p>
    <w:p w:rsidR="00BB2C0E" w:rsidRDefault="00B07D4B">
      <w:pPr>
        <w:pStyle w:val="21"/>
        <w:pageBreakBefore/>
        <w:numPr>
          <w:ilvl w:val="0"/>
          <w:numId w:val="0"/>
        </w:numPr>
      </w:pPr>
      <w:r>
        <w:t>Введение</w:t>
      </w:r>
    </w:p>
    <w:p w:rsidR="00BB2C0E" w:rsidRDefault="00B07D4B">
      <w:pPr>
        <w:pStyle w:val="a3"/>
      </w:pPr>
      <w:r>
        <w:t>Эпоха гражданских войн в Норвегии (норв. borgerkrigstida) – термин, используемый для обозначения периода между 1130 и 1240 годами в истории Норвегии. В это время в стране произошло несколько войн между соперничающими королями и претендентами на норвежский трон. Причины войн представляют собой одну из самых обсуждаемых тем средневековой истории Норвегии. С 1130 года, после смерти короля Сигурда I Крестоносца целью враждующих партий всегда было возвести на трон своего человека. В первые десятилетия гражданских войн союзы объединялись и смещались вокруг персоны короля или претендента на престол, но затем к концу XII в. образовались две враждующие партии, известные как биркебейнеры и баглеры. После примирения этих двух партий в 1217 году была создана более упорядоченная структура правительства во главе с королём, которая смогла положить конец постоянным восстаниям. Последним эпизодом эпохи гражданских войн стало подавление восстания герцога Скуле Бардссона в 1240 году.</w:t>
      </w:r>
    </w:p>
    <w:p w:rsidR="00BB2C0E" w:rsidRDefault="00B07D4B">
      <w:pPr>
        <w:pStyle w:val="21"/>
        <w:pageBreakBefore/>
        <w:numPr>
          <w:ilvl w:val="0"/>
          <w:numId w:val="0"/>
        </w:numPr>
      </w:pPr>
      <w:r>
        <w:t xml:space="preserve">1. События эпохи гражданских войн </w:t>
      </w:r>
    </w:p>
    <w:p w:rsidR="00BB2C0E" w:rsidRDefault="00B07D4B">
      <w:pPr>
        <w:pStyle w:val="31"/>
        <w:numPr>
          <w:ilvl w:val="0"/>
          <w:numId w:val="0"/>
        </w:numPr>
      </w:pPr>
      <w:r>
        <w:t>1.1. Причины</w:t>
      </w:r>
    </w:p>
    <w:p w:rsidR="00BB2C0E" w:rsidRDefault="00B07D4B">
      <w:pPr>
        <w:pStyle w:val="a3"/>
      </w:pPr>
      <w:r>
        <w:t>Объединение Норвегии обычно связывается с успехами короля Харальда I Прекрасноволосого одержавшего победу в битве при Хафсфьорде в 872 году, но процесс объединения занял долгое время. К середине XI в. казалось, что процесс завершён. Тем не менее, в Норвегии по прежнему обычным делом было одновременное правление нескольких королей (</w:t>
      </w:r>
      <w:r>
        <w:rPr>
          <w:i/>
          <w:iCs/>
        </w:rPr>
        <w:t>конунгов</w:t>
      </w:r>
      <w:r>
        <w:t>). По всей видимости, это был обычный способ решения споров при наличии нескольких претендентов на престол. Отношения между такими соправителями часто были напряженными, но открытые конфликты в основном предотвращались. Однозначных законов о престолонаследии не существовало. Основным критерием для выбора достойного кандидата на трон было родство с Харальдом Прекрасноволосым по мужской линии — законность происхождения при этом не играла роли.</w:t>
      </w:r>
    </w:p>
    <w:p w:rsidR="00BB2C0E" w:rsidRDefault="00B07D4B">
      <w:pPr>
        <w:pStyle w:val="a3"/>
      </w:pPr>
      <w:r>
        <w:t>Король Сигурд I Крестоносец также делил власть над королевством со своими братьями, королями Эйстейном I и Олафом Магнуссоном, но после того как они мирно скончались, Сигурд стал единственным правителем, как и его сын и преемник Магнус IV. Однако, в конце 1120-х годов, человек по имени Харальд Гиллекрист прибыл в Норвегию из Ирландии, называя себя сыном Магнуса Босоногого, отца короля Сигурда. Король Магнус некоторое время воевал в Ирландии, и значит Харальд мог быть братом короля Сигурда. Харальд подтвердил свое право пройдя испытание огнём, обычное доказательство того времени, и Сигурд признал его своим братом. Однако, Харальд дал клятву, что не будет претендовать на титул короля пока живы Сигурд и его сын.</w:t>
      </w:r>
    </w:p>
    <w:p w:rsidR="00BB2C0E" w:rsidRDefault="00B07D4B">
      <w:pPr>
        <w:pStyle w:val="31"/>
        <w:numPr>
          <w:ilvl w:val="0"/>
          <w:numId w:val="0"/>
        </w:numPr>
      </w:pPr>
      <w:r>
        <w:t>1.2. Наследники Сигурда Крестоносца</w:t>
      </w:r>
    </w:p>
    <w:p w:rsidR="00BB2C0E" w:rsidRDefault="00B07D4B">
      <w:pPr>
        <w:pStyle w:val="a3"/>
      </w:pPr>
      <w:r>
        <w:t>После смерти Сигурда в 1130 году Харальд нарушил свою клятву. Сын Сигурда Магнус был провозглашён королём, но Харальд тоже претендовал на трон и получил многочисленную поддержку. Было заключено соглашение, по которому Магнус и Харальд вдвоём становились королями и соправителями. Мир между ними продлился до 1134 года, когда разгорелась открытая война. В 1135 году Харальд победил и захватил Магнуса в Бергене. Магнус был ослеплён, кастрирован, изувечен и заточён в монастырь. После этого он стал известен под именем Магнус Слепой. В это время из Ирландии прибыл другой человек, называвший себя сыном Магнуса Босоногого, Сигурд Слемби. Он утверждал, что подтвердил свои права, пройдя испытания огнём в Дании. Харальд не признал его своим братом. В 1136 году Сигурд убил Харальда в его ставке в Бергене и провозгласил себя королём. Сторонники Харальда не признали его и возвели на престол двух малолетних сыновей первого, Сигурда Мунна и Инге Горбатого. Сигурд Слембе освободил Магнуса Слепого из монастыря и заключил с ним союз. Война между Сигурдом Слембе и Магнусом Слепым с одной стороны и старинными сторонниками Харальда Гилле и его сыновьями — с другой продолжалась до 1139 года, когда Магнус и Сигурд были разбиты в битве при Валере. Магнус погиб в бою, а Сигурд был взят в плен и замучен до смерти.</w:t>
      </w:r>
    </w:p>
    <w:p w:rsidR="00BB2C0E" w:rsidRDefault="00B07D4B">
      <w:pPr>
        <w:pStyle w:val="31"/>
        <w:numPr>
          <w:ilvl w:val="0"/>
          <w:numId w:val="0"/>
        </w:numPr>
      </w:pPr>
      <w:r>
        <w:t>1.3. Правление сыновей Харальда Гилле</w:t>
      </w:r>
    </w:p>
    <w:p w:rsidR="00BB2C0E" w:rsidRDefault="00B07D4B">
      <w:pPr>
        <w:pStyle w:val="a3"/>
      </w:pPr>
      <w:r>
        <w:t>Совместное правление Сигурда Мунна и Инге Горбатого было мирным до тех пор, пока они оба были детьми. В 1142 году в Норвегию с запада снова прибыл королевский сын. На этот раз это был Эйстейн Харальдсон, сын Харальда Гилле. Эйстейн претендовал на часть отцовского наследства и получил королевский титул и треть королевства. Трое братьев, по всей видимости, правили в мире до 1155 года. Согласно сагам, Эйстейн и Сигурд Мунн строили планы по смещению своего брата Инге и разделу его части королевства между собой. Под влиянием своей матери Ингрид Рагнвальдсдоттир и лендрмана Грегориуса Дагссона, Инге решил нанести первый удар на встрече трёх королей в Бергене. Люди Инге напали и убили Сигурда Мунна, пока Эйстейн был в пути. Затем Инге и Эйстейн заключили непростое соглашение, но вскоре отношения между ними перешли в открытую войну, в которой Эйстейн был взят в плен и убит в Бохуслене в 1157 году. Вопрос о том, отдал ли Инге приказ об убийстве брата, остаётся неясным. Сторонники погибших братьев Эйстейна и Сигурда Мунна не перешли на сторону Инге и вместо этого выбрали нового претендента (</w:t>
      </w:r>
      <w:r>
        <w:rPr>
          <w:i/>
          <w:iCs/>
        </w:rPr>
        <w:t>kongsemne</w:t>
      </w:r>
      <w:r>
        <w:t>), сына Сигурда Мунна Хокона Широкоплечего. Это стало первым признаком нового этапа гражданских войн: противоборствующие партии больше не просто объединялись вокруг короля или претендента на трон, но оставались вместе после падения своего лидера и выбирали нового главу, тем самым обозначив возникновение более прочно организованных сил. Новому главе партии Хокону в 1157 году было лишь 10 лет. Тем не менее, его сторонники провозгласили его королём и продолжили борьбу с Инге. В 1161 году они разгромили и убили Инге в битве при Осло.</w:t>
      </w:r>
    </w:p>
    <w:p w:rsidR="00BB2C0E" w:rsidRDefault="00B07D4B">
      <w:pPr>
        <w:pStyle w:val="31"/>
        <w:numPr>
          <w:ilvl w:val="0"/>
          <w:numId w:val="0"/>
        </w:numPr>
      </w:pPr>
      <w:r>
        <w:t>1.4. Магнус Эрлингссон и вмешательство церкви</w:t>
      </w:r>
    </w:p>
    <w:p w:rsidR="00BB2C0E" w:rsidRDefault="00B07D4B">
      <w:pPr>
        <w:pStyle w:val="a3"/>
      </w:pPr>
      <w:r>
        <w:t>Сторонники Инге поступили так же, как и их противники четырьмя годами ранее, и вместо того чтобы признать Хокона, выбрали нового главу. Их выбор пал на пятилетнего Магнуса Эрлингссона, сына одного из наиболее влиятельных лидеров феодала (</w:t>
      </w:r>
      <w:r>
        <w:rPr>
          <w:i/>
          <w:iCs/>
        </w:rPr>
        <w:t>лендрманна</w:t>
      </w:r>
      <w:r>
        <w:t>) Эрлинга Скакке и его жены Кристины, дочери короля Сигурда Крестоносца. Эрлинг стал фактическим лидером этой партии с титулом ярл. В следующем 1162 году они разгромили и убили короля Хокона II в битве при Секкене в Ромсдальсфьорде. Через год после этого, в 1163 году, Эрлинг Скакке захватил и убил в Бергене другого сына Сигурда Мунна, Сигурда Маркусфостре, ставшего новым претендентом на власть и вступившего в борьбу с Магнусом Эрлингссоном.</w:t>
      </w:r>
    </w:p>
    <w:p w:rsidR="00BB2C0E" w:rsidRDefault="00B07D4B">
      <w:pPr>
        <w:pStyle w:val="a3"/>
      </w:pPr>
      <w:r>
        <w:t>Эрлинг и остатки его партии, выбрав своим лидером Магнуса Эрлингссона, произвели радикальный переворот, нарушив один из традиционных принципов престолонаследия. Магнус был наследником древней королевской династии только по материнской линии, он не был сыном короля. Чтобы сгладить этот недостаток, партия Эрлинга и Магнуса заключила союз с католической церковью и ввела новое правило. Отныне король должен был быть рождён в законном браке. Прежний лидер Инге Горбатый был единственным законным сыном Харальда Гилле, а король Магнус Эрлингссон был законным сыном Эрлинга и Кристины. Союз с церковью, которая недавно укрепила свою структуру после создания отдельного норвежского архидиоцеза в Нидарусе в 1152 году, стал важным достижением для Эрлинга и Магнуса. В 1163 году в Бергене семилетний Магнус Эрлингссон стал первым коронованным королём Норвегии. Кроме того было введено записанное право наследования, согласно которому престол мог наследовать только старший из законнорожденных сыновей. В следующее десятилетие система, при которой Мангус Эрлингссон был королем, а Эрлинг Скакке фактическим правителем страны, казалась надёжной. Эрлинг беспощадно подавлял любое возможное соперничество со стороны сына. Он также заключил союз с датским королём Вальдемаром I, и, согласно одним источникам, на некоторое время получил от него область Осло-фьорда в качестве лена. Однако, степень зависимости от Дании остается под вопросом.</w:t>
      </w:r>
    </w:p>
    <w:p w:rsidR="00BB2C0E" w:rsidRDefault="00B07D4B">
      <w:pPr>
        <w:pStyle w:val="31"/>
        <w:numPr>
          <w:ilvl w:val="0"/>
          <w:numId w:val="0"/>
        </w:numPr>
      </w:pPr>
      <w:r>
        <w:t>1.5. Возвышение биркебейнеров и король Сверре</w:t>
      </w:r>
    </w:p>
    <w:p w:rsidR="00BB2C0E" w:rsidRDefault="00B07D4B">
      <w:pPr>
        <w:pStyle w:val="a3"/>
      </w:pPr>
      <w:r>
        <w:t>В 1174 году новая партия подняла восстание против Магнуса Эрлингссона. Их лидером стал юный Эйстейн Дева, сын Эйстейна Харальдссона. Новая партия получила название биркебейнеров, то есть «берёзовоногих», поскольку некоторые из них были настолько бедны, что обёртывали ноги вместо обуви берестой. Эйстейн Дева был убит людьми Магнуса и Эрлинга в битве при Ре в 1177 году. Вскоре после этого лидером биркебейнеров стал Сверре Сигурдссон. Сверре прибыл в Норвегию с Фарерских островов и объявил, что он недавно узнал о том, что является сыном короля Сигурда Мунна. Его претензии подвергались сомнению многими современниками и большинством современных историков. Однако, возглавив биркебейнеров, он собрал вокруг себя всех недовольных правлением Эрлинга Скакке и короля Магнуса.</w:t>
      </w:r>
    </w:p>
    <w:p w:rsidR="00BB2C0E" w:rsidRDefault="00B07D4B">
      <w:pPr>
        <w:pStyle w:val="a3"/>
      </w:pPr>
      <w:r>
        <w:t>Некоторые материалисты среди современных историков пытаются представить борьбу Сверре и биркебейнеров против Эрлинга и Магнуса как форму классовой борьбы. Однако, степень в которой люди Сверрира представляли собой обездоленные слои населения, остается спорной. Очевидно, что большая часть феодалов лендманнов — знати того времени — была на стороне Магнуса, но Сверре также быстро привлёк нескольких из них на свою сторону. В любом случае, биркебейнеры не пытались изменить общественный строй — они всего лишь сами пытались очутиться наверху.</w:t>
      </w:r>
    </w:p>
    <w:p w:rsidR="00BB2C0E" w:rsidRDefault="00B07D4B">
      <w:pPr>
        <w:pStyle w:val="a3"/>
      </w:pPr>
      <w:r>
        <w:t>В 1179 году Сверре одержал важную победу в битве при Кальвскиннете в окрестностях Нидаруса, в которой был убит Эрлинг Скакке. С этого времени регион Трёнделага с центром в Нидарусе стал оплотом Сверре. Король Магнус продолжил борьбу после смерти отца и отклонил несколько предложений от Сверре о разделе королевства между ними. «Сага о Сверре», написанная его сторонниками, повествует о том, что Магнус был популярен среди простых людей и Сверре всё сложнее было бороться с ним. Война между Сверре и Магнусом продолжалась несколько лет, и одно время Магнус искал убежища в Дании. В заключительной битве при Фимрейте в Согне-фьорде в 1184 году Магнус погиб, а Сверре одержал окончательную победу.</w:t>
      </w:r>
    </w:p>
    <w:p w:rsidR="00BB2C0E" w:rsidRDefault="00B07D4B">
      <w:pPr>
        <w:pStyle w:val="a3"/>
      </w:pPr>
      <w:r>
        <w:t>Сверре правил Норвегией до 1202 года, но оказался неспособен добиться долгого мира. Церковь, бывшая на стороне короля Магнуса и Эрлинга Скакке, оставалась опасной оппозицией Сверре на протяжении всего его царствования. В 1190 году архиепископ Эйрик Иварссон бежал из страны, в 1194 году получил разрешение от папы на отлучение Сверре от церкви и призвал епископов, оставшихся в стране, последовать за ним в Данию, что они и сделали. После этого Сверре смог заставить епископа Осло Николаса Арнессона, одного из своих сильнейших соперников, короновать себя в Бергене (1194). В 1198 году папа Иннокентий III наложил на Норвегию интердикт. Хотя Сверре подделал письма, в которых утверждалось, что его отлучение было отменено, в действительности он оставался отлучённым до конца жизни.</w:t>
      </w:r>
    </w:p>
    <w:p w:rsidR="00BB2C0E" w:rsidRDefault="00B07D4B">
      <w:pPr>
        <w:pStyle w:val="a3"/>
      </w:pPr>
      <w:r>
        <w:t>Несколько претендентов подняли восстание против Сверре. Среди наиболее опасных соперников был Йон Кувлунг, предполагаемый сын короля Инге Горбатого. Он был объявлен королём в 1185 году и погиб в битве при Бергене в 1188 году. Сигурд Магнуссон, сын короля Магнуса Эрлингссона, был объявлен королём на Оркнейских островах в 1193 году. В возрасте 13 лет он возглавил партию. Он получил поддержку кроме прочих со стороны Харальда Маддадссона. Его возвышение завершилось поражением и смертью в битве при Флорваге в окрестностях Бергена в 1194 году.</w:t>
      </w:r>
    </w:p>
    <w:p w:rsidR="00BB2C0E" w:rsidRDefault="00B07D4B">
      <w:pPr>
        <w:pStyle w:val="31"/>
        <w:numPr>
          <w:ilvl w:val="0"/>
          <w:numId w:val="0"/>
        </w:numPr>
      </w:pPr>
      <w:r>
        <w:t>1.6. Возвышение баглеров</w:t>
      </w:r>
    </w:p>
    <w:p w:rsidR="00BB2C0E" w:rsidRDefault="00B07D4B">
      <w:pPr>
        <w:pStyle w:val="a3"/>
      </w:pPr>
      <w:r>
        <w:t>В 1197 году возникла самая серьезная угроза режиму Сверре. Несколько влиятельных оппонентов Сверре, включая епископа Осло Николаса Арнессона, который был сводным братом короля Инге Горбатого, и архиепископа Эйрика Иварссона, встретились на ярмарке Халор в Сконе, затем ставшего частью Дании. Они выбрали своим претендентом предполагаемого сына Магнуса Эрлингссона малолетнего Инге Магнуссона. Их партия стала называться баглерами от старонорвежского слова, обозначавшего епископский посох. Война между баглерами, пользовавшимися открытой поддержкой церкви, и биркебейнерами заняла остаток правления Сверре. Они не смогли сместить Сверре, но и он не сумел одержать над ними решительную победу. Когда Сверре умер от болезни в Бергене в 1202 году, он стал первым королём Норвегии, умершим естественной смертью после Сигурда Крестоносца в 1130 году. Перед смертью он дал совет своему сыну и наследнику Хокону Сверрирсону примириться с церковью. Хокон стал новым королем и главой биркебейнеров, а епископы, вернувшиеся в страну позднее в том же году, освободили страну от интердикта. Лишившийся большинства своих сторонников король баглеров Инге был убит в тот же год.</w:t>
      </w:r>
    </w:p>
    <w:p w:rsidR="00BB2C0E" w:rsidRDefault="00B07D4B">
      <w:pPr>
        <w:pStyle w:val="31"/>
        <w:numPr>
          <w:ilvl w:val="0"/>
          <w:numId w:val="0"/>
        </w:numPr>
      </w:pPr>
      <w:r>
        <w:t>1.7. Вторая война баглеров и соглашение в Квитсёй</w:t>
      </w:r>
    </w:p>
    <w:p w:rsidR="00BB2C0E" w:rsidRDefault="00B07D4B">
      <w:pPr>
        <w:pStyle w:val="a3"/>
      </w:pPr>
      <w:r>
        <w:t>Хокон Сверрирссон сумел умиротворить всю страну, но внезапно умер в 1204 году. Его преемником стал малолетний Гутторм, умерший в том же году. Биркебейнерам не был известен ни один из прямых наследников короля Сверре и они выбрали новым королём его племянника Инге Бардсона. Следом в Дании возродилась партия баглеров, выбравшая своим королём ещё одного сына короля Магнуса Эрлингссона Эрлинга Стейнвегга. В 1204 году при помощи датского короля Вальдемара II они вторглись в Норвегию, захватив Осло-фьорд. Вторая война с баглерами продолжалась до 1208 года. После болезни и смерти Эрлинга Стейнвегга его сменили Филипп Симонссон, племянник короля Инге Горбатого, и Николас, епископ Осло, и война продолжилась без перерыва. Оплотом баглеров был Осло-фьорд, а биркебейнеров — Трёнделаг, но сражения и стычки случались по всей стране. В конце концов епископы смогли заключить соглашение между двумя сторонами на встрече в Квитсёй в 1208 году. Под контролем короля баглеров Филиппа оставалась восточная Норвегия, но он отказывался от королевского титула, тем самым король биркебейнеров Инге оставался единственным правителем всей страны. На деле Филипп продолжал именовать себя королём до смерти, но мир между баглерами и биркебейнерами сохранялся до 1217 года.</w:t>
      </w:r>
    </w:p>
    <w:p w:rsidR="00BB2C0E" w:rsidRDefault="00B07D4B">
      <w:pPr>
        <w:pStyle w:val="31"/>
        <w:numPr>
          <w:ilvl w:val="0"/>
          <w:numId w:val="0"/>
        </w:numPr>
      </w:pPr>
      <w:r>
        <w:t>1.8. Примирение между баглерами и биркебейнерами</w:t>
      </w:r>
    </w:p>
    <w:p w:rsidR="00BB2C0E" w:rsidRDefault="00B07D4B">
      <w:pPr>
        <w:pStyle w:val="a3"/>
      </w:pPr>
      <w:r>
        <w:t>В 1217 году умер король биркебейнеров Инге Бардссон. Биркебейнеры, опасаясь остаться без вождя в случае нападения баглеров, выбрали своим королём 13-летнего Хокона Хоконссона, а ярл Скуле Бардссон возглавил армию. Хокон Хоконссон был посмертным сыном Хокона Сверрирсона, которого биркебейнеры не опасались, когда выбирали Инге своим королём в 1204 году — он прибыл ко двору короля Инге в 1206 году. Скуле был братом короля Инге, и сам имел претензии на трон, однако на время удовольствовался для себя ролью главнокомандующего, став фактически самым могущественным человеком в королевстве. Когда в том же году умер король баглеров Филипп, Скуле действовал быстро. Он убедил баглеров не выбирать собственного короля. Вместо этого они официально распустили свою партию и присягнули в верности Хокону, таким образом объединив королевство. Оставались недовольные элементы, и в восточной Норвегии вспыхнуло восстание во главе с сыном Эрлинга Стейнвегга по имени Сигурд Риббунг, продолжавшееся до 1227 года. После смерти Сигурда от естественных причин его сторонники прекратили восстание. 1227 год иногда указывается как год окончания эпохи гражданских войн, но чаще в неё включают также восстание Скуле Бардссона в 1239-1240 годах.</w:t>
      </w:r>
    </w:p>
    <w:p w:rsidR="00BB2C0E" w:rsidRDefault="00B07D4B">
      <w:pPr>
        <w:pStyle w:val="a3"/>
      </w:pPr>
      <w:r>
        <w:t>Избрание королём Хокона в 1217 году казалось временным решением до тех пор, пока не будет заключено постоянное соглашение, и Скуле, несомненно, надеялся вскоре сам занять трон. На собрании всей знати страны в Бергене в 1223 году, Скуле выставил свою кандидатуру на пост короля против Хокона вместе с Сигурдом Риббунгом и двумя другими претендентами. Однако съезд утвердил королём Хокона. Взрослея, Хокон постепенно брал власть в стране в свои руки, а власть Скуле неуклонно ослабевала. Пытаясь сохранить мир между ними, Хокон женился в 1225 году на дочери Скуле Маргарите. В 1237 году Скуле был пожалован титул герцога (</w:t>
      </w:r>
      <w:r>
        <w:rPr>
          <w:i/>
          <w:iCs/>
        </w:rPr>
        <w:t>hertogi</w:t>
      </w:r>
      <w:r>
        <w:t>), впервые в Норвегии. Этого оказалось недостаточно, чтобы удовлетворить Скуле, и в 1239 году он провозгласил себя королём и начал войну против Хокона. Его мятеж был безуспешным, и в 1240 он был убит людьми Хокона, когда искал убежища в монастыре в Нидарусе. Эпоха гражданских войн завершилась.</w:t>
      </w:r>
    </w:p>
    <w:p w:rsidR="00BB2C0E" w:rsidRDefault="00B07D4B">
      <w:pPr>
        <w:pStyle w:val="21"/>
        <w:pageBreakBefore/>
        <w:numPr>
          <w:ilvl w:val="0"/>
          <w:numId w:val="0"/>
        </w:numPr>
      </w:pPr>
      <w:r>
        <w:t xml:space="preserve">2. Взгляды на эпоху гражданских войн </w:t>
      </w:r>
    </w:p>
    <w:p w:rsidR="00BB2C0E" w:rsidRDefault="00B07D4B">
      <w:pPr>
        <w:pStyle w:val="31"/>
        <w:numPr>
          <w:ilvl w:val="0"/>
          <w:numId w:val="0"/>
        </w:numPr>
      </w:pPr>
      <w:r>
        <w:t>2.1. Мнения современников</w:t>
      </w:r>
    </w:p>
    <w:p w:rsidR="00BB2C0E" w:rsidRDefault="00B07D4B">
      <w:pPr>
        <w:pStyle w:val="a3"/>
      </w:pPr>
      <w:r>
        <w:t>Гражданские войны и раздоры в королевской династии были обычным делом в Средние века в Норвегии как и в других странах Европы. Тем не менее, существуют свидетельства, что современники относились к этому времени как к особому, отличающемуся от предыдущего. Монах Теодорик, который писал историю Норвегии на латыни ок. 1180 года заканчивает свой труд смертью короля Сигурда Крестоносца в 1130 году, полагая следующее:</w:t>
      </w:r>
    </w:p>
    <w:p w:rsidR="00BB2C0E" w:rsidRDefault="00BB2C0E">
      <w:pPr>
        <w:pStyle w:val="a3"/>
      </w:pPr>
    </w:p>
    <w:p w:rsidR="00BB2C0E" w:rsidRDefault="00B07D4B">
      <w:pPr>
        <w:pStyle w:val="a3"/>
        <w:rPr>
          <w:position w:val="10"/>
        </w:rPr>
      </w:pPr>
      <w:r>
        <w:rPr>
          <w:i/>
          <w:iCs/>
        </w:rPr>
        <w:t>"…совершенно неуместно описывать последующие преступления, убийства, лжесвидетельства, отцеубийства, осквернения святых мест, богохульства, грабежи духовенства и простых людей, похищения женщин и другие гнусности, которые слишком долго перечислять"</w:t>
      </w:r>
      <w:r>
        <w:t xml:space="preserve"> </w:t>
      </w:r>
      <w:r>
        <w:rPr>
          <w:position w:val="10"/>
        </w:rPr>
        <w:t>[1]</w:t>
      </w:r>
    </w:p>
    <w:p w:rsidR="00BB2C0E" w:rsidRDefault="00B07D4B">
      <w:pPr>
        <w:pStyle w:val="a3"/>
      </w:pPr>
      <w:r>
        <w:br/>
        <w:t>происходившие в то время. Английский историк Вильям Ньюбургский, писавший ок. 1200, описывает Норвегию, следующим образом:</w:t>
      </w:r>
    </w:p>
    <w:p w:rsidR="00BB2C0E" w:rsidRDefault="00B07D4B">
      <w:pPr>
        <w:pStyle w:val="a3"/>
        <w:rPr>
          <w:position w:val="10"/>
        </w:rPr>
      </w:pPr>
      <w:r>
        <w:rPr>
          <w:i/>
          <w:iCs/>
        </w:rPr>
        <w:t>"...уже более века, хотя короли сменяются здесь стремительно, еще ни один из них не умер от старости или болезни, но все они погибали от меча, оставляя величие империи своим убийцам как законным наследникам, поэтому поистине выражение "Ты убил, и еще вступаешь в наследство?" [3 Цар. 21:19] может относиться ко всем кто правил тут столь долгое время."</w:t>
      </w:r>
      <w:r>
        <w:t xml:space="preserve"> </w:t>
      </w:r>
      <w:r>
        <w:rPr>
          <w:position w:val="10"/>
        </w:rPr>
        <w:t>[1]</w:t>
      </w:r>
    </w:p>
    <w:p w:rsidR="00BB2C0E" w:rsidRDefault="00BB2C0E">
      <w:pPr>
        <w:pStyle w:val="a3"/>
      </w:pPr>
    </w:p>
    <w:p w:rsidR="00BB2C0E" w:rsidRDefault="00B07D4B">
      <w:pPr>
        <w:pStyle w:val="31"/>
        <w:numPr>
          <w:ilvl w:val="0"/>
          <w:numId w:val="0"/>
        </w:numPr>
      </w:pPr>
      <w:r>
        <w:t>2.2. Современные взгляды</w:t>
      </w:r>
    </w:p>
    <w:p w:rsidR="00BB2C0E" w:rsidRDefault="00B07D4B">
      <w:pPr>
        <w:pStyle w:val="a3"/>
      </w:pPr>
      <w:r>
        <w:t>Современные историки выдвигают различные версии и объяснения относящиеся к эпохе гражданских войн. Источники того времени, саги, слишком подчеркивают личные мотивы конфликтов – войны происходили из-за борьбы различных людей за трон. Запутанное право наследования и практика разделения власти между несколькими правителями одновременно, приводили к тому, что личные конфликты перерастали в полномасштабные войны. Не так давно историк Нарве Бьёрго предположил, что практика разделения власти была хорошим способом управления королевством в начальный период после объединения, а стремления к централизации и унитарности были важными факторами возникновения войн. Эдвард Булл также подчеркивал вражду жителей различных областей как причину войн, ссылаясь на тот факт, что разные претенденты часто находили поддержку в определенных районах страны. Также важным являлось вмешательство внешних сил: датских и в меньшей степени шведских королей, которые всегда были готовы оказать поддержку той партии которая на их взгляд способствовала увеличению их собственного влияния, в частности в области Ослофьорд.</w:t>
      </w:r>
    </w:p>
    <w:p w:rsidR="00BB2C0E" w:rsidRDefault="00B07D4B">
      <w:pPr>
        <w:pStyle w:val="a3"/>
      </w:pPr>
      <w:r>
        <w:t>Популярным объяснением в ранней норвежской историографии (кон. XIX – нач. XX вв.), служил конфликт между королевской властью и аристократией (</w:t>
      </w:r>
      <w:r>
        <w:rPr>
          <w:i/>
          <w:iCs/>
        </w:rPr>
        <w:t>лендманнами</w:t>
      </w:r>
      <w:r>
        <w:t>). В соответствии с этим взглядом такие историки как П. А. Мунк, Й. Е. Сарс и Густав Сторм, аристократия рассматривала короля как средство их управления страной. Следовательно они поддерживали слабых королей, но в конце концов потерпели поражение от сильного короля Сверре. Подобным образом объяснялось вмешательство церкви. Эти версии не подтвердились, когда стало ясно, что лендрманы в равной степени поддерживали обе стороны, причем до и после короля Сверре. Собственно Сверре сам привлек некоторых лендрманов на свою сторону. Кнут Хелле подчеркивает, сколь большую работу проделала церковь после смерти Сверре, чтобы добиться примирения между двумя партиями и стабильности.</w:t>
      </w:r>
    </w:p>
    <w:p w:rsidR="00BB2C0E" w:rsidRDefault="00B07D4B">
      <w:pPr>
        <w:pStyle w:val="a3"/>
      </w:pPr>
      <w:r>
        <w:t>К середине XX в. в норвежской историографии стал популярен материалистический подход. Его сторонники, например, Эдвард Булл и Андреас Холмсен искали экономические и социальные причины гражданских войн. Они считали, что в XII в. норвежское общество стало социально расслаиваться, появилось большое количество бывших самостоятельных крестьян ставших арендаторами, в то время как лендрманы и церковь стали крупными землевладельцами. Это породило конфликт, который привел к гражданским войнам. Они также считали, что отдельные регионы такие как Трёнделаг и внутренние части восточной Норвегии были более однородными и поэтому противостояли более расслоенным социально регионам. Эти попытки объяснить события как форму классовой борьбы не нашли значительного подтверждения в источниках. Оказалось невозможным эмпирически доказать что в тот период усилилось социальное расслоение. Недавние исследования показывают, что скорее это было не так. Кнут Хелле подчеркивает неуклонное усиление королевской власти, на протяжении всего периода гражданских войн. К концу войн возобладала идея унитарного королевства (в противоположность практике разделения государства), начала создаваться централизованная администрация, усилилась королевская власть и соответственно король смог сдерживать региональные и социальные конфликты, не давая им перерасти в открытое противостояние. С этой точки зрения гражданские войны стали последним этапом объединения Норвегии в единое государство.</w:t>
      </w:r>
    </w:p>
    <w:p w:rsidR="00BB2C0E" w:rsidRDefault="00B07D4B">
      <w:pPr>
        <w:pStyle w:val="21"/>
        <w:pageBreakBefore/>
        <w:numPr>
          <w:ilvl w:val="0"/>
          <w:numId w:val="0"/>
        </w:numPr>
      </w:pPr>
      <w:r>
        <w:t>3. Источники эпохи гражданских войн</w:t>
      </w:r>
    </w:p>
    <w:p w:rsidR="00BB2C0E" w:rsidRDefault="00B07D4B">
      <w:pPr>
        <w:pStyle w:val="a3"/>
      </w:pPr>
      <w:r>
        <w:t xml:space="preserve">Основным источником сведений о событиях эпохи гражданских войн являются королевские саги. en:Heimskringla, en:Fagrskinna и en:Morkinskinna описывают этот период до 1177 года, хотя соответствующие части Morkinskinna сохранились только до 1157 года. Эти три саги были написаны ок. 1220-1230 и при использовании их в качестве исторических источников, следует помнить, что они создавались непосредственно после описываемых событий. Однако, они как правило были основаны на более ранних трудах, в частности саги en:Hryggjarstykki написанной ок. 1150 года, которые не дошли до нас, но были доступны авторам упомянутых саг. Краткий en:Ágrip также описывает эпоху гражданских войн, но сохранилось описание событий только до ок. 1136 года. Период 1177-1240 (и последующий) подробно описан в сагах того времени: Саге о Сверре (с 1177 до 1202), Саге баглеров (1202-17) и саге Хокона Хоконссона (1217-63). Эти саги были написаны почти сразу после описываемых событий. Однако, поскольку они не пересекаются, мы имеет только одну версию событий (отчасти за исключением саги баглеров, которая содержит две версии событий 1202-09) и эта версия соответствует точке зрения главного персонажа саги. В конце этого периода начинают появляться документальные свидетельства. Старейшее из сохранившихся королевских писем в Норвегии принадлежит Филиппу, королю баглеров. </w:t>
      </w:r>
      <w:r>
        <w:rPr>
          <w:position w:val="10"/>
        </w:rPr>
        <w:t>[2]</w:t>
      </w:r>
      <w:r>
        <w:t xml:space="preserve"> Также сохранилось несколько рунических надписей центральных персонажей: при раскопках в Бергене была найдена руническая надпись, по всей вероятности, написанная сынов короля Сверре Сигурдом Лавалдом ок. 1200 года. </w:t>
      </w:r>
      <w:r>
        <w:rPr>
          <w:position w:val="10"/>
        </w:rPr>
        <w:t>[3]</w:t>
      </w:r>
      <w:r>
        <w:t xml:space="preserve"> также сохранилась надпись в портале разрушенной ныне деревянной церкви в Винье, сделанная братом Магнуса Эрлингссона Сигурдом датированная 18 июня 1194 года.</w:t>
      </w:r>
    </w:p>
    <w:p w:rsidR="00BB2C0E" w:rsidRDefault="00B07D4B">
      <w:pPr>
        <w:pStyle w:val="21"/>
        <w:pageBreakBefore/>
        <w:numPr>
          <w:ilvl w:val="0"/>
          <w:numId w:val="0"/>
        </w:numPr>
      </w:pPr>
      <w:r>
        <w:t>4. Список королей и претендентов эпохи гражданских войн</w:t>
      </w:r>
    </w:p>
    <w:p w:rsidR="00BB2C0E" w:rsidRDefault="00B07D4B">
      <w:pPr>
        <w:pStyle w:val="a3"/>
      </w:pPr>
      <w:r>
        <w:t xml:space="preserve">Претенденты сами именовавшие себя королями, но не указанные в официальном списке королей </w:t>
      </w:r>
      <w:r>
        <w:rPr>
          <w:position w:val="10"/>
        </w:rPr>
        <w:t>[4]</w:t>
      </w:r>
      <w:r>
        <w:t xml:space="preserve"> выделены </w:t>
      </w:r>
      <w:r>
        <w:rPr>
          <w:i/>
          <w:iCs/>
        </w:rPr>
        <w:t>курсивом</w:t>
      </w:r>
      <w:r>
        <w:t>.</w:t>
      </w:r>
    </w:p>
    <w:p w:rsidR="00BB2C0E" w:rsidRDefault="00B07D4B">
      <w:pPr>
        <w:pStyle w:val="a3"/>
        <w:numPr>
          <w:ilvl w:val="0"/>
          <w:numId w:val="2"/>
        </w:numPr>
        <w:tabs>
          <w:tab w:val="left" w:pos="707"/>
        </w:tabs>
        <w:spacing w:after="0"/>
      </w:pPr>
      <w:r>
        <w:t>Магнус Слепой (1130–1135) (</w:t>
      </w:r>
      <w:r>
        <w:rPr>
          <w:i/>
          <w:iCs/>
        </w:rPr>
        <w:t>-1139</w:t>
      </w:r>
      <w:r>
        <w:t>)</w:t>
      </w:r>
    </w:p>
    <w:p w:rsidR="00BB2C0E" w:rsidRDefault="00B07D4B">
      <w:pPr>
        <w:pStyle w:val="a3"/>
        <w:numPr>
          <w:ilvl w:val="0"/>
          <w:numId w:val="2"/>
        </w:numPr>
        <w:tabs>
          <w:tab w:val="left" w:pos="707"/>
        </w:tabs>
        <w:spacing w:after="0"/>
      </w:pPr>
      <w:r>
        <w:t>Харальд Гилле (1130–1136)</w:t>
      </w:r>
    </w:p>
    <w:p w:rsidR="00BB2C0E" w:rsidRDefault="00B07D4B">
      <w:pPr>
        <w:pStyle w:val="a3"/>
        <w:numPr>
          <w:ilvl w:val="1"/>
          <w:numId w:val="2"/>
        </w:numPr>
        <w:tabs>
          <w:tab w:val="left" w:pos="1414"/>
        </w:tabs>
        <w:spacing w:after="0"/>
        <w:rPr>
          <w:i/>
          <w:iCs/>
        </w:rPr>
      </w:pPr>
      <w:r>
        <w:rPr>
          <w:i/>
          <w:iCs/>
        </w:rPr>
        <w:t>Сигурд Слембе : 1135-1139</w:t>
      </w:r>
    </w:p>
    <w:p w:rsidR="00BB2C0E" w:rsidRDefault="00B07D4B">
      <w:pPr>
        <w:pStyle w:val="a3"/>
        <w:numPr>
          <w:ilvl w:val="0"/>
          <w:numId w:val="2"/>
        </w:numPr>
        <w:tabs>
          <w:tab w:val="left" w:pos="707"/>
        </w:tabs>
        <w:spacing w:after="0"/>
      </w:pPr>
      <w:r>
        <w:t>Сигурд Мунн (1136–1155)</w:t>
      </w:r>
    </w:p>
    <w:p w:rsidR="00BB2C0E" w:rsidRDefault="00B07D4B">
      <w:pPr>
        <w:pStyle w:val="a3"/>
        <w:numPr>
          <w:ilvl w:val="0"/>
          <w:numId w:val="2"/>
        </w:numPr>
        <w:tabs>
          <w:tab w:val="left" w:pos="707"/>
        </w:tabs>
        <w:spacing w:after="0"/>
      </w:pPr>
      <w:r>
        <w:t>Инге Горбатый (1136–1161)</w:t>
      </w:r>
    </w:p>
    <w:p w:rsidR="00BB2C0E" w:rsidRDefault="00B07D4B">
      <w:pPr>
        <w:pStyle w:val="a3"/>
        <w:numPr>
          <w:ilvl w:val="0"/>
          <w:numId w:val="2"/>
        </w:numPr>
        <w:tabs>
          <w:tab w:val="left" w:pos="707"/>
        </w:tabs>
        <w:spacing w:after="0"/>
      </w:pPr>
      <w:r>
        <w:t>Эйстейн Харальдссон (1142–1157)</w:t>
      </w:r>
    </w:p>
    <w:p w:rsidR="00BB2C0E" w:rsidRDefault="00B07D4B">
      <w:pPr>
        <w:pStyle w:val="a3"/>
        <w:numPr>
          <w:ilvl w:val="0"/>
          <w:numId w:val="2"/>
        </w:numPr>
        <w:tabs>
          <w:tab w:val="left" w:pos="707"/>
        </w:tabs>
        <w:spacing w:after="0"/>
      </w:pPr>
      <w:r>
        <w:t>Хокон Широкоплечий (1157–1162)</w:t>
      </w:r>
    </w:p>
    <w:p w:rsidR="00BB2C0E" w:rsidRDefault="00B07D4B">
      <w:pPr>
        <w:pStyle w:val="a3"/>
        <w:numPr>
          <w:ilvl w:val="0"/>
          <w:numId w:val="2"/>
        </w:numPr>
        <w:tabs>
          <w:tab w:val="left" w:pos="707"/>
        </w:tabs>
        <w:spacing w:after="0"/>
      </w:pPr>
      <w:r>
        <w:t>Магнус Эрлингссон (1161–1184)</w:t>
      </w:r>
    </w:p>
    <w:p w:rsidR="00BB2C0E" w:rsidRDefault="00B07D4B">
      <w:pPr>
        <w:pStyle w:val="a3"/>
        <w:numPr>
          <w:ilvl w:val="1"/>
          <w:numId w:val="2"/>
        </w:numPr>
        <w:tabs>
          <w:tab w:val="left" w:pos="1414"/>
        </w:tabs>
        <w:spacing w:after="0"/>
        <w:rPr>
          <w:i/>
          <w:iCs/>
        </w:rPr>
      </w:pPr>
      <w:r>
        <w:rPr>
          <w:i/>
          <w:iCs/>
        </w:rPr>
        <w:t>Сигурд Маркуфостре : 1162-1163</w:t>
      </w:r>
    </w:p>
    <w:p w:rsidR="00BB2C0E" w:rsidRDefault="00B07D4B">
      <w:pPr>
        <w:pStyle w:val="a3"/>
        <w:numPr>
          <w:ilvl w:val="1"/>
          <w:numId w:val="2"/>
        </w:numPr>
        <w:tabs>
          <w:tab w:val="left" w:pos="1414"/>
        </w:tabs>
        <w:spacing w:after="0"/>
        <w:rPr>
          <w:i/>
          <w:iCs/>
        </w:rPr>
      </w:pPr>
      <w:r>
        <w:rPr>
          <w:i/>
          <w:iCs/>
        </w:rPr>
        <w:t>Олаф Уйева : 1166-1169</w:t>
      </w:r>
    </w:p>
    <w:p w:rsidR="00BB2C0E" w:rsidRDefault="00B07D4B">
      <w:pPr>
        <w:pStyle w:val="a3"/>
        <w:numPr>
          <w:ilvl w:val="1"/>
          <w:numId w:val="2"/>
        </w:numPr>
        <w:tabs>
          <w:tab w:val="left" w:pos="1414"/>
        </w:tabs>
        <w:spacing w:after="0"/>
        <w:rPr>
          <w:i/>
          <w:iCs/>
        </w:rPr>
      </w:pPr>
      <w:r>
        <w:rPr>
          <w:i/>
          <w:iCs/>
        </w:rPr>
        <w:t>Эйстейн Мейя : 1174-1177</w:t>
      </w:r>
    </w:p>
    <w:p w:rsidR="00BB2C0E" w:rsidRDefault="00B07D4B">
      <w:pPr>
        <w:pStyle w:val="a3"/>
        <w:numPr>
          <w:ilvl w:val="0"/>
          <w:numId w:val="2"/>
        </w:numPr>
        <w:tabs>
          <w:tab w:val="left" w:pos="707"/>
        </w:tabs>
        <w:spacing w:after="0"/>
      </w:pPr>
      <w:r>
        <w:t>Сверре Сигурдссон (1177–1202)</w:t>
      </w:r>
    </w:p>
    <w:p w:rsidR="00BB2C0E" w:rsidRDefault="00B07D4B">
      <w:pPr>
        <w:pStyle w:val="a3"/>
        <w:numPr>
          <w:ilvl w:val="1"/>
          <w:numId w:val="2"/>
        </w:numPr>
        <w:tabs>
          <w:tab w:val="left" w:pos="1414"/>
        </w:tabs>
        <w:spacing w:after="0"/>
        <w:rPr>
          <w:i/>
          <w:iCs/>
        </w:rPr>
      </w:pPr>
      <w:r>
        <w:rPr>
          <w:i/>
          <w:iCs/>
        </w:rPr>
        <w:t>Йон Кувлунг : 1185-1188</w:t>
      </w:r>
    </w:p>
    <w:p w:rsidR="00BB2C0E" w:rsidRDefault="00B07D4B">
      <w:pPr>
        <w:pStyle w:val="a3"/>
        <w:numPr>
          <w:ilvl w:val="1"/>
          <w:numId w:val="2"/>
        </w:numPr>
        <w:tabs>
          <w:tab w:val="left" w:pos="1414"/>
        </w:tabs>
        <w:spacing w:after="0"/>
        <w:rPr>
          <w:i/>
          <w:iCs/>
        </w:rPr>
      </w:pPr>
      <w:r>
        <w:rPr>
          <w:i/>
          <w:iCs/>
        </w:rPr>
        <w:t>Сигурд Магнуссон : 1193-1194</w:t>
      </w:r>
    </w:p>
    <w:p w:rsidR="00BB2C0E" w:rsidRDefault="00B07D4B">
      <w:pPr>
        <w:pStyle w:val="a3"/>
        <w:numPr>
          <w:ilvl w:val="1"/>
          <w:numId w:val="2"/>
        </w:numPr>
        <w:tabs>
          <w:tab w:val="left" w:pos="1414"/>
        </w:tabs>
        <w:spacing w:after="0"/>
        <w:rPr>
          <w:i/>
          <w:iCs/>
        </w:rPr>
      </w:pPr>
      <w:r>
        <w:rPr>
          <w:i/>
          <w:iCs/>
        </w:rPr>
        <w:t>Инге Магнуссон : 1196-1202</w:t>
      </w:r>
    </w:p>
    <w:p w:rsidR="00BB2C0E" w:rsidRDefault="00B07D4B">
      <w:pPr>
        <w:pStyle w:val="a3"/>
        <w:numPr>
          <w:ilvl w:val="0"/>
          <w:numId w:val="2"/>
        </w:numPr>
        <w:tabs>
          <w:tab w:val="left" w:pos="707"/>
        </w:tabs>
        <w:spacing w:after="0"/>
      </w:pPr>
      <w:r>
        <w:t>Хокон Сверрирссон (1202–1204)</w:t>
      </w:r>
    </w:p>
    <w:p w:rsidR="00BB2C0E" w:rsidRDefault="00B07D4B">
      <w:pPr>
        <w:pStyle w:val="a3"/>
        <w:numPr>
          <w:ilvl w:val="0"/>
          <w:numId w:val="2"/>
        </w:numPr>
        <w:tabs>
          <w:tab w:val="left" w:pos="707"/>
        </w:tabs>
        <w:spacing w:after="0"/>
      </w:pPr>
      <w:r>
        <w:t>Гутторм Сигурдссон (1204)</w:t>
      </w:r>
    </w:p>
    <w:p w:rsidR="00BB2C0E" w:rsidRDefault="00B07D4B">
      <w:pPr>
        <w:pStyle w:val="a3"/>
        <w:numPr>
          <w:ilvl w:val="0"/>
          <w:numId w:val="2"/>
        </w:numPr>
        <w:tabs>
          <w:tab w:val="left" w:pos="707"/>
        </w:tabs>
        <w:spacing w:after="0"/>
      </w:pPr>
      <w:r>
        <w:t>Инге Баардссон (1204–1217)</w:t>
      </w:r>
    </w:p>
    <w:p w:rsidR="00BB2C0E" w:rsidRDefault="00B07D4B">
      <w:pPr>
        <w:pStyle w:val="a3"/>
        <w:numPr>
          <w:ilvl w:val="1"/>
          <w:numId w:val="2"/>
        </w:numPr>
        <w:tabs>
          <w:tab w:val="left" w:pos="1414"/>
        </w:tabs>
        <w:spacing w:after="0"/>
        <w:rPr>
          <w:i/>
          <w:iCs/>
        </w:rPr>
      </w:pPr>
      <w:r>
        <w:rPr>
          <w:i/>
          <w:iCs/>
        </w:rPr>
        <w:t>Эрлинг Стейнвегг : 1204-1207</w:t>
      </w:r>
    </w:p>
    <w:p w:rsidR="00BB2C0E" w:rsidRDefault="00B07D4B">
      <w:pPr>
        <w:pStyle w:val="a3"/>
        <w:numPr>
          <w:ilvl w:val="1"/>
          <w:numId w:val="2"/>
        </w:numPr>
        <w:tabs>
          <w:tab w:val="left" w:pos="1414"/>
        </w:tabs>
        <w:spacing w:after="0"/>
        <w:rPr>
          <w:i/>
          <w:iCs/>
        </w:rPr>
      </w:pPr>
      <w:r>
        <w:rPr>
          <w:i/>
          <w:iCs/>
        </w:rPr>
        <w:t>Филипп Симонссон : 1207-1217</w:t>
      </w:r>
    </w:p>
    <w:p w:rsidR="00BB2C0E" w:rsidRDefault="00B07D4B">
      <w:pPr>
        <w:pStyle w:val="a3"/>
        <w:numPr>
          <w:ilvl w:val="0"/>
          <w:numId w:val="2"/>
        </w:numPr>
        <w:tabs>
          <w:tab w:val="left" w:pos="707"/>
        </w:tabs>
        <w:spacing w:after="0"/>
      </w:pPr>
      <w:r>
        <w:t>Хокон Хоконсон (1217–1263)</w:t>
      </w:r>
    </w:p>
    <w:p w:rsidR="00BB2C0E" w:rsidRDefault="00B07D4B">
      <w:pPr>
        <w:pStyle w:val="a3"/>
        <w:numPr>
          <w:ilvl w:val="1"/>
          <w:numId w:val="2"/>
        </w:numPr>
        <w:tabs>
          <w:tab w:val="left" w:pos="1414"/>
        </w:tabs>
        <w:spacing w:after="0"/>
        <w:rPr>
          <w:i/>
          <w:iCs/>
        </w:rPr>
      </w:pPr>
      <w:r>
        <w:rPr>
          <w:i/>
          <w:iCs/>
        </w:rPr>
        <w:t>Сигурд Риббунг : 1220-1226</w:t>
      </w:r>
    </w:p>
    <w:p w:rsidR="00BB2C0E" w:rsidRDefault="00B07D4B">
      <w:pPr>
        <w:pStyle w:val="a3"/>
        <w:numPr>
          <w:ilvl w:val="1"/>
          <w:numId w:val="2"/>
        </w:numPr>
        <w:tabs>
          <w:tab w:val="left" w:pos="1414"/>
        </w:tabs>
        <w:spacing w:after="0"/>
        <w:rPr>
          <w:i/>
          <w:iCs/>
        </w:rPr>
      </w:pPr>
      <w:r>
        <w:rPr>
          <w:i/>
          <w:iCs/>
        </w:rPr>
        <w:t>Кнут Хоконссон: 1226-1227</w:t>
      </w:r>
    </w:p>
    <w:p w:rsidR="00BB2C0E" w:rsidRDefault="00B07D4B">
      <w:pPr>
        <w:pStyle w:val="a3"/>
        <w:numPr>
          <w:ilvl w:val="1"/>
          <w:numId w:val="2"/>
        </w:numPr>
        <w:tabs>
          <w:tab w:val="left" w:pos="1414"/>
        </w:tabs>
        <w:rPr>
          <w:i/>
          <w:iCs/>
        </w:rPr>
      </w:pPr>
      <w:r>
        <w:rPr>
          <w:i/>
          <w:iCs/>
        </w:rPr>
        <w:t>Скуле Баардссон : 1239-1240</w:t>
      </w:r>
    </w:p>
    <w:p w:rsidR="00BB2C0E" w:rsidRDefault="00B07D4B">
      <w:pPr>
        <w:pStyle w:val="21"/>
        <w:pageBreakBefore/>
        <w:numPr>
          <w:ilvl w:val="0"/>
          <w:numId w:val="0"/>
        </w:numPr>
      </w:pPr>
      <w:r>
        <w:t>Список литературы:</w:t>
      </w:r>
    </w:p>
    <w:p w:rsidR="00BB2C0E" w:rsidRDefault="00B07D4B">
      <w:pPr>
        <w:pStyle w:val="a3"/>
        <w:numPr>
          <w:ilvl w:val="0"/>
          <w:numId w:val="1"/>
        </w:numPr>
        <w:tabs>
          <w:tab w:val="left" w:pos="707"/>
        </w:tabs>
      </w:pPr>
      <w:r>
        <w:t xml:space="preserve">Theodoricus monachus (translated and annotated by David and Ian McDougall with an introduction by Peter Foote) (1998). </w:t>
      </w:r>
      <w:r>
        <w:rPr>
          <w:i/>
          <w:iCs/>
        </w:rPr>
        <w:t>The Ancient History of the Norwegian Kings</w:t>
      </w:r>
      <w:r>
        <w:t>. Viking Society for Northern Research. ISBN 0-903521-40-7, p. 53.</w:t>
      </w:r>
    </w:p>
    <w:p w:rsidR="00BB2C0E" w:rsidRDefault="00B07D4B">
      <w:pPr>
        <w:pStyle w:val="a3"/>
        <w:spacing w:after="0"/>
      </w:pPr>
      <w:r>
        <w:t>Источник: http://ru.wikipedia.org/wiki/Эпоха_гражданских_войн_в_Норвегии</w:t>
      </w:r>
      <w:bookmarkStart w:id="0" w:name="_GoBack"/>
      <w:bookmarkEnd w:id="0"/>
    </w:p>
    <w:sectPr w:rsidR="00BB2C0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D4B"/>
    <w:rsid w:val="00942E96"/>
    <w:rsid w:val="00B07D4B"/>
    <w:rsid w:val="00BB2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7F78D-D124-4F43-B9BC-0B20E0437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3568</Words>
  <Characters>20339</Characters>
  <Application>Microsoft Office Word</Application>
  <DocSecurity>0</DocSecurity>
  <Lines>169</Lines>
  <Paragraphs>47</Paragraphs>
  <ScaleCrop>false</ScaleCrop>
  <Company/>
  <LinksUpToDate>false</LinksUpToDate>
  <CharactersWithSpaces>23860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2014-04-23T02:28:00Z</dcterms:created>
  <dcterms:modified xsi:type="dcterms:W3CDTF">2014-04-23T02:28:00Z</dcterms:modified>
</cp:coreProperties>
</file>