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18E" w:rsidRDefault="0039782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Подготовка к обороне</w:t>
      </w:r>
      <w:r>
        <w:br/>
      </w:r>
      <w:r>
        <w:rPr>
          <w:b/>
          <w:bCs/>
        </w:rPr>
        <w:t>3 Боевые действия</w:t>
      </w:r>
      <w:r>
        <w:br/>
      </w:r>
      <w:r>
        <w:rPr>
          <w:b/>
          <w:bCs/>
        </w:rPr>
        <w:t>4 Победа и итоги</w:t>
      </w:r>
      <w:r>
        <w:br/>
      </w:r>
      <w:r>
        <w:rPr>
          <w:b/>
          <w:bCs/>
        </w:rPr>
        <w:t>Список литературы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B518E" w:rsidRDefault="0039782A">
      <w:pPr>
        <w:pStyle w:val="a3"/>
      </w:pPr>
      <w:r>
        <w:t>Петропавловская оборона — защита русскими войсками г. Петропавловска и территории полуострова Камчатка во время Крымской войны.</w:t>
      </w:r>
    </w:p>
    <w:p w:rsidR="002B518E" w:rsidRDefault="0039782A">
      <w:pPr>
        <w:pStyle w:val="a3"/>
      </w:pPr>
      <w:r>
        <w:t>В разгар тяжёлой для России Крымской войны (1853—1856 годов), когда в Крыму создалось крайне трудное положение, на Камчатке, отрезанной от материка просторами сурового Охотского моря, русские войска смогли одержать победу над превосходящими силами англо-французского флота.</w:t>
      </w:r>
    </w:p>
    <w:p w:rsidR="002B518E" w:rsidRDefault="0039782A">
      <w:pPr>
        <w:pStyle w:val="a3"/>
      </w:pPr>
      <w:r>
        <w:t>Академик Е. В. Тарле назвал Петропавловскую победу 1854 года «лучом света», который вдруг прорвался «сквозь мрачные тучи».</w:t>
      </w:r>
    </w:p>
    <w:p w:rsidR="002B518E" w:rsidRDefault="0039782A">
      <w:pPr>
        <w:pStyle w:val="a3"/>
      </w:pPr>
      <w:r>
        <w:t>О Петропавловской обороне 1854 года подробно рассказывали сами её участники: Василий Завойко, Николай Фесун, Константин Пилкин, Константин Мравинский, Александр Арбузов, Дмитрий Максутов и другие. С большим знанием дела об обороне писали моряк Андрей де-Ливрон и историки А. С. Сбигнев, П. В. Шумахер. В середине XIX века немало было написано об этом и за границей.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2B518E" w:rsidRDefault="0039782A">
      <w:pPr>
        <w:pStyle w:val="a3"/>
      </w:pPr>
      <w:r>
        <w:t>Главной причиной нападения союзников на Петропавловск была борьба великих держав за господство на морях и, в частности, на Тихом океане. Особенно рьяно стремилась к этому Великобритания.</w:t>
      </w:r>
    </w:p>
    <w:p w:rsidR="002B518E" w:rsidRDefault="0039782A">
      <w:pPr>
        <w:pStyle w:val="a3"/>
      </w:pPr>
      <w:r>
        <w:t>Англичане никак не могли примириться с тем, что с середины XVII века значительная часть северного тихоокеанского побережья принадлежала России. Особенно усилилось у англичан желание подорвать позиции России на Тихом океане в середине XIX века. Одержав лёгкую победу над Китаем в первой «опиумной» войне 1840—1842 годов, английские «ястребы» вообразили, что при желании они столь же быстро смогут завладеть и слабо укреплёнными русскими тихоокеанскими поселениями.</w:t>
      </w:r>
    </w:p>
    <w:p w:rsidR="002B518E" w:rsidRDefault="0039782A">
      <w:pPr>
        <w:pStyle w:val="a3"/>
      </w:pPr>
      <w:r>
        <w:t>В России знали, что от Альбиона можно ожидать любой авантюры, и поэтому уже с 40-х годов XIX века правительство стало тревожиться за будущее русских тихоокеанских владений и, в частности, за будущее Камчатки. Многим казалось подозрительным, что с середины 40-х годов в порт зачастили иностранные китобои, которые даже в самом городе стали совершать различные бесчинства. Но особенно тревожило появление в порту отдельных английских судов, часто под чужим флагом.</w:t>
      </w:r>
    </w:p>
    <w:p w:rsidR="002B518E" w:rsidRDefault="0039782A">
      <w:pPr>
        <w:pStyle w:val="a3"/>
      </w:pPr>
      <w:r>
        <w:t>В 1848 году граф Николай Николаевич Муравьёв, только что назначенный губернатором Восточной Сибири и Дальнего Востока, обратил внимание на растущую угрозу нападения иностранцев на Камчатку. Поэтому уже тогда он решил заняться строительством военных укреплений в Петропавловском порту.</w:t>
      </w:r>
    </w:p>
    <w:p w:rsidR="002B518E" w:rsidRDefault="0039782A">
      <w:pPr>
        <w:pStyle w:val="a3"/>
      </w:pPr>
      <w:r>
        <w:t>25 июля 1849 года Н. Н. Муравьёв прибыл на транспорте «Иртыш» в Петропавловский порт. Осмотрев местность, Н. Н. Муравьёв определил места строительства новых батарей. Среди них были батареи на Сигнальном мысе, на Петропавловской косе и у озера Култушного.</w:t>
      </w:r>
    </w:p>
    <w:p w:rsidR="002B518E" w:rsidRDefault="0039782A">
      <w:pPr>
        <w:pStyle w:val="a3"/>
      </w:pPr>
      <w:r>
        <w:t>В письме министру внутренних дел Л. А. Перовскому Н. Н. Муравьёв заявлял:</w:t>
      </w:r>
    </w:p>
    <w:p w:rsidR="002B518E" w:rsidRDefault="0039782A">
      <w:pPr>
        <w:pStyle w:val="a3"/>
      </w:pPr>
      <w:r>
        <w:t>«Авачинскую губу укрепить, а без того она будет игралищем самой незначительной враждебной эскадры; там ныне уже были два английских военных судна в одно время; на них было более 200 человек экипажа (шлюп и шхуна, путешествующие под видом отыскания Франклина).</w:t>
      </w:r>
      <w:r>
        <w:br/>
        <w:t>Я много видел портов в России и Европе, но ничего подобного Авачинской губе не встречал; Англии стоит сделать умышленно двухнедельный разрыв с Россиею, чтобы завладеть ею и потом заключить мир, но Авачинской губы она нам не отдаст.»</w:t>
      </w:r>
    </w:p>
    <w:p w:rsidR="002B518E" w:rsidRDefault="0039782A">
      <w:pPr>
        <w:pStyle w:val="a3"/>
      </w:pPr>
      <w:r>
        <w:t>И именно тогда он назначил нового управителя Камчатки энергичного администратора генерал-майора по адмиралтейству Василия Степановича Завойко. Будущее показало, что Н. Н. Муравьёв не напрасно тревожился за судьбу Камчатки. Когда началась Крымская война, враги России нашли возможным выделить значительные военно-морские силы для нанесения удара по русским тихоокеанским владениям. И, в частности, по Камчатке.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2. Подготовка к обороне</w:t>
      </w:r>
    </w:p>
    <w:p w:rsidR="002B518E" w:rsidRDefault="0039782A">
      <w:pPr>
        <w:pStyle w:val="a3"/>
      </w:pPr>
      <w:r>
        <w:t>В Петропавловске-Камчатском узнали о начале войны и о готовящемся нападении союзников на тихоокеанское побережье России на исходе мая 1854 года. Официальное известие об этом военный губернатор Камчатки и командир Петропавловского военного порта генерал-майор В. С. Завойко получил от генерального консула России в США. Правда, ещё в марте того же, 1854 года, американское китобойное судно доставило губернатору дружественное письмо короля Гавайских островов. Король Камехамеха III предупреждал В. С. Завойко, что располагает достоверными сведениями о возможном нападении летом на Петропавловск англичан и французов.</w:t>
      </w:r>
    </w:p>
    <w:p w:rsidR="002B518E" w:rsidRDefault="0039782A">
      <w:pPr>
        <w:pStyle w:val="a3"/>
      </w:pPr>
      <w:r>
        <w:t>В. С. Завойко немедленно обратился ко всему населению Камчатки с воззванием. Оно гласило:</w:t>
      </w:r>
    </w:p>
    <w:p w:rsidR="002B518E" w:rsidRDefault="0039782A">
      <w:pPr>
        <w:pStyle w:val="a3"/>
      </w:pPr>
      <w:r>
        <w:t>«Получено известие, что Англия и Франция соединились с врагами христиан (Турцией), с притеснителями наших единоверцев; флоты их уже сражаются с нашими. Война может возгореться и в этих местах, ибо русские порты Восточного океана объявлены в осадном положении. Петропавловский порт должен быть всегда готов встретить неприятеля, жители не будут оставаться праздными зрителями боя и будут готовы, с бодростью, не щадя жизни, противостоять неприятелю и наносить ему возможный вред и что обыватели окрестных селений, в случае надобности, присоединятся к городским жителям. При приближении неприятеля к порту быть готовыми отразить его и немедленно удалить из города женщин и детей в безопасное место. Каждый должен позаботиться заблаговременно о своём семействе. Я пребываю в твёрдой решимости, как бы ни многочисленен был враг, сделать для защиты порта и чести русского оружия всё, что в силах человеческих возможно, и драться до последней капли крови; убеждён, что флаг Петропавловского порта во всяком случае будет свидетелем подвигов чести и русской доблести!»</w:t>
      </w:r>
    </w:p>
    <w:p w:rsidR="002B518E" w:rsidRDefault="0039782A">
      <w:pPr>
        <w:pStyle w:val="a3"/>
      </w:pPr>
      <w:r>
        <w:t>Враги России были столь уверены в своей лёгкой победе, что не спешили к русским берегам. Этой медлительностью весьма удачно воспользовались защитники города: они успели завершить основную часть работ по созданию главных укреплений порта.</w:t>
      </w:r>
    </w:p>
    <w:p w:rsidR="002B518E" w:rsidRDefault="0039782A">
      <w:pPr>
        <w:pStyle w:val="a3"/>
      </w:pPr>
      <w:r>
        <w:t>24 июля транспорт «Двина» доставил в Петропавловск из залива Де-Кастри 350 солдат Сибирского линейного батальона, 2 бомбические пушки двухпудового калибра и 14 пушек 36-фунтового калибра. На «Двине» прибыл на Камчатку и остался там военный инженер поручик К. Мровинский, возглавивший строительство береговых батарей в Петропавловском порту. К исходу июля гарнизон порта вместе с экипажами кораблей насчитывал 920 человек (41 офицеров, 476 солдат, 349 матросов, 18 русских добровольцев и 36 камчадалов).</w:t>
      </w:r>
    </w:p>
    <w:p w:rsidR="002B518E" w:rsidRDefault="0039782A">
      <w:pPr>
        <w:pStyle w:val="a3"/>
      </w:pPr>
      <w:r>
        <w:t>В подготовку к обороне включилось и всё население города и его окрестностей (около 1600 человек). Работы по сооружению семи береговых батарей и установке орудий велись почти два месяца круглые сутки, днём и ночью. Защитники Петропавловска возводили укрепления, в скалах вырубали площадки для батарей, неприступные для морского десанта, снимали с кораблей орудия, вручную перетаскивали их по крутым склонам сопок и устанавливали на берегу. Фрегат «Аврора» под командованием И. Н. Изыльметьева и военный транспорт «Двина» были поставлены на якоря левыми бортами к выходу из гавани. А орудия правых бортов сняли с кораблей для усиления береговых батарей. Вход в гавань загородили боном.</w:t>
      </w:r>
    </w:p>
    <w:p w:rsidR="002B518E" w:rsidRDefault="0039782A">
      <w:pPr>
        <w:pStyle w:val="a3"/>
      </w:pPr>
      <w:r>
        <w:t>Батареи охватывали Петропавловск подковой. На правом её конце, в скалистой оконечности мыса Сигнальный, располагалась батарея, защищавшая вход на внутренний рейд. Тоже справа, на перешейке между Сигнальной мысом и Никольской сопкой была размещена другая батарея. У северного конца Никольской сопки, на самом берегу соорудили батарею для предотвращения высадки десанта в тыл и попытки захватить порт с севера. Ещё одна батарея была возведена на сгибе воображаемой подковы. Ей предстояло держать под огнём дефиле и дорогу между Никольской сопкой и Култушным озером, если неприятелю удалось бы подавить сопротивление береговой батареи. Затем шли три батареи — они легли редкой цепью слева, по берегу, против перешейка, в основании песчаной косы.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3. Боевые действия</w:t>
      </w:r>
    </w:p>
    <w:p w:rsidR="002B518E" w:rsidRDefault="0039782A">
      <w:pPr>
        <w:pStyle w:val="a3"/>
      </w:pPr>
      <w:r>
        <w:t>В полдень 17 августа 1854 года передовые посты на маяках обнаружили эскадру из шести кораблей. В Петропавловске прозвучал сигнал боевой тревоги. От эскадры отделился трёхмачтовый пароход и начал промерять глубины на подходах к мысу Сигнальный и входу в гавань. Когда из порта вышел бот, пароход полным ходом ретировался.</w:t>
      </w:r>
    </w:p>
    <w:p w:rsidR="002B518E" w:rsidRDefault="0039782A">
      <w:pPr>
        <w:pStyle w:val="a3"/>
      </w:pPr>
      <w:r>
        <w:t>Утром 18 августа эскадра вошла в Авачинскую бухту. В её составе были:</w:t>
      </w:r>
    </w:p>
    <w:p w:rsidR="002B518E" w:rsidRDefault="0039782A">
      <w:pPr>
        <w:pStyle w:val="a3"/>
      </w:pPr>
      <w:r>
        <w:t>Английские корабли:</w:t>
      </w:r>
    </w:p>
    <w:p w:rsidR="002B518E" w:rsidRDefault="0039782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фрегат «Президент» (52 пушки)</w:t>
      </w:r>
    </w:p>
    <w:p w:rsidR="002B518E" w:rsidRDefault="0039782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фрегат «Пайк» (44 пушки)</w:t>
      </w:r>
    </w:p>
    <w:p w:rsidR="002B518E" w:rsidRDefault="0039782A">
      <w:pPr>
        <w:pStyle w:val="a3"/>
        <w:numPr>
          <w:ilvl w:val="0"/>
          <w:numId w:val="3"/>
        </w:numPr>
        <w:tabs>
          <w:tab w:val="left" w:pos="707"/>
        </w:tabs>
      </w:pPr>
      <w:r>
        <w:t>пароход «Вираго» (10 пушек)</w:t>
      </w:r>
    </w:p>
    <w:p w:rsidR="002B518E" w:rsidRDefault="0039782A">
      <w:pPr>
        <w:pStyle w:val="a3"/>
      </w:pPr>
      <w:r>
        <w:t>Французские корабли:</w:t>
      </w:r>
    </w:p>
    <w:p w:rsidR="002B518E" w:rsidRDefault="0039782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фрегат «Ля-Форт» (60 пушек)</w:t>
      </w:r>
    </w:p>
    <w:p w:rsidR="002B518E" w:rsidRDefault="0039782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корвет «Евридика» (32 пушки)</w:t>
      </w:r>
    </w:p>
    <w:p w:rsidR="002B518E" w:rsidRDefault="0039782A">
      <w:pPr>
        <w:pStyle w:val="a3"/>
        <w:numPr>
          <w:ilvl w:val="0"/>
          <w:numId w:val="2"/>
        </w:numPr>
        <w:tabs>
          <w:tab w:val="left" w:pos="707"/>
        </w:tabs>
      </w:pPr>
      <w:r>
        <w:t>бриг «Облигадо» (18 пушек)</w:t>
      </w:r>
    </w:p>
    <w:p w:rsidR="002B518E" w:rsidRDefault="0039782A">
      <w:pPr>
        <w:pStyle w:val="a3"/>
      </w:pPr>
      <w:r>
        <w:t>Объединённой эскадрой командовал англичанин контр-адмирал Дэвид Прайс, французским отрядом — контр-адмирал Феврье Де Пуант. Всего эскадра располагала 216 орудиями, её личный состав насчитывал 2600 человек. Из статьи Глеба Удинцева, ж-л Москва, 8, 2007 г.:</w:t>
      </w:r>
    </w:p>
    <w:p w:rsidR="002B518E" w:rsidRDefault="0039782A">
      <w:pPr>
        <w:pStyle w:val="a3"/>
        <w:rPr>
          <w:position w:val="10"/>
        </w:rPr>
      </w:pPr>
      <w:r>
        <w:t>«Артиллерийская дуэль началась 18 августа меткими выстрелами командира береговой батареи Попова из восьми орудий, стоявших на сопке Никольской. Существуют разные версии гибели в этот же день командующего неприятельской армии Дэвида Прайса. Последовавшие затем попытки десанта 20 августа оказались неудачными. Вторичная атака была 24 августа</w:t>
      </w:r>
      <w:r>
        <w:rPr>
          <w:position w:val="10"/>
        </w:rPr>
        <w:t>[3]</w:t>
      </w:r>
      <w:r>
        <w:t xml:space="preserve"> с высадкой 926 пехотинцев Гибралтарского полка, отражавшегося силами не более 300 русских. Десант закончился гибелью всего полка и его командира капитана Паркера.»</w:t>
      </w:r>
      <w:r>
        <w:rPr>
          <w:position w:val="10"/>
        </w:rPr>
        <w:t>[4]</w:t>
      </w:r>
    </w:p>
    <w:p w:rsidR="002B518E" w:rsidRDefault="0039782A">
      <w:pPr>
        <w:pStyle w:val="a3"/>
      </w:pPr>
      <w:r>
        <w:t>Основной удар неприятеля был направлен на две батареи — № 3 (на перешейке) и № 7 (на северной оконечности Никольской сопки).</w:t>
      </w:r>
      <w:r>
        <w:br/>
        <w:t>Из статьи К. Мровинского:</w:t>
      </w:r>
    </w:p>
    <w:p w:rsidR="002B518E" w:rsidRDefault="0039782A">
      <w:pPr>
        <w:pStyle w:val="a3"/>
      </w:pPr>
      <w:r>
        <w:t>«Неприятель разделил свою эскадру на две половины и, поставив одну половину против одной батареи, а другую против другой, открыл одновременно по ним огонь. Забросанные ядрами и бомбами батареи, имея всего 10 орудий, не могли устоять против 113 орудий, в числе которых большая часть была бомбическая (на берегу найдены ядра весом в 85 английских фунтов), и после трёхчасового сопротивления орудия почти все были подбиты, и прислуга с батарей принуждена была отступить».</w:t>
      </w:r>
    </w:p>
    <w:p w:rsidR="002B518E" w:rsidRDefault="0039782A">
      <w:pPr>
        <w:pStyle w:val="a3"/>
        <w:rPr>
          <w:position w:val="10"/>
        </w:rPr>
      </w:pPr>
      <w:r>
        <w:t>После того, как третья и седьмая батареи были уничтожены, 4 сентября неприятель высадил десант в количестве около 700 человек, который, разделившись на три отряда, повёл наступление на Никольскую сопку. Один из отрядов попытался проникнуть в город, обойдя гору с севера, но здесь по нему открыла огонь шрапнелью шестая батарея.</w:t>
      </w:r>
      <w:r>
        <w:rPr>
          <w:position w:val="10"/>
        </w:rPr>
        <w:t>[5]</w:t>
      </w:r>
    </w:p>
    <w:p w:rsidR="002B518E" w:rsidRDefault="0039782A">
      <w:pPr>
        <w:pStyle w:val="a3"/>
      </w:pPr>
      <w:r>
        <w:t>Отрядам М. Губарева, Д. Михайлова, Е. Анкудинова, Н. Фесуна, К. Пилкина был дан приказ «сбить противника с горы», одновременно был послан отряд А. Арбузова, ещё три небольших отряда из команд батарей № 2, 3, 7. Все отряды общим числом насчитывали немногим более 300 человек. Заняв позицию во рву батареи № 6 и в окружающем кустарнике, отряды открыли прицельный огонь по приближающимся англо-французам, а затем опрокинули их в штыковой атаке</w:t>
      </w:r>
      <w:r>
        <w:rPr>
          <w:position w:val="10"/>
        </w:rPr>
        <w:t>[2]</w:t>
      </w:r>
      <w:r>
        <w:t>.</w:t>
      </w:r>
    </w:p>
    <w:p w:rsidR="002B518E" w:rsidRDefault="0039782A">
      <w:pPr>
        <w:pStyle w:val="a3"/>
        <w:rPr>
          <w:position w:val="10"/>
        </w:rPr>
      </w:pPr>
      <w:r>
        <w:t>Сражение шло более двух часов и закончилось на Никольской сопке поражением англичан и французов. Их отряды были побеждены по отдельности и понесли большие потери при отступлении, которое превратилось в бегство. Потеряв 50 человек убитыми, 4х пленными и около 150 ранеными, десант вернулся на корабли. В трофеи русским досталось знамя, 7 офицерских сабель и 56 ружей.</w:t>
      </w:r>
      <w:r>
        <w:rPr>
          <w:position w:val="10"/>
        </w:rPr>
        <w:t>[5][2]</w:t>
      </w:r>
    </w:p>
    <w:p w:rsidR="002B518E" w:rsidRDefault="0039782A">
      <w:pPr>
        <w:pStyle w:val="a3"/>
        <w:rPr>
          <w:position w:val="10"/>
        </w:rPr>
      </w:pPr>
      <w:r>
        <w:t>Англо-французская эскадра отплыла 7 сентября, удовлетворившись перехваченными на выходе из Авачинской бухты шхуной «Анадырь», и коммерческим кораблём Русско-Американской кампании «Ситка». «Анадырь» был сожжён, а «Ситка» взята как приз.</w:t>
      </w:r>
      <w:r>
        <w:rPr>
          <w:position w:val="10"/>
        </w:rPr>
        <w:t>[6]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4. Победа и итоги</w:t>
      </w:r>
    </w:p>
    <w:p w:rsidR="002B518E" w:rsidRDefault="0039782A">
      <w:pPr>
        <w:pStyle w:val="a3"/>
      </w:pPr>
      <w:r>
        <w:t>После того, как попытка англо-французских союзников захватить Петропавловск закончилась полным провалом, В. С. Завойко со своими ближайшими помощниками приступил к составлению официального рапорта о победе над врагом.</w:t>
      </w:r>
    </w:p>
    <w:p w:rsidR="002B518E" w:rsidRDefault="0039782A">
      <w:pPr>
        <w:pStyle w:val="a3"/>
      </w:pPr>
      <w:r>
        <w:t>7 сентября 1854 года рапорт был готов, с него сняты копии для отправки генерал-губернатору Н. Н. Муравьёву и руководителю русской экспедиции в Японии вице-адмиралу и генерал-адъютанту Е. В. Путятину. В. С. Завойко предложил офицерам выбрать из своей среды достойного для доставки в Петербург победного рапорта. Офицеры единодушно назвали имя князя Дмитрия Петровича Максутова, строителя и защитника батареи № 2, брата погибшего командира «Смертельной» батареи (№ 3) князя Александра Максутова. 14 сентября Д. П. Максутов сел на американское судно «Ноубл»(Noble), зафрахтованное для плавания в Охотск.</w:t>
      </w:r>
    </w:p>
    <w:p w:rsidR="002B518E" w:rsidRDefault="0039782A">
      <w:pPr>
        <w:pStyle w:val="a3"/>
      </w:pPr>
      <w:r>
        <w:t>Д. П. Максутов в пути из Охотска в Якутск чуть было не погиб: он провалился под лёд на реке Мае, но чудом спасся. 6 ноября он был в Иркутске. 26 ноября Д. П. Максутов прибыл в столицу, где явился к генерал-адмиралу русского флота великому князю Константину.</w:t>
      </w:r>
    </w:p>
    <w:p w:rsidR="002B518E" w:rsidRDefault="0039782A">
      <w:pPr>
        <w:pStyle w:val="a3"/>
      </w:pPr>
      <w:r>
        <w:t>Учитывая важность сообщения, генерал-адмирал немедленно повёз Д. П. Максутова в Гатчину к Николаю I. Царь долго расспрашивал Максутова и тут же произвёл его в капитан-лейтенанты. Рапорт В. С. Завойко был тщательно изучен и тотчас же представлен для «обнародования». Он был опубликован в некоторых газетах и журнале «Морской сборник», декабрь, 1854 год. Но в опубликованном тексте были опущены некоторые сведения, которые Петербург решил сохранить в секрете.</w:t>
      </w:r>
    </w:p>
    <w:p w:rsidR="002B518E" w:rsidRDefault="0039782A">
      <w:pPr>
        <w:pStyle w:val="a3"/>
        <w:rPr>
          <w:position w:val="10"/>
        </w:rPr>
      </w:pPr>
      <w:r>
        <w:t>Несмотря на успешную оборону города, стали очевидными трудности со снабжением и удержанием столь удалённых территорий. Было принято решение об эвакуации порта и гарнизона с Камчатки. Курьер есаул Мартынов, покинув Иркутск в начале декабря и проехав через Якутск, Охотск, и по льду вдоль дикого побережья Охотского моря на собачьих упряжках доставил этот приказ в Петропавловск 3 марта 1855 года, преодолев 8000 верст (8500 км.) за небывало короткое время в три месяца.</w:t>
      </w:r>
      <w:r>
        <w:rPr>
          <w:position w:val="10"/>
        </w:rPr>
        <w:t>[1]</w:t>
      </w:r>
    </w:p>
    <w:p w:rsidR="002B518E" w:rsidRDefault="0039782A">
      <w:pPr>
        <w:pStyle w:val="a3"/>
        <w:rPr>
          <w:position w:val="10"/>
        </w:rPr>
      </w:pPr>
      <w:r>
        <w:t>Согласно приказа портовые сооружения и дома были разобраны, наиболее ценные части в виде окон, дверей и тд были спрятаны, местному коренному населению было сказано уйти на север. Казаки перешли в поселок, расположенный в устье реки Авача, старшим среди оставшихся был назначен есаул Мартынов. Солдаты и матросы пропилили во льду проход и освободили корабли из ледового плена. Корабли успели покинуть порт раньше повторного прибытия объединенной англо-француской эскадры и перешли в Де-Кастри, а затем в Николаевск-на-Амуре. Англо-французская экспедиция из пяти французских и девяти английских кораблей зашла в Авачинскую губу 8 (20) Мая 1855 года, но нашла порт Петропавловск покинутым и непригодным для того, что бы в нем можно было остаться и использовать по назначению.</w:t>
      </w:r>
      <w:r>
        <w:rPr>
          <w:position w:val="10"/>
        </w:rPr>
        <w:t>[7]</w:t>
      </w:r>
    </w:p>
    <w:p w:rsidR="002B518E" w:rsidRDefault="0039782A">
      <w:pPr>
        <w:pStyle w:val="a3"/>
      </w:pPr>
      <w:r>
        <w:t>После окончания Крымской войны Англия не предъявляла территориальные притязания к российскому Дальнему Востоку, благодаря чему над Камчаткой вскоре вновь восстановился суверенитет России.</w:t>
      </w:r>
    </w:p>
    <w:p w:rsidR="002B518E" w:rsidRDefault="0039782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[1]</w:t>
      </w:r>
      <w:r>
        <w:t xml:space="preserve"> Russia on the Pacific and the Siberian railway By Vladimir, Zenone Volpicelli, S. Low, 1899 p.224,</w:t>
      </w:r>
      <w:r>
        <w:br/>
        <w:t>Lieut.-Col. Ragoza, «Short Account of the Occupation of the Amur Region».(ru),</w:t>
      </w:r>
      <w:r>
        <w:br/>
        <w:t>Barsukoff, «Count Muravioff-Amurski (biographical materials)»(ru).,</w:t>
      </w:r>
      <w:r>
        <w:br/>
        <w:t>Du Hailly, «Revue des Deux Mondes, August 1, September 1, 1858 (account of the war in the Pacific)».(fr)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[2]</w:t>
      </w:r>
      <w:r>
        <w:t>Russia on the Pacific and the Siberian railway By Vladimir, Zenone Volpicelli, S. Low, 1899 p.223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4 сентября по новому стилю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[3]</w:t>
      </w:r>
      <w:r>
        <w:t xml:space="preserve"> Капитан Чарльз Аллан Паркер служил в Королевской морской пехоте.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[4]</w:t>
      </w:r>
      <w:r>
        <w:t xml:space="preserve"> The first Pacific War: Britain and Russia, 1854—1856 by John D. Grainger, p.46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[5]</w:t>
      </w:r>
      <w:r>
        <w:t>Pictorial history of the Russian war 1854-5-6: with maps, plans, and wood engravings. By George Dodd, W.&amp;R. Chambers, 1856 p.193</w:t>
      </w:r>
    </w:p>
    <w:p w:rsidR="002B518E" w:rsidRDefault="0039782A">
      <w:pPr>
        <w:pStyle w:val="a3"/>
        <w:numPr>
          <w:ilvl w:val="0"/>
          <w:numId w:val="1"/>
        </w:numPr>
        <w:tabs>
          <w:tab w:val="left" w:pos="707"/>
        </w:tabs>
      </w:pPr>
      <w:r>
        <w:t>Russia on the Pacific and the Siberian railway By Vladimir, Zenone Volpicelli, S. Low, 1899 p.230-241</w:t>
      </w:r>
    </w:p>
    <w:p w:rsidR="002B518E" w:rsidRDefault="0039782A">
      <w:pPr>
        <w:pStyle w:val="a3"/>
        <w:spacing w:after="0"/>
      </w:pPr>
      <w:r>
        <w:t>Источник: http://ru.wikipedia.org/wiki/Петропавловская_оборона</w:t>
      </w:r>
      <w:bookmarkStart w:id="0" w:name="_GoBack"/>
      <w:bookmarkEnd w:id="0"/>
    </w:p>
    <w:sectPr w:rsidR="002B51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82A"/>
    <w:rsid w:val="002B518E"/>
    <w:rsid w:val="0039782A"/>
    <w:rsid w:val="00E5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7374B-E2BF-4110-AD2B-6F2D0413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2230</Words>
  <Characters>12715</Characters>
  <Application>Microsoft Office Word</Application>
  <DocSecurity>0</DocSecurity>
  <Lines>105</Lines>
  <Paragraphs>29</Paragraphs>
  <ScaleCrop>false</ScaleCrop>
  <Company>diakov.net</Company>
  <LinksUpToDate>false</LinksUpToDate>
  <CharactersWithSpaces>14916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2014-08-18T11:48:00Z</dcterms:created>
  <dcterms:modified xsi:type="dcterms:W3CDTF">2014-08-18T11:48:00Z</dcterms:modified>
</cp:coreProperties>
</file>