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9C4" w:rsidRDefault="000E39C4" w:rsidP="00C755B8">
      <w:pPr>
        <w:jc w:val="center"/>
        <w:rPr>
          <w:b/>
          <w:sz w:val="28"/>
          <w:szCs w:val="28"/>
        </w:rPr>
      </w:pPr>
    </w:p>
    <w:p w:rsidR="00F72B66" w:rsidRDefault="00F72B66" w:rsidP="00C755B8">
      <w:pPr>
        <w:jc w:val="center"/>
        <w:rPr>
          <w:b/>
          <w:sz w:val="28"/>
          <w:szCs w:val="28"/>
        </w:rPr>
      </w:pPr>
    </w:p>
    <w:p w:rsidR="00C755B8" w:rsidRPr="00C755B8" w:rsidRDefault="00C755B8" w:rsidP="00C755B8">
      <w:pPr>
        <w:jc w:val="center"/>
        <w:rPr>
          <w:b/>
          <w:sz w:val="28"/>
          <w:szCs w:val="28"/>
          <w:lang w:val="ru-RU"/>
        </w:rPr>
      </w:pPr>
      <w:r w:rsidRPr="00C755B8">
        <w:rPr>
          <w:b/>
          <w:sz w:val="28"/>
          <w:szCs w:val="28"/>
          <w:lang w:val="ru-RU"/>
        </w:rPr>
        <w:t>ФЕДЕРАЛЬНОЕ АГЕНТСТВО ПО ОБРАЗОВАНИЮ</w:t>
      </w:r>
    </w:p>
    <w:p w:rsidR="00C755B8" w:rsidRPr="00C755B8" w:rsidRDefault="00C755B8" w:rsidP="00C755B8">
      <w:pPr>
        <w:jc w:val="center"/>
        <w:rPr>
          <w:sz w:val="28"/>
          <w:szCs w:val="28"/>
          <w:lang w:val="ru-RU"/>
        </w:rPr>
      </w:pPr>
    </w:p>
    <w:p w:rsidR="00C755B8" w:rsidRPr="00C755B8" w:rsidRDefault="00C755B8" w:rsidP="00C755B8">
      <w:pPr>
        <w:jc w:val="center"/>
        <w:rPr>
          <w:sz w:val="28"/>
          <w:szCs w:val="28"/>
          <w:lang w:val="ru-RU"/>
        </w:rPr>
      </w:pPr>
      <w:r w:rsidRPr="00C755B8">
        <w:rPr>
          <w:sz w:val="28"/>
          <w:szCs w:val="28"/>
          <w:lang w:val="ru-RU"/>
        </w:rPr>
        <w:t>Государственное образовательное учреждение высшего профессионального образования</w:t>
      </w:r>
    </w:p>
    <w:p w:rsidR="00C755B8" w:rsidRPr="00C755B8" w:rsidRDefault="00C755B8" w:rsidP="00C755B8">
      <w:pPr>
        <w:jc w:val="center"/>
        <w:rPr>
          <w:sz w:val="28"/>
          <w:szCs w:val="28"/>
          <w:lang w:val="ru-RU"/>
        </w:rPr>
      </w:pPr>
    </w:p>
    <w:p w:rsidR="00C755B8" w:rsidRPr="00C755B8" w:rsidRDefault="00C755B8" w:rsidP="00C755B8">
      <w:pPr>
        <w:jc w:val="center"/>
        <w:rPr>
          <w:b/>
          <w:sz w:val="26"/>
          <w:szCs w:val="26"/>
          <w:lang w:val="ru-RU"/>
        </w:rPr>
      </w:pPr>
      <w:r w:rsidRPr="00C755B8">
        <w:rPr>
          <w:b/>
          <w:sz w:val="26"/>
          <w:szCs w:val="26"/>
          <w:lang w:val="ru-RU"/>
        </w:rPr>
        <w:t>РОССИЙСКИЙ ГОСУДАРСТВЕННЫЙ ГУМАНИТАРНЫЙ УНИВЕРСИТЕТ</w:t>
      </w:r>
    </w:p>
    <w:p w:rsidR="00C755B8" w:rsidRPr="00C755B8" w:rsidRDefault="00C755B8" w:rsidP="00C755B8">
      <w:pPr>
        <w:jc w:val="center"/>
        <w:rPr>
          <w:sz w:val="26"/>
          <w:szCs w:val="26"/>
          <w:lang w:val="ru-RU"/>
        </w:rPr>
      </w:pPr>
    </w:p>
    <w:p w:rsidR="00C755B8" w:rsidRPr="00C755B8" w:rsidRDefault="00C755B8" w:rsidP="00C755B8">
      <w:pPr>
        <w:jc w:val="center"/>
        <w:rPr>
          <w:sz w:val="26"/>
          <w:szCs w:val="26"/>
          <w:lang w:val="ru-RU"/>
        </w:rPr>
      </w:pPr>
      <w:r w:rsidRPr="00C755B8">
        <w:rPr>
          <w:sz w:val="26"/>
          <w:szCs w:val="26"/>
          <w:lang w:val="ru-RU"/>
        </w:rPr>
        <w:t>ИНСТИТУТ ЭКОНОМИКИ, УПРАВЛЕНИЯ И ПРАВА</w:t>
      </w:r>
    </w:p>
    <w:p w:rsidR="00C755B8" w:rsidRPr="00C755B8" w:rsidRDefault="00C755B8" w:rsidP="00C755B8">
      <w:pPr>
        <w:jc w:val="center"/>
        <w:rPr>
          <w:sz w:val="26"/>
          <w:szCs w:val="26"/>
          <w:lang w:val="ru-RU"/>
        </w:rPr>
      </w:pPr>
    </w:p>
    <w:p w:rsidR="00C755B8" w:rsidRPr="00C755B8" w:rsidRDefault="00C755B8" w:rsidP="00C755B8">
      <w:pPr>
        <w:jc w:val="center"/>
        <w:rPr>
          <w:sz w:val="26"/>
          <w:szCs w:val="26"/>
          <w:lang w:val="ru-RU"/>
        </w:rPr>
      </w:pPr>
      <w:r w:rsidRPr="00C755B8">
        <w:rPr>
          <w:sz w:val="26"/>
          <w:szCs w:val="26"/>
          <w:lang w:val="ru-RU"/>
        </w:rPr>
        <w:t xml:space="preserve">ЮРИДИЧЕСКИЙ ФАКУЛЬТЕТ </w:t>
      </w:r>
    </w:p>
    <w:p w:rsidR="00C755B8" w:rsidRPr="00C755B8" w:rsidRDefault="00C755B8" w:rsidP="00C755B8">
      <w:pPr>
        <w:rPr>
          <w:lang w:val="ru-RU"/>
        </w:rPr>
      </w:pPr>
    </w:p>
    <w:p w:rsidR="00C755B8" w:rsidRPr="00C755B8" w:rsidRDefault="00C755B8" w:rsidP="00C755B8">
      <w:pPr>
        <w:rPr>
          <w:lang w:val="ru-RU"/>
        </w:rPr>
      </w:pPr>
    </w:p>
    <w:p w:rsidR="00C755B8" w:rsidRPr="00C755B8" w:rsidRDefault="00C755B8" w:rsidP="00C755B8">
      <w:pPr>
        <w:rPr>
          <w:lang w:val="ru-RU"/>
        </w:rPr>
      </w:pPr>
    </w:p>
    <w:p w:rsidR="00C755B8" w:rsidRPr="00C755B8" w:rsidRDefault="00C755B8" w:rsidP="00C755B8">
      <w:pPr>
        <w:rPr>
          <w:lang w:val="ru-RU"/>
        </w:rPr>
      </w:pPr>
    </w:p>
    <w:p w:rsidR="00C755B8" w:rsidRPr="00C755B8" w:rsidRDefault="00C755B8" w:rsidP="00C755B8">
      <w:pPr>
        <w:rPr>
          <w:lang w:val="ru-RU"/>
        </w:rPr>
      </w:pPr>
    </w:p>
    <w:p w:rsidR="00C755B8" w:rsidRPr="00C755B8" w:rsidRDefault="00C755B8" w:rsidP="00C755B8">
      <w:pPr>
        <w:rPr>
          <w:lang w:val="ru-RU"/>
        </w:rPr>
      </w:pPr>
    </w:p>
    <w:p w:rsidR="00C755B8" w:rsidRPr="00C755B8" w:rsidRDefault="00C755B8" w:rsidP="00C755B8">
      <w:pPr>
        <w:rPr>
          <w:lang w:val="ru-RU"/>
        </w:rPr>
      </w:pPr>
    </w:p>
    <w:p w:rsidR="00C755B8" w:rsidRPr="00C755B8" w:rsidRDefault="00C755B8" w:rsidP="00C755B8">
      <w:pPr>
        <w:rPr>
          <w:lang w:val="ru-RU"/>
        </w:rPr>
      </w:pPr>
    </w:p>
    <w:p w:rsidR="00C755B8" w:rsidRPr="00C755B8" w:rsidRDefault="00C755B8" w:rsidP="00C755B8">
      <w:pPr>
        <w:rPr>
          <w:lang w:val="ru-RU"/>
        </w:rPr>
      </w:pPr>
    </w:p>
    <w:p w:rsidR="00C755B8" w:rsidRPr="00C755B8" w:rsidRDefault="00C755B8" w:rsidP="00C755B8">
      <w:pPr>
        <w:jc w:val="center"/>
        <w:rPr>
          <w:b/>
          <w:sz w:val="28"/>
          <w:szCs w:val="28"/>
          <w:lang w:val="ru-RU"/>
        </w:rPr>
      </w:pPr>
      <w:r w:rsidRPr="00C755B8">
        <w:rPr>
          <w:b/>
          <w:sz w:val="28"/>
          <w:szCs w:val="28"/>
          <w:lang w:val="ru-RU"/>
        </w:rPr>
        <w:t>Смолянская Марина Дмитриевна</w:t>
      </w:r>
    </w:p>
    <w:p w:rsidR="00C755B8" w:rsidRPr="00C755B8" w:rsidRDefault="00C755B8" w:rsidP="00C755B8">
      <w:pPr>
        <w:rPr>
          <w:b/>
          <w:sz w:val="26"/>
          <w:szCs w:val="26"/>
          <w:lang w:val="ru-RU"/>
        </w:rPr>
      </w:pPr>
    </w:p>
    <w:p w:rsidR="00C755B8" w:rsidRPr="00C755B8" w:rsidRDefault="00C755B8" w:rsidP="00C755B8">
      <w:pPr>
        <w:shd w:val="clear" w:color="auto" w:fill="FFFFFF"/>
        <w:jc w:val="center"/>
        <w:rPr>
          <w:sz w:val="28"/>
          <w:szCs w:val="28"/>
          <w:lang w:val="ru-RU"/>
        </w:rPr>
      </w:pPr>
      <w:r w:rsidRPr="00C755B8">
        <w:rPr>
          <w:sz w:val="28"/>
          <w:szCs w:val="28"/>
          <w:lang w:val="ru-RU"/>
        </w:rPr>
        <w:t xml:space="preserve">Контрольная работа </w:t>
      </w:r>
    </w:p>
    <w:p w:rsidR="00C755B8" w:rsidRPr="00C755B8" w:rsidRDefault="00C755B8" w:rsidP="00C755B8">
      <w:pPr>
        <w:shd w:val="clear" w:color="auto" w:fill="FFFFFF"/>
        <w:jc w:val="center"/>
        <w:rPr>
          <w:sz w:val="28"/>
          <w:szCs w:val="28"/>
          <w:lang w:val="ru-RU"/>
        </w:rPr>
      </w:pPr>
    </w:p>
    <w:p w:rsidR="00C755B8" w:rsidRPr="00C755B8" w:rsidRDefault="00C755B8" w:rsidP="00C755B8">
      <w:pPr>
        <w:shd w:val="clear" w:color="auto" w:fill="FFFFFF"/>
        <w:jc w:val="center"/>
        <w:rPr>
          <w:b/>
          <w:i/>
          <w:color w:val="000000"/>
          <w:sz w:val="28"/>
          <w:szCs w:val="28"/>
          <w:lang w:val="ru-RU"/>
        </w:rPr>
      </w:pPr>
      <w:r w:rsidRPr="00C755B8">
        <w:rPr>
          <w:b/>
          <w:i/>
          <w:sz w:val="28"/>
          <w:szCs w:val="28"/>
          <w:lang w:val="ru-RU"/>
        </w:rPr>
        <w:t>«</w:t>
      </w:r>
      <w:r>
        <w:rPr>
          <w:b/>
          <w:i/>
          <w:sz w:val="28"/>
          <w:szCs w:val="28"/>
          <w:lang w:val="ru-RU"/>
        </w:rPr>
        <w:t>Мусульманское право</w:t>
      </w:r>
      <w:r w:rsidRPr="00C755B8">
        <w:rPr>
          <w:b/>
          <w:i/>
          <w:sz w:val="28"/>
          <w:szCs w:val="28"/>
          <w:lang w:val="ru-RU"/>
        </w:rPr>
        <w:t>»</w:t>
      </w:r>
    </w:p>
    <w:p w:rsidR="00C755B8" w:rsidRPr="00C755B8" w:rsidRDefault="00C755B8" w:rsidP="00C755B8">
      <w:pPr>
        <w:jc w:val="center"/>
        <w:rPr>
          <w:sz w:val="28"/>
          <w:szCs w:val="28"/>
          <w:lang w:val="ru-RU"/>
        </w:rPr>
      </w:pPr>
    </w:p>
    <w:p w:rsidR="00C755B8" w:rsidRDefault="00C755B8" w:rsidP="00C755B8">
      <w:pPr>
        <w:jc w:val="center"/>
        <w:rPr>
          <w:sz w:val="28"/>
          <w:szCs w:val="28"/>
          <w:lang w:val="ru-RU"/>
        </w:rPr>
      </w:pPr>
      <w:r w:rsidRPr="00C755B8">
        <w:rPr>
          <w:sz w:val="28"/>
          <w:szCs w:val="28"/>
          <w:lang w:val="ru-RU"/>
        </w:rPr>
        <w:t>по предмету «</w:t>
      </w:r>
      <w:r>
        <w:rPr>
          <w:sz w:val="28"/>
          <w:szCs w:val="28"/>
          <w:lang w:val="ru-RU"/>
        </w:rPr>
        <w:t>Истор</w:t>
      </w:r>
      <w:r w:rsidR="00A85B64">
        <w:rPr>
          <w:sz w:val="28"/>
          <w:szCs w:val="28"/>
          <w:lang w:val="ru-RU"/>
        </w:rPr>
        <w:t>и</w:t>
      </w:r>
      <w:r>
        <w:rPr>
          <w:sz w:val="28"/>
          <w:szCs w:val="28"/>
          <w:lang w:val="ru-RU"/>
        </w:rPr>
        <w:t>я государства и права зарубежных стран</w:t>
      </w:r>
      <w:r w:rsidRPr="00C755B8">
        <w:rPr>
          <w:sz w:val="28"/>
          <w:szCs w:val="28"/>
          <w:lang w:val="ru-RU"/>
        </w:rPr>
        <w:t xml:space="preserve">» </w:t>
      </w:r>
    </w:p>
    <w:p w:rsidR="00C755B8" w:rsidRPr="00C755B8" w:rsidRDefault="00C755B8" w:rsidP="00C755B8">
      <w:pPr>
        <w:jc w:val="center"/>
        <w:rPr>
          <w:sz w:val="28"/>
          <w:szCs w:val="28"/>
          <w:lang w:val="ru-RU"/>
        </w:rPr>
      </w:pPr>
      <w:r w:rsidRPr="00C755B8">
        <w:rPr>
          <w:sz w:val="28"/>
          <w:szCs w:val="28"/>
          <w:lang w:val="ru-RU"/>
        </w:rPr>
        <w:t>студентки 1 курса заочной формы обучения</w:t>
      </w:r>
    </w:p>
    <w:p w:rsidR="00C755B8" w:rsidRPr="00C755B8" w:rsidRDefault="00C755B8" w:rsidP="00C755B8">
      <w:pPr>
        <w:jc w:val="center"/>
        <w:rPr>
          <w:sz w:val="26"/>
          <w:szCs w:val="26"/>
          <w:lang w:val="ru-RU"/>
        </w:rPr>
      </w:pPr>
    </w:p>
    <w:p w:rsidR="00C755B8" w:rsidRPr="00C755B8" w:rsidRDefault="00C755B8" w:rsidP="00C755B8">
      <w:pPr>
        <w:jc w:val="center"/>
        <w:rPr>
          <w:sz w:val="26"/>
          <w:szCs w:val="26"/>
          <w:lang w:val="ru-RU"/>
        </w:rPr>
      </w:pPr>
    </w:p>
    <w:p w:rsidR="00C755B8" w:rsidRPr="00C755B8" w:rsidRDefault="00C755B8" w:rsidP="00C755B8">
      <w:pPr>
        <w:jc w:val="center"/>
        <w:rPr>
          <w:sz w:val="26"/>
          <w:szCs w:val="26"/>
          <w:lang w:val="ru-RU"/>
        </w:rPr>
      </w:pPr>
    </w:p>
    <w:p w:rsidR="00C755B8" w:rsidRPr="00C755B8" w:rsidRDefault="00C755B8" w:rsidP="00C755B8">
      <w:pPr>
        <w:jc w:val="center"/>
        <w:rPr>
          <w:sz w:val="26"/>
          <w:szCs w:val="26"/>
          <w:lang w:val="ru-RU"/>
        </w:rPr>
      </w:pPr>
    </w:p>
    <w:p w:rsidR="00C755B8" w:rsidRPr="00C755B8" w:rsidRDefault="00C755B8" w:rsidP="00C755B8">
      <w:pPr>
        <w:jc w:val="center"/>
        <w:rPr>
          <w:sz w:val="26"/>
          <w:szCs w:val="26"/>
          <w:lang w:val="ru-RU"/>
        </w:rPr>
      </w:pPr>
    </w:p>
    <w:p w:rsidR="00C755B8" w:rsidRPr="00C755B8" w:rsidRDefault="00C755B8" w:rsidP="00C755B8">
      <w:pPr>
        <w:jc w:val="center"/>
        <w:rPr>
          <w:sz w:val="26"/>
          <w:szCs w:val="26"/>
          <w:lang w:val="ru-RU"/>
        </w:rPr>
      </w:pPr>
    </w:p>
    <w:p w:rsidR="00C755B8" w:rsidRPr="00C755B8" w:rsidRDefault="00C755B8" w:rsidP="00C755B8">
      <w:pPr>
        <w:autoSpaceDE w:val="0"/>
        <w:autoSpaceDN w:val="0"/>
        <w:adjustRightInd w:val="0"/>
        <w:ind w:left="4860"/>
        <w:rPr>
          <w:sz w:val="28"/>
          <w:szCs w:val="28"/>
          <w:lang w:val="ru-RU"/>
        </w:rPr>
      </w:pPr>
      <w:r w:rsidRPr="00C755B8">
        <w:rPr>
          <w:sz w:val="28"/>
          <w:szCs w:val="28"/>
          <w:lang w:val="ru-RU"/>
        </w:rPr>
        <w:t>Руководитель</w:t>
      </w:r>
    </w:p>
    <w:p w:rsidR="00C755B8" w:rsidRPr="00C755B8" w:rsidRDefault="00C755B8" w:rsidP="00C755B8">
      <w:pPr>
        <w:autoSpaceDE w:val="0"/>
        <w:autoSpaceDN w:val="0"/>
        <w:adjustRightInd w:val="0"/>
        <w:ind w:left="4860"/>
        <w:rPr>
          <w:sz w:val="28"/>
          <w:szCs w:val="28"/>
          <w:lang w:val="ru-RU"/>
        </w:rPr>
      </w:pPr>
      <w:r w:rsidRPr="00C755B8">
        <w:rPr>
          <w:sz w:val="28"/>
          <w:szCs w:val="28"/>
          <w:lang w:val="ru-RU"/>
        </w:rPr>
        <w:t>_______________________</w:t>
      </w:r>
    </w:p>
    <w:p w:rsidR="00C755B8" w:rsidRPr="00C755B8" w:rsidRDefault="00C755B8" w:rsidP="00C755B8">
      <w:pPr>
        <w:autoSpaceDE w:val="0"/>
        <w:autoSpaceDN w:val="0"/>
        <w:adjustRightInd w:val="0"/>
        <w:ind w:left="4860"/>
        <w:rPr>
          <w:i/>
          <w:iCs/>
          <w:sz w:val="28"/>
          <w:szCs w:val="28"/>
          <w:lang w:val="ru-RU"/>
        </w:rPr>
      </w:pPr>
      <w:r w:rsidRPr="00C755B8">
        <w:rPr>
          <w:i/>
          <w:iCs/>
          <w:sz w:val="28"/>
          <w:szCs w:val="28"/>
          <w:lang w:val="ru-RU"/>
        </w:rPr>
        <w:t>(ученая степень, ученое звание)</w:t>
      </w:r>
    </w:p>
    <w:p w:rsidR="00C755B8" w:rsidRPr="00FA1192" w:rsidRDefault="00C755B8" w:rsidP="00C755B8">
      <w:pPr>
        <w:autoSpaceDE w:val="0"/>
        <w:autoSpaceDN w:val="0"/>
        <w:adjustRightInd w:val="0"/>
        <w:ind w:left="4860"/>
        <w:rPr>
          <w:sz w:val="28"/>
          <w:szCs w:val="28"/>
        </w:rPr>
      </w:pPr>
      <w:r w:rsidRPr="00FA1192">
        <w:rPr>
          <w:i/>
          <w:iCs/>
          <w:sz w:val="28"/>
          <w:szCs w:val="28"/>
        </w:rPr>
        <w:t>_______________ ______________</w:t>
      </w:r>
    </w:p>
    <w:p w:rsidR="00C755B8" w:rsidRDefault="00C755B8" w:rsidP="00C755B8">
      <w:pPr>
        <w:jc w:val="center"/>
        <w:rPr>
          <w:sz w:val="26"/>
          <w:szCs w:val="26"/>
        </w:rPr>
      </w:pPr>
    </w:p>
    <w:p w:rsidR="00C755B8" w:rsidRDefault="00C755B8" w:rsidP="00C755B8">
      <w:pPr>
        <w:jc w:val="center"/>
        <w:rPr>
          <w:sz w:val="26"/>
          <w:szCs w:val="26"/>
        </w:rPr>
      </w:pPr>
    </w:p>
    <w:p w:rsidR="00C755B8" w:rsidRDefault="00C755B8" w:rsidP="00C755B8">
      <w:pPr>
        <w:jc w:val="center"/>
        <w:rPr>
          <w:sz w:val="26"/>
          <w:szCs w:val="26"/>
        </w:rPr>
      </w:pPr>
    </w:p>
    <w:p w:rsidR="00C755B8" w:rsidRDefault="00C755B8" w:rsidP="00C755B8">
      <w:pPr>
        <w:jc w:val="center"/>
        <w:rPr>
          <w:sz w:val="26"/>
          <w:szCs w:val="26"/>
        </w:rPr>
      </w:pPr>
    </w:p>
    <w:p w:rsidR="00C755B8" w:rsidRDefault="00C755B8" w:rsidP="00C755B8">
      <w:pPr>
        <w:jc w:val="center"/>
        <w:rPr>
          <w:sz w:val="26"/>
          <w:szCs w:val="26"/>
        </w:rPr>
      </w:pPr>
    </w:p>
    <w:p w:rsidR="00C755B8" w:rsidRDefault="00C755B8" w:rsidP="00C755B8">
      <w:pPr>
        <w:jc w:val="center"/>
        <w:rPr>
          <w:sz w:val="26"/>
          <w:szCs w:val="26"/>
        </w:rPr>
      </w:pPr>
    </w:p>
    <w:p w:rsidR="00C755B8" w:rsidRDefault="00C755B8" w:rsidP="00C755B8">
      <w:pPr>
        <w:jc w:val="center"/>
        <w:rPr>
          <w:sz w:val="28"/>
          <w:szCs w:val="28"/>
        </w:rPr>
      </w:pPr>
    </w:p>
    <w:p w:rsidR="00C755B8" w:rsidRDefault="00C755B8" w:rsidP="00C755B8">
      <w:pPr>
        <w:jc w:val="center"/>
        <w:rPr>
          <w:sz w:val="28"/>
          <w:szCs w:val="28"/>
        </w:rPr>
      </w:pPr>
    </w:p>
    <w:p w:rsidR="00C755B8" w:rsidRDefault="00C755B8" w:rsidP="00C755B8">
      <w:pPr>
        <w:jc w:val="center"/>
        <w:rPr>
          <w:sz w:val="28"/>
          <w:szCs w:val="28"/>
        </w:rPr>
      </w:pPr>
      <w:r>
        <w:rPr>
          <w:sz w:val="28"/>
          <w:szCs w:val="28"/>
        </w:rPr>
        <w:t>Москва</w:t>
      </w:r>
      <w:r w:rsidRPr="0040603A">
        <w:rPr>
          <w:sz w:val="28"/>
          <w:szCs w:val="28"/>
        </w:rPr>
        <w:t xml:space="preserve">, </w:t>
      </w:r>
      <w:smartTag w:uri="urn:schemas-microsoft-com:office:smarttags" w:element="metricconverter">
        <w:smartTagPr>
          <w:attr w:name="ProductID" w:val="2010 г"/>
        </w:smartTagPr>
        <w:r w:rsidRPr="0040603A">
          <w:rPr>
            <w:sz w:val="28"/>
            <w:szCs w:val="28"/>
          </w:rPr>
          <w:t>2010 г</w:t>
        </w:r>
      </w:smartTag>
      <w:r w:rsidRPr="0040603A">
        <w:rPr>
          <w:sz w:val="28"/>
          <w:szCs w:val="28"/>
        </w:rPr>
        <w:t>.</w:t>
      </w:r>
    </w:p>
    <w:p w:rsidR="00C755B8" w:rsidRDefault="00C755B8" w:rsidP="00C755B8">
      <w:pPr>
        <w:spacing w:before="100" w:beforeAutospacing="1" w:after="100" w:afterAutospacing="1"/>
        <w:jc w:val="center"/>
        <w:rPr>
          <w:b/>
          <w:sz w:val="28"/>
          <w:szCs w:val="28"/>
        </w:rPr>
      </w:pPr>
      <w:r>
        <w:rPr>
          <w:b/>
          <w:sz w:val="28"/>
          <w:szCs w:val="28"/>
        </w:rPr>
        <w:t xml:space="preserve">Содержание </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008"/>
        <w:gridCol w:w="7020"/>
        <w:gridCol w:w="1804"/>
      </w:tblGrid>
      <w:tr w:rsidR="00C755B8" w:rsidRPr="00941BF1" w:rsidTr="007160BA">
        <w:tc>
          <w:tcPr>
            <w:tcW w:w="1008" w:type="dxa"/>
          </w:tcPr>
          <w:p w:rsidR="00C755B8" w:rsidRPr="005D023C" w:rsidRDefault="005D023C" w:rsidP="007160BA">
            <w:pPr>
              <w:spacing w:before="100" w:beforeAutospacing="1" w:after="100" w:afterAutospacing="1"/>
              <w:jc w:val="center"/>
              <w:rPr>
                <w:sz w:val="28"/>
                <w:szCs w:val="28"/>
                <w:lang w:val="ru-RU"/>
              </w:rPr>
            </w:pPr>
            <w:r>
              <w:rPr>
                <w:sz w:val="28"/>
                <w:szCs w:val="28"/>
                <w:lang w:val="ru-RU"/>
              </w:rPr>
              <w:t>1</w:t>
            </w:r>
          </w:p>
        </w:tc>
        <w:tc>
          <w:tcPr>
            <w:tcW w:w="7020" w:type="dxa"/>
          </w:tcPr>
          <w:p w:rsidR="00C755B8" w:rsidRPr="00941BF1" w:rsidRDefault="00C755B8" w:rsidP="007160BA">
            <w:pPr>
              <w:spacing w:before="100" w:beforeAutospacing="1" w:after="100" w:afterAutospacing="1"/>
              <w:rPr>
                <w:sz w:val="28"/>
                <w:szCs w:val="28"/>
              </w:rPr>
            </w:pPr>
            <w:r w:rsidRPr="00941BF1">
              <w:rPr>
                <w:sz w:val="28"/>
                <w:szCs w:val="28"/>
              </w:rPr>
              <w:t>Введение</w:t>
            </w:r>
          </w:p>
        </w:tc>
        <w:tc>
          <w:tcPr>
            <w:tcW w:w="1804" w:type="dxa"/>
          </w:tcPr>
          <w:p w:rsidR="00C755B8" w:rsidRPr="005D023C" w:rsidRDefault="002A493D" w:rsidP="007160BA">
            <w:pPr>
              <w:spacing w:before="100" w:beforeAutospacing="1" w:after="100" w:afterAutospacing="1"/>
              <w:rPr>
                <w:sz w:val="28"/>
                <w:szCs w:val="28"/>
                <w:lang w:val="ru-RU"/>
              </w:rPr>
            </w:pPr>
            <w:r>
              <w:rPr>
                <w:sz w:val="28"/>
                <w:szCs w:val="28"/>
                <w:lang w:val="ru-RU"/>
              </w:rPr>
              <w:t>с</w:t>
            </w:r>
            <w:r w:rsidR="00C755B8" w:rsidRPr="00941BF1">
              <w:rPr>
                <w:sz w:val="28"/>
                <w:szCs w:val="28"/>
              </w:rPr>
              <w:t xml:space="preserve">тр. </w:t>
            </w:r>
            <w:r w:rsidR="005D023C">
              <w:rPr>
                <w:sz w:val="28"/>
                <w:szCs w:val="28"/>
                <w:lang w:val="ru-RU"/>
              </w:rPr>
              <w:t>3</w:t>
            </w:r>
          </w:p>
        </w:tc>
      </w:tr>
      <w:tr w:rsidR="00C755B8" w:rsidRPr="00941BF1" w:rsidTr="007160BA">
        <w:tc>
          <w:tcPr>
            <w:tcW w:w="1008" w:type="dxa"/>
          </w:tcPr>
          <w:p w:rsidR="00C755B8" w:rsidRPr="005D023C" w:rsidRDefault="005D023C" w:rsidP="007160BA">
            <w:pPr>
              <w:spacing w:before="100" w:beforeAutospacing="1" w:after="100" w:afterAutospacing="1"/>
              <w:jc w:val="center"/>
              <w:rPr>
                <w:sz w:val="28"/>
                <w:szCs w:val="28"/>
                <w:lang w:val="ru-RU"/>
              </w:rPr>
            </w:pPr>
            <w:r>
              <w:rPr>
                <w:sz w:val="28"/>
                <w:szCs w:val="28"/>
                <w:lang w:val="ru-RU"/>
              </w:rPr>
              <w:t>2</w:t>
            </w:r>
          </w:p>
        </w:tc>
        <w:tc>
          <w:tcPr>
            <w:tcW w:w="7020" w:type="dxa"/>
          </w:tcPr>
          <w:p w:rsidR="00C755B8" w:rsidRPr="00C755B8" w:rsidRDefault="005D023C" w:rsidP="007160BA">
            <w:pPr>
              <w:spacing w:before="100" w:beforeAutospacing="1" w:after="100" w:afterAutospacing="1"/>
              <w:rPr>
                <w:sz w:val="28"/>
                <w:szCs w:val="28"/>
                <w:lang w:val="ru-RU"/>
              </w:rPr>
            </w:pPr>
            <w:r>
              <w:rPr>
                <w:sz w:val="28"/>
                <w:szCs w:val="28"/>
                <w:lang w:val="ru-RU"/>
              </w:rPr>
              <w:t>Общие черты мусульманского права</w:t>
            </w:r>
          </w:p>
        </w:tc>
        <w:tc>
          <w:tcPr>
            <w:tcW w:w="1804" w:type="dxa"/>
          </w:tcPr>
          <w:p w:rsidR="00C755B8" w:rsidRPr="005D023C" w:rsidRDefault="002A493D" w:rsidP="007160BA">
            <w:pPr>
              <w:spacing w:before="100" w:beforeAutospacing="1" w:after="100" w:afterAutospacing="1"/>
              <w:rPr>
                <w:sz w:val="28"/>
                <w:szCs w:val="28"/>
                <w:lang w:val="ru-RU"/>
              </w:rPr>
            </w:pPr>
            <w:r>
              <w:rPr>
                <w:sz w:val="28"/>
                <w:szCs w:val="28"/>
                <w:lang w:val="ru-RU"/>
              </w:rPr>
              <w:t>с</w:t>
            </w:r>
            <w:r w:rsidR="00C755B8" w:rsidRPr="00941BF1">
              <w:rPr>
                <w:sz w:val="28"/>
                <w:szCs w:val="28"/>
              </w:rPr>
              <w:t>тр.</w:t>
            </w:r>
            <w:r w:rsidR="00C755B8">
              <w:rPr>
                <w:sz w:val="28"/>
                <w:szCs w:val="28"/>
              </w:rPr>
              <w:t xml:space="preserve"> </w:t>
            </w:r>
            <w:r w:rsidR="005D023C">
              <w:rPr>
                <w:sz w:val="28"/>
                <w:szCs w:val="28"/>
                <w:lang w:val="ru-RU"/>
              </w:rPr>
              <w:t>4</w:t>
            </w:r>
          </w:p>
        </w:tc>
      </w:tr>
      <w:tr w:rsidR="00C755B8" w:rsidRPr="00941BF1" w:rsidTr="007160BA">
        <w:tc>
          <w:tcPr>
            <w:tcW w:w="1008" w:type="dxa"/>
          </w:tcPr>
          <w:p w:rsidR="00C755B8" w:rsidRPr="005D023C" w:rsidRDefault="005D023C" w:rsidP="007160BA">
            <w:pPr>
              <w:spacing w:before="100" w:beforeAutospacing="1" w:after="100" w:afterAutospacing="1"/>
              <w:jc w:val="center"/>
              <w:rPr>
                <w:sz w:val="28"/>
                <w:szCs w:val="28"/>
                <w:lang w:val="ru-RU"/>
              </w:rPr>
            </w:pPr>
            <w:r>
              <w:rPr>
                <w:sz w:val="28"/>
                <w:szCs w:val="28"/>
                <w:lang w:val="ru-RU"/>
              </w:rPr>
              <w:t>2.1.</w:t>
            </w:r>
          </w:p>
        </w:tc>
        <w:tc>
          <w:tcPr>
            <w:tcW w:w="7020" w:type="dxa"/>
          </w:tcPr>
          <w:p w:rsidR="00C755B8" w:rsidRPr="005D023C" w:rsidRDefault="005D023C" w:rsidP="007160BA">
            <w:pPr>
              <w:spacing w:before="100" w:beforeAutospacing="1" w:after="100" w:afterAutospacing="1"/>
              <w:rPr>
                <w:sz w:val="28"/>
                <w:szCs w:val="28"/>
                <w:lang w:val="ru-RU"/>
              </w:rPr>
            </w:pPr>
            <w:r>
              <w:rPr>
                <w:sz w:val="28"/>
                <w:szCs w:val="28"/>
                <w:lang w:val="ru-RU"/>
              </w:rPr>
              <w:t>Уголовное право</w:t>
            </w:r>
          </w:p>
        </w:tc>
        <w:tc>
          <w:tcPr>
            <w:tcW w:w="1804" w:type="dxa"/>
          </w:tcPr>
          <w:p w:rsidR="00C755B8" w:rsidRPr="005D023C" w:rsidRDefault="002A493D" w:rsidP="007160BA">
            <w:pPr>
              <w:spacing w:before="100" w:beforeAutospacing="1" w:after="100" w:afterAutospacing="1"/>
              <w:rPr>
                <w:sz w:val="28"/>
                <w:szCs w:val="28"/>
                <w:lang w:val="ru-RU"/>
              </w:rPr>
            </w:pPr>
            <w:r>
              <w:rPr>
                <w:sz w:val="28"/>
                <w:szCs w:val="28"/>
                <w:lang w:val="ru-RU"/>
              </w:rPr>
              <w:t>с</w:t>
            </w:r>
            <w:r w:rsidR="00C755B8" w:rsidRPr="00941BF1">
              <w:rPr>
                <w:sz w:val="28"/>
                <w:szCs w:val="28"/>
              </w:rPr>
              <w:t>тр.</w:t>
            </w:r>
            <w:r w:rsidR="00C755B8">
              <w:rPr>
                <w:sz w:val="28"/>
                <w:szCs w:val="28"/>
              </w:rPr>
              <w:t xml:space="preserve"> </w:t>
            </w:r>
            <w:r w:rsidR="005D023C">
              <w:rPr>
                <w:sz w:val="28"/>
                <w:szCs w:val="28"/>
                <w:lang w:val="ru-RU"/>
              </w:rPr>
              <w:t>6</w:t>
            </w:r>
          </w:p>
        </w:tc>
      </w:tr>
      <w:tr w:rsidR="00C755B8" w:rsidRPr="00941BF1" w:rsidTr="007160BA">
        <w:tc>
          <w:tcPr>
            <w:tcW w:w="1008" w:type="dxa"/>
          </w:tcPr>
          <w:p w:rsidR="00C755B8" w:rsidRPr="005D023C" w:rsidRDefault="005D023C" w:rsidP="007160BA">
            <w:pPr>
              <w:spacing w:before="100" w:beforeAutospacing="1" w:after="100" w:afterAutospacing="1"/>
              <w:jc w:val="center"/>
              <w:rPr>
                <w:sz w:val="28"/>
                <w:szCs w:val="28"/>
                <w:lang w:val="ru-RU"/>
              </w:rPr>
            </w:pPr>
            <w:r>
              <w:rPr>
                <w:sz w:val="28"/>
                <w:szCs w:val="28"/>
                <w:lang w:val="ru-RU"/>
              </w:rPr>
              <w:t>2.2</w:t>
            </w:r>
          </w:p>
        </w:tc>
        <w:tc>
          <w:tcPr>
            <w:tcW w:w="7020" w:type="dxa"/>
          </w:tcPr>
          <w:p w:rsidR="00C755B8" w:rsidRPr="005D023C" w:rsidRDefault="005D023C" w:rsidP="007160BA">
            <w:pPr>
              <w:spacing w:before="100" w:beforeAutospacing="1" w:after="100" w:afterAutospacing="1"/>
              <w:rPr>
                <w:sz w:val="28"/>
                <w:szCs w:val="28"/>
                <w:lang w:val="ru-RU"/>
              </w:rPr>
            </w:pPr>
            <w:r>
              <w:rPr>
                <w:sz w:val="28"/>
                <w:szCs w:val="28"/>
                <w:lang w:val="ru-RU"/>
              </w:rPr>
              <w:t>Процессуальное право</w:t>
            </w:r>
          </w:p>
        </w:tc>
        <w:tc>
          <w:tcPr>
            <w:tcW w:w="1804" w:type="dxa"/>
          </w:tcPr>
          <w:p w:rsidR="00C755B8" w:rsidRPr="005D023C" w:rsidRDefault="002A493D" w:rsidP="007160BA">
            <w:pPr>
              <w:spacing w:before="100" w:beforeAutospacing="1" w:after="100" w:afterAutospacing="1"/>
              <w:rPr>
                <w:sz w:val="28"/>
                <w:szCs w:val="28"/>
                <w:lang w:val="ru-RU"/>
              </w:rPr>
            </w:pPr>
            <w:r>
              <w:rPr>
                <w:sz w:val="28"/>
                <w:szCs w:val="28"/>
                <w:lang w:val="ru-RU"/>
              </w:rPr>
              <w:t>с</w:t>
            </w:r>
            <w:r w:rsidR="00C755B8" w:rsidRPr="00941BF1">
              <w:rPr>
                <w:sz w:val="28"/>
                <w:szCs w:val="28"/>
              </w:rPr>
              <w:t>тр.</w:t>
            </w:r>
            <w:r w:rsidR="00C755B8">
              <w:rPr>
                <w:sz w:val="28"/>
                <w:szCs w:val="28"/>
              </w:rPr>
              <w:t xml:space="preserve"> </w:t>
            </w:r>
            <w:r w:rsidR="005D023C">
              <w:rPr>
                <w:sz w:val="28"/>
                <w:szCs w:val="28"/>
                <w:lang w:val="ru-RU"/>
              </w:rPr>
              <w:t>7</w:t>
            </w:r>
          </w:p>
        </w:tc>
      </w:tr>
      <w:tr w:rsidR="00C755B8" w:rsidRPr="00941BF1" w:rsidTr="007160BA">
        <w:tc>
          <w:tcPr>
            <w:tcW w:w="1008" w:type="dxa"/>
          </w:tcPr>
          <w:p w:rsidR="00C755B8" w:rsidRPr="005D023C" w:rsidRDefault="005D023C" w:rsidP="007160BA">
            <w:pPr>
              <w:spacing w:before="100" w:beforeAutospacing="1" w:after="100" w:afterAutospacing="1"/>
              <w:jc w:val="center"/>
              <w:rPr>
                <w:sz w:val="28"/>
                <w:szCs w:val="28"/>
                <w:lang w:val="ru-RU"/>
              </w:rPr>
            </w:pPr>
            <w:r>
              <w:rPr>
                <w:sz w:val="28"/>
                <w:szCs w:val="28"/>
                <w:lang w:val="ru-RU"/>
              </w:rPr>
              <w:t>2.3.</w:t>
            </w:r>
          </w:p>
        </w:tc>
        <w:tc>
          <w:tcPr>
            <w:tcW w:w="7020" w:type="dxa"/>
          </w:tcPr>
          <w:p w:rsidR="00C755B8" w:rsidRPr="005D023C" w:rsidRDefault="005D023C" w:rsidP="007160BA">
            <w:pPr>
              <w:spacing w:before="100" w:beforeAutospacing="1" w:after="100" w:afterAutospacing="1"/>
              <w:rPr>
                <w:sz w:val="28"/>
                <w:szCs w:val="28"/>
                <w:lang w:val="ru-RU"/>
              </w:rPr>
            </w:pPr>
            <w:r>
              <w:rPr>
                <w:sz w:val="28"/>
                <w:szCs w:val="28"/>
                <w:lang w:val="ru-RU"/>
              </w:rPr>
              <w:t>Судопроизводство</w:t>
            </w:r>
          </w:p>
        </w:tc>
        <w:tc>
          <w:tcPr>
            <w:tcW w:w="1804" w:type="dxa"/>
          </w:tcPr>
          <w:p w:rsidR="00C755B8" w:rsidRPr="005D023C" w:rsidRDefault="002A493D" w:rsidP="007160BA">
            <w:pPr>
              <w:spacing w:before="100" w:beforeAutospacing="1" w:after="100" w:afterAutospacing="1"/>
              <w:rPr>
                <w:sz w:val="28"/>
                <w:szCs w:val="28"/>
                <w:lang w:val="ru-RU"/>
              </w:rPr>
            </w:pPr>
            <w:r>
              <w:rPr>
                <w:sz w:val="28"/>
                <w:szCs w:val="28"/>
                <w:lang w:val="ru-RU"/>
              </w:rPr>
              <w:t>с</w:t>
            </w:r>
            <w:r w:rsidR="00C755B8" w:rsidRPr="00941BF1">
              <w:rPr>
                <w:sz w:val="28"/>
                <w:szCs w:val="28"/>
              </w:rPr>
              <w:t>тр.</w:t>
            </w:r>
            <w:r w:rsidR="00C755B8">
              <w:rPr>
                <w:sz w:val="28"/>
                <w:szCs w:val="28"/>
              </w:rPr>
              <w:t xml:space="preserve"> </w:t>
            </w:r>
            <w:r w:rsidR="005D023C">
              <w:rPr>
                <w:sz w:val="28"/>
                <w:szCs w:val="28"/>
                <w:lang w:val="ru-RU"/>
              </w:rPr>
              <w:t>8</w:t>
            </w:r>
          </w:p>
        </w:tc>
      </w:tr>
      <w:tr w:rsidR="00C755B8" w:rsidRPr="00941BF1" w:rsidTr="007160BA">
        <w:tc>
          <w:tcPr>
            <w:tcW w:w="1008" w:type="dxa"/>
          </w:tcPr>
          <w:p w:rsidR="00C755B8" w:rsidRPr="005D023C" w:rsidRDefault="005D023C" w:rsidP="007160BA">
            <w:pPr>
              <w:spacing w:before="100" w:beforeAutospacing="1" w:after="100" w:afterAutospacing="1"/>
              <w:jc w:val="center"/>
              <w:rPr>
                <w:sz w:val="28"/>
                <w:szCs w:val="28"/>
                <w:lang w:val="ru-RU"/>
              </w:rPr>
            </w:pPr>
            <w:r>
              <w:rPr>
                <w:sz w:val="28"/>
                <w:szCs w:val="28"/>
                <w:lang w:val="ru-RU"/>
              </w:rPr>
              <w:t>3</w:t>
            </w:r>
          </w:p>
        </w:tc>
        <w:tc>
          <w:tcPr>
            <w:tcW w:w="7020" w:type="dxa"/>
          </w:tcPr>
          <w:p w:rsidR="00C755B8" w:rsidRPr="00941BF1" w:rsidRDefault="005D023C" w:rsidP="007160BA">
            <w:pPr>
              <w:spacing w:before="100" w:beforeAutospacing="1" w:after="100" w:afterAutospacing="1"/>
              <w:rPr>
                <w:sz w:val="28"/>
                <w:szCs w:val="28"/>
              </w:rPr>
            </w:pPr>
            <w:r>
              <w:rPr>
                <w:sz w:val="28"/>
                <w:szCs w:val="28"/>
                <w:lang w:val="ru-RU"/>
              </w:rPr>
              <w:t>Источники мусульманского права</w:t>
            </w:r>
          </w:p>
        </w:tc>
        <w:tc>
          <w:tcPr>
            <w:tcW w:w="1804" w:type="dxa"/>
          </w:tcPr>
          <w:p w:rsidR="00C755B8" w:rsidRPr="005D023C" w:rsidRDefault="002A493D" w:rsidP="007160BA">
            <w:pPr>
              <w:spacing w:before="100" w:beforeAutospacing="1" w:after="100" w:afterAutospacing="1"/>
              <w:rPr>
                <w:sz w:val="28"/>
                <w:szCs w:val="28"/>
                <w:lang w:val="ru-RU"/>
              </w:rPr>
            </w:pPr>
            <w:r>
              <w:rPr>
                <w:sz w:val="28"/>
                <w:szCs w:val="28"/>
                <w:lang w:val="ru-RU"/>
              </w:rPr>
              <w:t>с</w:t>
            </w:r>
            <w:r w:rsidR="00C755B8" w:rsidRPr="00941BF1">
              <w:rPr>
                <w:sz w:val="28"/>
                <w:szCs w:val="28"/>
              </w:rPr>
              <w:t>тр.</w:t>
            </w:r>
            <w:r w:rsidR="00C755B8">
              <w:rPr>
                <w:sz w:val="28"/>
                <w:szCs w:val="28"/>
              </w:rPr>
              <w:t xml:space="preserve"> </w:t>
            </w:r>
            <w:r w:rsidR="005D023C">
              <w:rPr>
                <w:sz w:val="28"/>
                <w:szCs w:val="28"/>
                <w:lang w:val="ru-RU"/>
              </w:rPr>
              <w:t>9</w:t>
            </w:r>
          </w:p>
        </w:tc>
      </w:tr>
      <w:tr w:rsidR="00C755B8" w:rsidRPr="00941BF1" w:rsidTr="007160BA">
        <w:tc>
          <w:tcPr>
            <w:tcW w:w="1008" w:type="dxa"/>
          </w:tcPr>
          <w:p w:rsidR="00C755B8" w:rsidRPr="005D023C" w:rsidRDefault="005D023C" w:rsidP="007160BA">
            <w:pPr>
              <w:spacing w:before="100" w:beforeAutospacing="1" w:after="100" w:afterAutospacing="1"/>
              <w:jc w:val="center"/>
              <w:rPr>
                <w:sz w:val="28"/>
                <w:szCs w:val="28"/>
                <w:lang w:val="ru-RU"/>
              </w:rPr>
            </w:pPr>
            <w:r>
              <w:rPr>
                <w:sz w:val="28"/>
                <w:szCs w:val="28"/>
                <w:lang w:val="ru-RU"/>
              </w:rPr>
              <w:t>4</w:t>
            </w:r>
          </w:p>
        </w:tc>
        <w:tc>
          <w:tcPr>
            <w:tcW w:w="7020" w:type="dxa"/>
          </w:tcPr>
          <w:p w:rsidR="00C755B8" w:rsidRPr="005D023C" w:rsidRDefault="005D023C" w:rsidP="007160BA">
            <w:pPr>
              <w:spacing w:before="100" w:beforeAutospacing="1" w:after="100" w:afterAutospacing="1"/>
              <w:rPr>
                <w:sz w:val="28"/>
                <w:szCs w:val="28"/>
                <w:lang w:val="ru-RU"/>
              </w:rPr>
            </w:pPr>
            <w:r>
              <w:rPr>
                <w:sz w:val="28"/>
                <w:szCs w:val="28"/>
                <w:lang w:val="ru-RU"/>
              </w:rPr>
              <w:t>Заключение</w:t>
            </w:r>
          </w:p>
        </w:tc>
        <w:tc>
          <w:tcPr>
            <w:tcW w:w="1804" w:type="dxa"/>
          </w:tcPr>
          <w:p w:rsidR="00C755B8" w:rsidRPr="005D023C" w:rsidRDefault="002A493D" w:rsidP="007160BA">
            <w:pPr>
              <w:spacing w:before="100" w:beforeAutospacing="1" w:after="100" w:afterAutospacing="1"/>
              <w:rPr>
                <w:sz w:val="28"/>
                <w:szCs w:val="28"/>
                <w:lang w:val="ru-RU"/>
              </w:rPr>
            </w:pPr>
            <w:r>
              <w:rPr>
                <w:sz w:val="28"/>
                <w:szCs w:val="28"/>
                <w:lang w:val="ru-RU"/>
              </w:rPr>
              <w:t>с</w:t>
            </w:r>
            <w:r w:rsidR="00C755B8" w:rsidRPr="00941BF1">
              <w:rPr>
                <w:sz w:val="28"/>
                <w:szCs w:val="28"/>
              </w:rPr>
              <w:t>тр.</w:t>
            </w:r>
            <w:r w:rsidR="00C755B8">
              <w:rPr>
                <w:sz w:val="28"/>
                <w:szCs w:val="28"/>
              </w:rPr>
              <w:t xml:space="preserve"> </w:t>
            </w:r>
            <w:r w:rsidR="005D023C">
              <w:rPr>
                <w:sz w:val="28"/>
                <w:szCs w:val="28"/>
                <w:lang w:val="ru-RU"/>
              </w:rPr>
              <w:t>15</w:t>
            </w:r>
          </w:p>
        </w:tc>
      </w:tr>
      <w:tr w:rsidR="00C755B8" w:rsidRPr="00941BF1" w:rsidTr="007160BA">
        <w:tc>
          <w:tcPr>
            <w:tcW w:w="1008" w:type="dxa"/>
          </w:tcPr>
          <w:p w:rsidR="00C755B8" w:rsidRPr="005D023C" w:rsidRDefault="005D023C" w:rsidP="007160BA">
            <w:pPr>
              <w:spacing w:before="100" w:beforeAutospacing="1" w:after="100" w:afterAutospacing="1"/>
              <w:jc w:val="center"/>
              <w:rPr>
                <w:sz w:val="28"/>
                <w:szCs w:val="28"/>
                <w:lang w:val="ru-RU"/>
              </w:rPr>
            </w:pPr>
            <w:r>
              <w:rPr>
                <w:sz w:val="28"/>
                <w:szCs w:val="28"/>
                <w:lang w:val="ru-RU"/>
              </w:rPr>
              <w:t>5</w:t>
            </w:r>
          </w:p>
        </w:tc>
        <w:tc>
          <w:tcPr>
            <w:tcW w:w="7020" w:type="dxa"/>
          </w:tcPr>
          <w:p w:rsidR="00C755B8" w:rsidRPr="00941BF1" w:rsidRDefault="00C755B8" w:rsidP="007160BA">
            <w:pPr>
              <w:spacing w:before="100" w:beforeAutospacing="1" w:after="100" w:afterAutospacing="1"/>
              <w:rPr>
                <w:sz w:val="28"/>
                <w:szCs w:val="28"/>
              </w:rPr>
            </w:pPr>
            <w:r>
              <w:rPr>
                <w:sz w:val="28"/>
                <w:szCs w:val="28"/>
              </w:rPr>
              <w:t>Список использ</w:t>
            </w:r>
            <w:r w:rsidR="002A493D">
              <w:rPr>
                <w:sz w:val="28"/>
                <w:szCs w:val="28"/>
                <w:lang w:val="ru-RU"/>
              </w:rPr>
              <w:t>ованн</w:t>
            </w:r>
            <w:r>
              <w:rPr>
                <w:sz w:val="28"/>
                <w:szCs w:val="28"/>
              </w:rPr>
              <w:t>ой литературы</w:t>
            </w:r>
          </w:p>
        </w:tc>
        <w:tc>
          <w:tcPr>
            <w:tcW w:w="1804" w:type="dxa"/>
          </w:tcPr>
          <w:p w:rsidR="00C755B8" w:rsidRPr="005D023C" w:rsidRDefault="002A493D" w:rsidP="007160BA">
            <w:pPr>
              <w:spacing w:before="100" w:beforeAutospacing="1" w:after="100" w:afterAutospacing="1"/>
              <w:rPr>
                <w:sz w:val="28"/>
                <w:szCs w:val="28"/>
                <w:lang w:val="ru-RU"/>
              </w:rPr>
            </w:pPr>
            <w:r>
              <w:rPr>
                <w:sz w:val="28"/>
                <w:szCs w:val="28"/>
                <w:lang w:val="ru-RU"/>
              </w:rPr>
              <w:t>с</w:t>
            </w:r>
            <w:r w:rsidR="00C755B8">
              <w:rPr>
                <w:sz w:val="28"/>
                <w:szCs w:val="28"/>
              </w:rPr>
              <w:t xml:space="preserve">тр. </w:t>
            </w:r>
            <w:r w:rsidR="005D023C">
              <w:rPr>
                <w:sz w:val="28"/>
                <w:szCs w:val="28"/>
                <w:lang w:val="ru-RU"/>
              </w:rPr>
              <w:t>18</w:t>
            </w:r>
          </w:p>
        </w:tc>
      </w:tr>
    </w:tbl>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C755B8" w:rsidRDefault="00C755B8" w:rsidP="00C755B8">
      <w:pPr>
        <w:spacing w:before="100" w:beforeAutospacing="1" w:after="100" w:afterAutospacing="1"/>
        <w:jc w:val="center"/>
        <w:rPr>
          <w:b/>
          <w:sz w:val="28"/>
          <w:szCs w:val="28"/>
        </w:rPr>
      </w:pPr>
    </w:p>
    <w:p w:rsidR="001754D5" w:rsidRPr="00A85B64" w:rsidRDefault="00A85B64" w:rsidP="00E10908">
      <w:pPr>
        <w:pStyle w:val="a9"/>
        <w:spacing w:line="360" w:lineRule="auto"/>
        <w:ind w:firstLine="540"/>
        <w:jc w:val="center"/>
        <w:rPr>
          <w:b/>
          <w:sz w:val="28"/>
          <w:lang w:val="ru-RU"/>
        </w:rPr>
      </w:pPr>
      <w:r w:rsidRPr="00A85B64">
        <w:rPr>
          <w:b/>
          <w:sz w:val="28"/>
          <w:lang w:val="ru-RU"/>
        </w:rPr>
        <w:t xml:space="preserve">Введение </w:t>
      </w:r>
    </w:p>
    <w:p w:rsidR="00A85B64" w:rsidRDefault="00A85B64" w:rsidP="00A85B64">
      <w:pPr>
        <w:numPr>
          <w:ilvl w:val="12"/>
          <w:numId w:val="0"/>
        </w:numPr>
        <w:spacing w:line="360" w:lineRule="auto"/>
        <w:ind w:firstLine="540"/>
        <w:jc w:val="both"/>
        <w:rPr>
          <w:sz w:val="28"/>
          <w:szCs w:val="28"/>
        </w:rPr>
      </w:pPr>
      <w:r w:rsidRPr="002E367C">
        <w:rPr>
          <w:sz w:val="28"/>
          <w:szCs w:val="28"/>
          <w:lang w:val="ru-RU"/>
        </w:rPr>
        <w:t>Ислам - самая молодая из трех мировых религий, но име</w:t>
      </w:r>
      <w:r w:rsidRPr="002E367C">
        <w:rPr>
          <w:sz w:val="28"/>
          <w:szCs w:val="28"/>
          <w:lang w:val="ru-RU"/>
        </w:rPr>
        <w:softHyphen/>
        <w:t>ет очень широкое распространение. Эта религия содержит теоло</w:t>
      </w:r>
      <w:r w:rsidRPr="002E367C">
        <w:rPr>
          <w:sz w:val="28"/>
          <w:szCs w:val="28"/>
          <w:lang w:val="ru-RU"/>
        </w:rPr>
        <w:softHyphen/>
        <w:t>гию, которая устанавливает догмы и уточняет, во что мусульманин должен верить; шар, или шариат, т.е. предписания верующим: что они должны делать и чего не должны. Шариат означает в пе</w:t>
      </w:r>
      <w:r w:rsidRPr="002E367C">
        <w:rPr>
          <w:sz w:val="28"/>
          <w:szCs w:val="28"/>
          <w:lang w:val="ru-RU"/>
        </w:rPr>
        <w:softHyphen/>
        <w:t>реводе на русский язык "путь следования" и составляет то, что называется мусульманским правом. Это право указывает, как мусульманин должен вести себя, не различая обязательств по отношению к себе подобным и по отношению к Богу. Иными словами, шариат основан на идее обя</w:t>
      </w:r>
      <w:r w:rsidRPr="002E367C">
        <w:rPr>
          <w:sz w:val="28"/>
          <w:szCs w:val="28"/>
          <w:lang w:val="ru-RU"/>
        </w:rPr>
        <w:softHyphen/>
        <w:t>занностей, возложенных на человека, а не на правах, которые он может иметь. Последствием невыполнения обязанностей является грех того, кто их нарушает, поэтому мусульманское право не уделяет много внимания санкциям, установленными самими норма</w:t>
      </w:r>
      <w:r w:rsidRPr="002E367C">
        <w:rPr>
          <w:sz w:val="28"/>
          <w:szCs w:val="28"/>
          <w:lang w:val="ru-RU"/>
        </w:rPr>
        <w:softHyphen/>
        <w:t xml:space="preserve">ми. Оно регулирует отношения только между мусульманами. </w:t>
      </w:r>
    </w:p>
    <w:p w:rsidR="00A85B64" w:rsidRDefault="00A85B64" w:rsidP="00A85B64">
      <w:pPr>
        <w:numPr>
          <w:ilvl w:val="12"/>
          <w:numId w:val="0"/>
        </w:numPr>
        <w:spacing w:line="360" w:lineRule="auto"/>
        <w:ind w:firstLine="540"/>
        <w:jc w:val="both"/>
        <w:rPr>
          <w:sz w:val="28"/>
          <w:szCs w:val="28"/>
          <w:lang w:val="ru-RU"/>
        </w:rPr>
      </w:pPr>
      <w:r w:rsidRPr="004F1DFB">
        <w:rPr>
          <w:sz w:val="28"/>
          <w:szCs w:val="28"/>
          <w:lang w:val="ru-RU"/>
        </w:rPr>
        <w:t xml:space="preserve">В исламе государство выполняет роль служителя религии. Ислам по своей сущности, как и иудаизм, - это религия закона.  Ислам (от корня «салам» – быть покорным богу) – это прежде всего религия, затем государство и, наконец, культура. Мусульманское право – религиозное право и оно не относится к рукотворным источникам: основные правила поведения мусульманского права относятся к божественному велению, озвученному пророком Мухаммедом в результате пришедшего к нему откровения. </w:t>
      </w:r>
    </w:p>
    <w:p w:rsidR="00BA4448" w:rsidRDefault="00A85B64" w:rsidP="00A85B64">
      <w:pPr>
        <w:numPr>
          <w:ilvl w:val="12"/>
          <w:numId w:val="0"/>
        </w:numPr>
        <w:spacing w:line="360" w:lineRule="auto"/>
        <w:ind w:firstLine="540"/>
        <w:jc w:val="both"/>
        <w:rPr>
          <w:sz w:val="28"/>
          <w:szCs w:val="28"/>
        </w:rPr>
      </w:pPr>
      <w:r w:rsidRPr="00821B14">
        <w:rPr>
          <w:sz w:val="28"/>
          <w:szCs w:val="28"/>
          <w:lang w:val="ru-RU"/>
        </w:rPr>
        <w:t>С самого начала ислам определял не только</w:t>
      </w:r>
      <w:r>
        <w:rPr>
          <w:sz w:val="28"/>
          <w:szCs w:val="28"/>
          <w:lang w:val="ru-RU"/>
        </w:rPr>
        <w:t xml:space="preserve"> </w:t>
      </w:r>
      <w:r w:rsidRPr="00821B14">
        <w:rPr>
          <w:sz w:val="28"/>
          <w:szCs w:val="28"/>
          <w:lang w:val="ru-RU"/>
        </w:rPr>
        <w:t>религиозный ритуал, догматические и культовые особенности, но социальные институты, формы собственности, особенности права, философии,</w:t>
      </w:r>
      <w:r>
        <w:rPr>
          <w:sz w:val="28"/>
          <w:szCs w:val="28"/>
          <w:lang w:val="ru-RU"/>
        </w:rPr>
        <w:t xml:space="preserve"> </w:t>
      </w:r>
      <w:r w:rsidRPr="00821B14">
        <w:rPr>
          <w:sz w:val="28"/>
          <w:szCs w:val="28"/>
          <w:lang w:val="ru-RU"/>
        </w:rPr>
        <w:t xml:space="preserve">политического устройства, этики, морали и социальной психологии,  хотя  духовная сторона  стояла  все  же  на  первом месте. </w:t>
      </w:r>
    </w:p>
    <w:p w:rsidR="00821B14" w:rsidRPr="00BA4448" w:rsidRDefault="00A85B64" w:rsidP="00BA4448">
      <w:pPr>
        <w:numPr>
          <w:ilvl w:val="12"/>
          <w:numId w:val="0"/>
        </w:numPr>
        <w:spacing w:line="360" w:lineRule="auto"/>
        <w:ind w:firstLine="540"/>
        <w:jc w:val="both"/>
        <w:rPr>
          <w:sz w:val="28"/>
          <w:szCs w:val="28"/>
          <w:lang w:val="ru-RU"/>
        </w:rPr>
      </w:pPr>
      <w:r w:rsidRPr="00BA4448">
        <w:rPr>
          <w:sz w:val="28"/>
          <w:szCs w:val="28"/>
          <w:lang w:val="ru-RU"/>
        </w:rPr>
        <w:t>Основное содержание мусульманского права  - вытекающие из ислама правила поведения верующих и наказания (обычно религиозного толка) за невыполнение данных предписаний.</w:t>
      </w:r>
      <w:r w:rsidR="00BA4448" w:rsidRPr="00BA4448">
        <w:rPr>
          <w:sz w:val="28"/>
          <w:szCs w:val="28"/>
          <w:lang w:val="ru-RU"/>
        </w:rPr>
        <w:t xml:space="preserve"> </w:t>
      </w:r>
      <w:r w:rsidR="00821B14" w:rsidRPr="00BA4448">
        <w:rPr>
          <w:sz w:val="28"/>
          <w:szCs w:val="28"/>
          <w:lang w:val="ru-RU"/>
        </w:rPr>
        <w:t>Мусульманское право оказало глубокое влияние на историю развития государства и права целого ряда стран Востока. Сфера его действия как юридического и идеологического факторов в наше время также остается широкой, что во многом предопределяется тесными связями мусульманского права с исламом как религиозной системой, которая до сих пор имеет едва ли не определяющее значение для мировоззрения самых широких слоев населения в этих странах. Кроме того, из всех мировых религий ислам наиболее близко соприкасается с государством и правом. Связующим звеном здесь выступают мусульманское право и исламская идеология. В свою очередь, подчеркивая государственный характер ислама, мусульманское право стояло в центре его учения и воспринималось не только как система норм, но не в последнюю очередь как универсальная политико-правовая доктрина.</w:t>
      </w:r>
    </w:p>
    <w:p w:rsidR="00A85B64" w:rsidRPr="0053240B" w:rsidRDefault="00A85B64" w:rsidP="00A85B64">
      <w:pPr>
        <w:pStyle w:val="ae"/>
        <w:spacing w:line="360" w:lineRule="auto"/>
        <w:jc w:val="both"/>
        <w:rPr>
          <w:szCs w:val="28"/>
        </w:rPr>
      </w:pPr>
      <w:r>
        <w:rPr>
          <w:szCs w:val="28"/>
        </w:rPr>
        <w:t>Задача данной работы – раскрыть с</w:t>
      </w:r>
      <w:r w:rsidRPr="0053240B">
        <w:rPr>
          <w:szCs w:val="28"/>
        </w:rPr>
        <w:t>пецифику мусульман</w:t>
      </w:r>
      <w:r w:rsidRPr="0053240B">
        <w:rPr>
          <w:szCs w:val="28"/>
        </w:rPr>
        <w:softHyphen/>
        <w:t xml:space="preserve">ского права, </w:t>
      </w:r>
      <w:r>
        <w:rPr>
          <w:szCs w:val="28"/>
        </w:rPr>
        <w:t xml:space="preserve">рассматривая в этой связи </w:t>
      </w:r>
      <w:r w:rsidRPr="0053240B">
        <w:rPr>
          <w:szCs w:val="28"/>
        </w:rPr>
        <w:t xml:space="preserve">его тесную связь с мусульманской религией и нравственностью. </w:t>
      </w:r>
      <w:r>
        <w:rPr>
          <w:szCs w:val="28"/>
        </w:rPr>
        <w:t>О</w:t>
      </w:r>
      <w:r w:rsidRPr="0053240B">
        <w:rPr>
          <w:szCs w:val="28"/>
        </w:rPr>
        <w:t>пределить, отвечает ли оно требованиям, которым должно отвечать право как особый социально-нормативный ре</w:t>
      </w:r>
      <w:r w:rsidRPr="0053240B">
        <w:rPr>
          <w:szCs w:val="28"/>
        </w:rPr>
        <w:softHyphen/>
        <w:t xml:space="preserve">гулятор. </w:t>
      </w:r>
      <w:r>
        <w:rPr>
          <w:szCs w:val="28"/>
        </w:rPr>
        <w:t>П</w:t>
      </w:r>
      <w:r w:rsidRPr="0053240B">
        <w:rPr>
          <w:szCs w:val="28"/>
        </w:rPr>
        <w:t>онять место мусульманского права в правовой надстройке общества в мусульманских странах</w:t>
      </w:r>
      <w:r w:rsidRPr="00A85B64">
        <w:rPr>
          <w:szCs w:val="28"/>
        </w:rPr>
        <w:t xml:space="preserve"> </w:t>
      </w:r>
      <w:r>
        <w:rPr>
          <w:szCs w:val="28"/>
        </w:rPr>
        <w:t>в современном обществе</w:t>
      </w:r>
      <w:r w:rsidRPr="0053240B">
        <w:rPr>
          <w:szCs w:val="28"/>
        </w:rPr>
        <w:t>.</w:t>
      </w:r>
    </w:p>
    <w:p w:rsidR="00821B14" w:rsidRPr="00821B14" w:rsidRDefault="00821B14" w:rsidP="00821B14">
      <w:pPr>
        <w:numPr>
          <w:ilvl w:val="12"/>
          <w:numId w:val="0"/>
        </w:numPr>
        <w:spacing w:line="360" w:lineRule="auto"/>
        <w:ind w:firstLine="540"/>
        <w:jc w:val="center"/>
        <w:rPr>
          <w:b/>
          <w:sz w:val="28"/>
          <w:szCs w:val="28"/>
          <w:lang w:val="ru-RU"/>
        </w:rPr>
      </w:pPr>
    </w:p>
    <w:p w:rsidR="00821B14" w:rsidRPr="00821B14" w:rsidRDefault="00A85B64" w:rsidP="00821B14">
      <w:pPr>
        <w:numPr>
          <w:ilvl w:val="12"/>
          <w:numId w:val="0"/>
        </w:numPr>
        <w:spacing w:line="360" w:lineRule="auto"/>
        <w:ind w:firstLine="540"/>
        <w:jc w:val="center"/>
        <w:rPr>
          <w:b/>
          <w:sz w:val="28"/>
          <w:szCs w:val="28"/>
          <w:lang w:val="ru-RU"/>
        </w:rPr>
      </w:pPr>
      <w:r>
        <w:rPr>
          <w:b/>
          <w:sz w:val="28"/>
          <w:szCs w:val="28"/>
          <w:lang w:val="ru-RU"/>
        </w:rPr>
        <w:t>Общие черты м</w:t>
      </w:r>
      <w:r w:rsidR="00821B14" w:rsidRPr="00821B14">
        <w:rPr>
          <w:b/>
          <w:sz w:val="28"/>
          <w:szCs w:val="28"/>
          <w:lang w:val="ru-RU"/>
        </w:rPr>
        <w:t>усульманско</w:t>
      </w:r>
      <w:r>
        <w:rPr>
          <w:b/>
          <w:sz w:val="28"/>
          <w:szCs w:val="28"/>
          <w:lang w:val="ru-RU"/>
        </w:rPr>
        <w:t>го</w:t>
      </w:r>
      <w:r w:rsidR="00821B14" w:rsidRPr="00821B14">
        <w:rPr>
          <w:b/>
          <w:sz w:val="28"/>
          <w:szCs w:val="28"/>
          <w:lang w:val="ru-RU"/>
        </w:rPr>
        <w:t xml:space="preserve"> прав</w:t>
      </w:r>
      <w:r>
        <w:rPr>
          <w:b/>
          <w:sz w:val="28"/>
          <w:szCs w:val="28"/>
          <w:lang w:val="ru-RU"/>
        </w:rPr>
        <w:t>а.</w:t>
      </w:r>
    </w:p>
    <w:p w:rsidR="00E10908" w:rsidRPr="00E10908" w:rsidRDefault="002E367C" w:rsidP="00E10908">
      <w:pPr>
        <w:numPr>
          <w:ilvl w:val="12"/>
          <w:numId w:val="0"/>
        </w:numPr>
        <w:spacing w:line="360" w:lineRule="auto"/>
        <w:ind w:firstLine="540"/>
        <w:jc w:val="both"/>
        <w:rPr>
          <w:sz w:val="28"/>
          <w:szCs w:val="28"/>
          <w:lang w:val="ru-RU"/>
        </w:rPr>
      </w:pPr>
      <w:r w:rsidRPr="002E367C">
        <w:rPr>
          <w:b/>
          <w:i/>
          <w:sz w:val="28"/>
          <w:szCs w:val="28"/>
          <w:lang w:val="ru-RU"/>
        </w:rPr>
        <w:t>Мусульманское право</w:t>
      </w:r>
      <w:r w:rsidRPr="002E367C">
        <w:rPr>
          <w:sz w:val="28"/>
          <w:szCs w:val="28"/>
          <w:lang w:val="ru-RU"/>
        </w:rPr>
        <w:t xml:space="preserve"> - </w:t>
      </w:r>
      <w:r w:rsidRPr="002E367C">
        <w:rPr>
          <w:i/>
          <w:sz w:val="28"/>
          <w:szCs w:val="28"/>
          <w:lang w:val="ru-RU"/>
        </w:rPr>
        <w:t>это система норм, выраженных в ре</w:t>
      </w:r>
      <w:r w:rsidRPr="002E367C">
        <w:rPr>
          <w:i/>
          <w:sz w:val="28"/>
          <w:szCs w:val="28"/>
          <w:lang w:val="ru-RU"/>
        </w:rPr>
        <w:softHyphen/>
        <w:t>лигиозной форме и основанных на мусульманской религии - исла</w:t>
      </w:r>
      <w:r w:rsidRPr="002E367C">
        <w:rPr>
          <w:i/>
          <w:sz w:val="28"/>
          <w:szCs w:val="28"/>
          <w:lang w:val="ru-RU"/>
        </w:rPr>
        <w:softHyphen/>
        <w:t>ме.</w:t>
      </w:r>
      <w:r w:rsidRPr="002E367C">
        <w:rPr>
          <w:sz w:val="28"/>
          <w:szCs w:val="28"/>
          <w:lang w:val="ru-RU"/>
        </w:rPr>
        <w:t xml:space="preserve"> </w:t>
      </w:r>
      <w:r w:rsidR="00BA4E71" w:rsidRPr="00BD4381">
        <w:rPr>
          <w:sz w:val="28"/>
          <w:szCs w:val="28"/>
          <w:lang w:val="ru-RU"/>
        </w:rPr>
        <w:t xml:space="preserve">Мусульманское право возникло на рубеже </w:t>
      </w:r>
      <w:r w:rsidR="00BA4E71" w:rsidRPr="00BD4381">
        <w:rPr>
          <w:sz w:val="28"/>
          <w:szCs w:val="28"/>
        </w:rPr>
        <w:t>VI</w:t>
      </w:r>
      <w:r w:rsidR="00BA4E71" w:rsidRPr="00BD4381">
        <w:rPr>
          <w:sz w:val="28"/>
          <w:szCs w:val="28"/>
          <w:lang w:val="ru-RU"/>
        </w:rPr>
        <w:t>-</w:t>
      </w:r>
      <w:r w:rsidR="00BA4E71" w:rsidRPr="00BD4381">
        <w:rPr>
          <w:sz w:val="28"/>
          <w:szCs w:val="28"/>
        </w:rPr>
        <w:t>VII</w:t>
      </w:r>
      <w:r w:rsidR="00BA4E71" w:rsidRPr="00BD4381">
        <w:rPr>
          <w:sz w:val="28"/>
          <w:szCs w:val="28"/>
          <w:lang w:val="ru-RU"/>
        </w:rPr>
        <w:t xml:space="preserve"> вв. н.э. на Аравийском полуострове. Создание этого учения связывается с именем Мухаммеда (571-632 гг.) – выходца из небогатой торговой семьи, который выступил против племенного многобожия и объявил себя Пророком единого бога Аллаха. </w:t>
      </w:r>
      <w:r w:rsidRPr="002E367C">
        <w:rPr>
          <w:sz w:val="28"/>
          <w:szCs w:val="28"/>
          <w:lang w:val="ru-RU"/>
        </w:rPr>
        <w:t>Ислам исходит из того, что существующее право произошло от Аллаха, который в определенный момент истории открыл его человеку через своего пророка Мухаммеда. Оно охватывает все сферы социальной жизни, а не только те, которые подлежат пра</w:t>
      </w:r>
      <w:r w:rsidRPr="002E367C">
        <w:rPr>
          <w:sz w:val="28"/>
          <w:szCs w:val="28"/>
          <w:lang w:val="ru-RU"/>
        </w:rPr>
        <w:softHyphen/>
        <w:t>вовому регулированию</w:t>
      </w:r>
      <w:r w:rsidR="00E10908" w:rsidRPr="00E10908">
        <w:rPr>
          <w:sz w:val="28"/>
          <w:szCs w:val="28"/>
          <w:lang w:val="ru-RU"/>
        </w:rPr>
        <w:t>.</w:t>
      </w:r>
      <w:r w:rsidRPr="002E367C">
        <w:rPr>
          <w:sz w:val="28"/>
          <w:szCs w:val="28"/>
          <w:lang w:val="ru-RU"/>
        </w:rPr>
        <w:t xml:space="preserve"> </w:t>
      </w:r>
    </w:p>
    <w:p w:rsidR="001754D5" w:rsidRDefault="001754D5" w:rsidP="00E10908">
      <w:pPr>
        <w:pStyle w:val="2"/>
        <w:spacing w:line="360" w:lineRule="auto"/>
        <w:ind w:left="0" w:firstLine="540"/>
        <w:jc w:val="both"/>
        <w:rPr>
          <w:sz w:val="28"/>
          <w:szCs w:val="28"/>
          <w:lang w:val="ru-RU"/>
        </w:rPr>
      </w:pPr>
      <w:r w:rsidRPr="00BD4381">
        <w:rPr>
          <w:sz w:val="28"/>
          <w:szCs w:val="28"/>
          <w:lang w:val="ru-RU"/>
        </w:rPr>
        <w:t>Для ясности представления понятия мусульманского права следует иметь ввиду, что мусульмански</w:t>
      </w:r>
      <w:r w:rsidR="00BD4381">
        <w:rPr>
          <w:sz w:val="28"/>
          <w:szCs w:val="28"/>
          <w:lang w:val="ru-RU"/>
        </w:rPr>
        <w:t>е</w:t>
      </w:r>
      <w:r w:rsidRPr="00BD4381">
        <w:rPr>
          <w:sz w:val="28"/>
          <w:szCs w:val="28"/>
          <w:lang w:val="ru-RU"/>
        </w:rPr>
        <w:t xml:space="preserve"> народы никогда не могли представить себе государство иначе, как в виде теократии, то есть такого учреждения, настоящей главой которого есть Высшее существо</w:t>
      </w:r>
      <w:r w:rsidR="002511B4" w:rsidRPr="002511B4">
        <w:rPr>
          <w:sz w:val="28"/>
          <w:szCs w:val="28"/>
          <w:lang w:val="ru-RU"/>
        </w:rPr>
        <w:t xml:space="preserve"> (</w:t>
      </w:r>
      <w:r w:rsidR="002511B4">
        <w:rPr>
          <w:sz w:val="28"/>
          <w:szCs w:val="28"/>
          <w:lang w:val="ru-RU"/>
        </w:rPr>
        <w:t>Коран</w:t>
      </w:r>
      <w:r w:rsidR="002511B4" w:rsidRPr="002511B4">
        <w:rPr>
          <w:sz w:val="28"/>
          <w:szCs w:val="28"/>
          <w:lang w:val="ru-RU"/>
        </w:rPr>
        <w:t>)</w:t>
      </w:r>
      <w:r w:rsidR="002511B4">
        <w:rPr>
          <w:sz w:val="28"/>
          <w:szCs w:val="28"/>
          <w:lang w:val="ru-RU"/>
        </w:rPr>
        <w:t>.</w:t>
      </w:r>
      <w:r w:rsidRPr="00BD4381">
        <w:rPr>
          <w:sz w:val="28"/>
          <w:szCs w:val="28"/>
          <w:lang w:val="ru-RU"/>
        </w:rPr>
        <w:t xml:space="preserve"> Поэтому причина существования государства, по их понятиям, это не потребность в нем людей, как у западных народов, а скорее воля этого Высшего существа и соблюдения служения ему, в то время как законы рассматриваются как его непосредственные повеления. Пророки, появлявшиеся в течение веков среди израильтян и арабов, постоянно действовали не только на религиозном, но также на гражданском поприще.     Следствием этого теократического начала было слияние воедино понятий о праве и богослужении, которые черпались из одного и того же источника, а именно из священных книг, так что юристы должны были до некоторой степени быть в то же время и богословами, а богословы – юристами. </w:t>
      </w:r>
    </w:p>
    <w:p w:rsidR="002E367C" w:rsidRPr="002E367C" w:rsidRDefault="002E367C" w:rsidP="00E10908">
      <w:pPr>
        <w:numPr>
          <w:ilvl w:val="12"/>
          <w:numId w:val="0"/>
        </w:numPr>
        <w:spacing w:line="360" w:lineRule="auto"/>
        <w:ind w:firstLine="540"/>
        <w:jc w:val="both"/>
        <w:rPr>
          <w:sz w:val="28"/>
          <w:szCs w:val="28"/>
          <w:lang w:val="ru-RU"/>
        </w:rPr>
      </w:pPr>
      <w:r w:rsidRPr="002E367C">
        <w:rPr>
          <w:sz w:val="28"/>
          <w:szCs w:val="28"/>
          <w:lang w:val="ru-RU"/>
        </w:rPr>
        <w:t xml:space="preserve">К чертам мусульманского права относятся: архаичность ряда институтов, казуистичность и отсутствие систематизации. Это право церкви, право общины верующих. Обычаи не входят в мусульманское право и никогда не рассматривались как его источник. </w:t>
      </w:r>
    </w:p>
    <w:p w:rsidR="00415A78" w:rsidRPr="007D0FB4" w:rsidRDefault="00415A78" w:rsidP="00E10908">
      <w:pPr>
        <w:pStyle w:val="211"/>
        <w:numPr>
          <w:ilvl w:val="12"/>
          <w:numId w:val="0"/>
        </w:numPr>
        <w:spacing w:line="360" w:lineRule="auto"/>
        <w:ind w:firstLine="540"/>
        <w:rPr>
          <w:rFonts w:ascii="Times New Roman" w:hAnsi="Times New Roman"/>
          <w:szCs w:val="28"/>
        </w:rPr>
      </w:pPr>
      <w:r w:rsidRPr="007D0FB4">
        <w:rPr>
          <w:rFonts w:ascii="Times New Roman" w:hAnsi="Times New Roman"/>
          <w:szCs w:val="28"/>
        </w:rPr>
        <w:t>Мусульманское право (шариат) представляет собой свод религиозных и правовых норм, составленный на основе Корана и Сунны, содержащий нормы государственного, наследственного, уголовного и брачно-семейного права. Таким образом, шариат - это правовые предписания, неотъемлемые от теологии ислама, тесно связанные с его религиозно-мистическими представлениями. Ислам рассматривает правовые установления, как частицу единого божественного закона и порядка. Отсюда велениям и запрещениям, составляющим нормы шариата, также приписывается божественное значение.</w:t>
      </w:r>
    </w:p>
    <w:p w:rsidR="00415A78" w:rsidRPr="007D0FB4" w:rsidRDefault="00415A78" w:rsidP="00E10908">
      <w:pPr>
        <w:pStyle w:val="212"/>
        <w:numPr>
          <w:ilvl w:val="12"/>
          <w:numId w:val="0"/>
        </w:numPr>
        <w:ind w:firstLine="540"/>
        <w:rPr>
          <w:color w:val="auto"/>
          <w:sz w:val="28"/>
          <w:szCs w:val="28"/>
        </w:rPr>
      </w:pPr>
      <w:r w:rsidRPr="007D0FB4">
        <w:rPr>
          <w:color w:val="auto"/>
          <w:sz w:val="28"/>
          <w:szCs w:val="28"/>
        </w:rPr>
        <w:t>Тесная связь права с теологией ислама нашла свое выражение в установлении в шариате пяти видов действий мусульманина, которым придавался в равной мере правовой и морально-религиозный смысл:</w:t>
      </w:r>
    </w:p>
    <w:p w:rsidR="00415A78" w:rsidRPr="007D0FB4" w:rsidRDefault="00415A78" w:rsidP="00E10908">
      <w:pPr>
        <w:numPr>
          <w:ilvl w:val="0"/>
          <w:numId w:val="9"/>
        </w:numPr>
        <w:tabs>
          <w:tab w:val="left" w:pos="535"/>
        </w:tabs>
        <w:overflowPunct w:val="0"/>
        <w:autoSpaceDE w:val="0"/>
        <w:autoSpaceDN w:val="0"/>
        <w:adjustRightInd w:val="0"/>
        <w:spacing w:line="360" w:lineRule="auto"/>
        <w:ind w:firstLine="540"/>
        <w:jc w:val="both"/>
        <w:textAlignment w:val="baseline"/>
        <w:rPr>
          <w:sz w:val="28"/>
          <w:szCs w:val="28"/>
        </w:rPr>
      </w:pPr>
      <w:r w:rsidRPr="007D0FB4">
        <w:rPr>
          <w:sz w:val="28"/>
          <w:szCs w:val="28"/>
        </w:rPr>
        <w:t>обязательные;</w:t>
      </w:r>
    </w:p>
    <w:p w:rsidR="00415A78" w:rsidRPr="007D0FB4" w:rsidRDefault="00415A78" w:rsidP="00E10908">
      <w:pPr>
        <w:numPr>
          <w:ilvl w:val="0"/>
          <w:numId w:val="9"/>
        </w:numPr>
        <w:tabs>
          <w:tab w:val="left" w:pos="535"/>
        </w:tabs>
        <w:overflowPunct w:val="0"/>
        <w:autoSpaceDE w:val="0"/>
        <w:autoSpaceDN w:val="0"/>
        <w:adjustRightInd w:val="0"/>
        <w:spacing w:line="360" w:lineRule="auto"/>
        <w:ind w:firstLine="540"/>
        <w:jc w:val="both"/>
        <w:textAlignment w:val="baseline"/>
        <w:rPr>
          <w:sz w:val="28"/>
          <w:szCs w:val="28"/>
        </w:rPr>
      </w:pPr>
      <w:r w:rsidRPr="007D0FB4">
        <w:rPr>
          <w:sz w:val="28"/>
          <w:szCs w:val="28"/>
        </w:rPr>
        <w:t>рекомендуемые;</w:t>
      </w:r>
    </w:p>
    <w:p w:rsidR="00415A78" w:rsidRPr="007D0FB4" w:rsidRDefault="00415A78" w:rsidP="00E10908">
      <w:pPr>
        <w:numPr>
          <w:ilvl w:val="0"/>
          <w:numId w:val="9"/>
        </w:numPr>
        <w:tabs>
          <w:tab w:val="left" w:pos="535"/>
        </w:tabs>
        <w:overflowPunct w:val="0"/>
        <w:autoSpaceDE w:val="0"/>
        <w:autoSpaceDN w:val="0"/>
        <w:adjustRightInd w:val="0"/>
        <w:spacing w:line="360" w:lineRule="auto"/>
        <w:ind w:firstLine="540"/>
        <w:jc w:val="both"/>
        <w:textAlignment w:val="baseline"/>
        <w:rPr>
          <w:sz w:val="28"/>
          <w:szCs w:val="28"/>
        </w:rPr>
      </w:pPr>
      <w:r w:rsidRPr="007D0FB4">
        <w:rPr>
          <w:sz w:val="28"/>
          <w:szCs w:val="28"/>
        </w:rPr>
        <w:t>дозволенные;</w:t>
      </w:r>
    </w:p>
    <w:p w:rsidR="00415A78" w:rsidRPr="007D0FB4" w:rsidRDefault="00415A78" w:rsidP="00E10908">
      <w:pPr>
        <w:pStyle w:val="aa"/>
        <w:numPr>
          <w:ilvl w:val="0"/>
          <w:numId w:val="9"/>
        </w:numPr>
        <w:tabs>
          <w:tab w:val="left" w:pos="535"/>
        </w:tabs>
        <w:overflowPunct w:val="0"/>
        <w:autoSpaceDE w:val="0"/>
        <w:autoSpaceDN w:val="0"/>
        <w:adjustRightInd w:val="0"/>
        <w:spacing w:line="360" w:lineRule="auto"/>
        <w:ind w:firstLine="540"/>
        <w:jc w:val="both"/>
        <w:textAlignment w:val="baseline"/>
        <w:rPr>
          <w:sz w:val="28"/>
          <w:szCs w:val="28"/>
          <w:lang w:val="ru-RU"/>
        </w:rPr>
      </w:pPr>
      <w:r w:rsidRPr="007D0FB4">
        <w:rPr>
          <w:sz w:val="28"/>
          <w:szCs w:val="28"/>
          <w:lang w:val="ru-RU"/>
        </w:rPr>
        <w:t>предосудительные, но не влекущие за собой применения наказания;</w:t>
      </w:r>
    </w:p>
    <w:p w:rsidR="00415A78" w:rsidRPr="007D0FB4" w:rsidRDefault="00415A78" w:rsidP="00E10908">
      <w:pPr>
        <w:numPr>
          <w:ilvl w:val="0"/>
          <w:numId w:val="9"/>
        </w:numPr>
        <w:tabs>
          <w:tab w:val="left" w:pos="535"/>
        </w:tabs>
        <w:overflowPunct w:val="0"/>
        <w:autoSpaceDE w:val="0"/>
        <w:autoSpaceDN w:val="0"/>
        <w:adjustRightInd w:val="0"/>
        <w:spacing w:line="360" w:lineRule="auto"/>
        <w:ind w:firstLine="540"/>
        <w:jc w:val="both"/>
        <w:textAlignment w:val="baseline"/>
        <w:rPr>
          <w:sz w:val="28"/>
          <w:szCs w:val="28"/>
        </w:rPr>
      </w:pPr>
      <w:r w:rsidRPr="007D0FB4">
        <w:rPr>
          <w:sz w:val="28"/>
          <w:szCs w:val="28"/>
        </w:rPr>
        <w:t>запрещенные и подлежащие наказанию.</w:t>
      </w:r>
    </w:p>
    <w:p w:rsidR="00A85B64" w:rsidRDefault="00415A78" w:rsidP="00E10908">
      <w:pPr>
        <w:numPr>
          <w:ilvl w:val="12"/>
          <w:numId w:val="0"/>
        </w:numPr>
        <w:spacing w:line="360" w:lineRule="auto"/>
        <w:ind w:firstLine="540"/>
        <w:jc w:val="both"/>
        <w:rPr>
          <w:sz w:val="28"/>
          <w:szCs w:val="28"/>
          <w:lang w:val="ru-RU"/>
        </w:rPr>
      </w:pPr>
      <w:r w:rsidRPr="00415A78">
        <w:rPr>
          <w:sz w:val="28"/>
          <w:szCs w:val="28"/>
          <w:lang w:val="ru-RU"/>
        </w:rPr>
        <w:t>Основная тенденция шариата – оценка различных жизненных обстоятельств с точки зрения религии. Поэтому не случайно, что одной из особенностей норм, составляющих шариат, является то, что они применяются только к мусульманам и в отношениях между мусульманами. Кодекс шариата подразделяется на три основные части: ибадат (обязанности, относящиеся к религиозному культу), муамалят (чисто юридические нормы) и укубат (система наказаний).</w:t>
      </w:r>
      <w:r w:rsidR="00A85B64">
        <w:rPr>
          <w:sz w:val="28"/>
          <w:szCs w:val="28"/>
          <w:lang w:val="ru-RU"/>
        </w:rPr>
        <w:t xml:space="preserve"> </w:t>
      </w:r>
      <w:r w:rsidRPr="00415A78">
        <w:rPr>
          <w:sz w:val="28"/>
          <w:szCs w:val="28"/>
          <w:lang w:val="ru-RU"/>
        </w:rPr>
        <w:t>Предписания шариата многочисленны и строги. Они определяют все нормы взаимоотношений человека в семье и обществе, регулируют гражданские правоотношения, порядок разрешения имущественных споров. За нарушение норм шариата предусмотрена жесткая система наказаний</w:t>
      </w:r>
      <w:r w:rsidR="00A85B64">
        <w:rPr>
          <w:sz w:val="28"/>
          <w:szCs w:val="28"/>
          <w:lang w:val="ru-RU"/>
        </w:rPr>
        <w:t>.</w:t>
      </w:r>
    </w:p>
    <w:p w:rsidR="00A85B64" w:rsidRPr="00A85B64" w:rsidRDefault="00A85B64" w:rsidP="00A85B64">
      <w:pPr>
        <w:numPr>
          <w:ilvl w:val="12"/>
          <w:numId w:val="0"/>
        </w:numPr>
        <w:spacing w:line="360" w:lineRule="auto"/>
        <w:ind w:firstLine="720"/>
        <w:jc w:val="both"/>
        <w:rPr>
          <w:sz w:val="28"/>
          <w:szCs w:val="28"/>
          <w:u w:val="single"/>
          <w:lang w:val="ru-RU"/>
        </w:rPr>
      </w:pPr>
      <w:r w:rsidRPr="00A85B64">
        <w:rPr>
          <w:sz w:val="28"/>
          <w:szCs w:val="28"/>
          <w:lang w:val="ru-RU"/>
        </w:rPr>
        <w:t xml:space="preserve">Основное содержание мусульманского права - вытекающие из ислама правила поведения верующих и наказания (обычно религиозного толка) за невыполнение данных предписаний. С самого начала ислам определял не только религиозный ритуал, догматические и культовые особенности, но социальные институты, формы собственности, особенности права, философии, политического устройства, этики, морали и социальной психологии, хотя духовная сторона стояла все же на первом месте. </w:t>
      </w:r>
    </w:p>
    <w:p w:rsidR="00415A78" w:rsidRPr="00415A78" w:rsidRDefault="00415A78" w:rsidP="00E10908">
      <w:pPr>
        <w:numPr>
          <w:ilvl w:val="12"/>
          <w:numId w:val="0"/>
        </w:numPr>
        <w:spacing w:line="360" w:lineRule="auto"/>
        <w:ind w:firstLine="540"/>
        <w:jc w:val="both"/>
        <w:rPr>
          <w:sz w:val="28"/>
          <w:szCs w:val="28"/>
          <w:lang w:val="ru-RU"/>
        </w:rPr>
      </w:pPr>
      <w:r w:rsidRPr="00415A78">
        <w:rPr>
          <w:sz w:val="28"/>
          <w:szCs w:val="28"/>
          <w:lang w:val="ru-RU"/>
        </w:rPr>
        <w:t xml:space="preserve"> </w:t>
      </w:r>
    </w:p>
    <w:p w:rsidR="005D023C" w:rsidRPr="005D023C" w:rsidRDefault="005D023C" w:rsidP="005D023C">
      <w:pPr>
        <w:pStyle w:val="a4"/>
        <w:spacing w:line="360" w:lineRule="auto"/>
        <w:ind w:left="0" w:right="0" w:firstLine="540"/>
        <w:jc w:val="center"/>
        <w:rPr>
          <w:b/>
          <w:i/>
          <w:szCs w:val="28"/>
        </w:rPr>
      </w:pPr>
      <w:r w:rsidRPr="005D023C">
        <w:rPr>
          <w:b/>
          <w:i/>
          <w:szCs w:val="28"/>
        </w:rPr>
        <w:t>Уголовное право.</w:t>
      </w:r>
    </w:p>
    <w:p w:rsidR="005D023C" w:rsidRPr="00BD4381" w:rsidRDefault="005D023C" w:rsidP="005D023C">
      <w:pPr>
        <w:pStyle w:val="a4"/>
        <w:spacing w:line="360" w:lineRule="auto"/>
        <w:ind w:left="0" w:right="0" w:firstLine="540"/>
        <w:jc w:val="both"/>
        <w:rPr>
          <w:szCs w:val="28"/>
        </w:rPr>
      </w:pPr>
      <w:r w:rsidRPr="00BD4381">
        <w:rPr>
          <w:color w:val="FF0000"/>
          <w:szCs w:val="28"/>
        </w:rPr>
        <w:t xml:space="preserve"> </w:t>
      </w:r>
      <w:r w:rsidRPr="00BD4381">
        <w:rPr>
          <w:color w:val="000000"/>
          <w:szCs w:val="28"/>
        </w:rPr>
        <w:t>Уголовный кодекс есть одно из установлений ислама, которое более всего стоит в противоречии с его о</w:t>
      </w:r>
      <w:r>
        <w:rPr>
          <w:color w:val="000000"/>
          <w:szCs w:val="28"/>
        </w:rPr>
        <w:t>с</w:t>
      </w:r>
      <w:r w:rsidRPr="00BD4381">
        <w:rPr>
          <w:color w:val="000000"/>
          <w:szCs w:val="28"/>
        </w:rPr>
        <w:t>новными началами. Ж</w:t>
      </w:r>
      <w:r>
        <w:rPr>
          <w:color w:val="000000"/>
          <w:szCs w:val="28"/>
        </w:rPr>
        <w:t>е</w:t>
      </w:r>
      <w:r w:rsidRPr="00BD4381">
        <w:rPr>
          <w:color w:val="000000"/>
          <w:szCs w:val="28"/>
        </w:rPr>
        <w:t xml:space="preserve">сткость, вытекающая из этого кодекса, несовместима со всеми современными принципами гуманизма. Некоторые наказания могут наводить на мысль, что Пророк считал основной целью наказать преступника за причиненное им зло и таким образом восстановить равноправие; другие же наказания призваны устрашить преступника, удерживая его от преступления. </w:t>
      </w:r>
      <w:r w:rsidRPr="00CA45BF">
        <w:rPr>
          <w:szCs w:val="28"/>
        </w:rPr>
        <w:t>Преступление (джурм)</w:t>
      </w:r>
      <w:r w:rsidRPr="00BD4381">
        <w:rPr>
          <w:color w:val="FF0000"/>
          <w:szCs w:val="28"/>
        </w:rPr>
        <w:t xml:space="preserve"> </w:t>
      </w:r>
      <w:r w:rsidRPr="00BD4381">
        <w:rPr>
          <w:szCs w:val="28"/>
        </w:rPr>
        <w:t xml:space="preserve">состоит в совершении того, что запрещено, и неисполнении того, что приказано, будет ли это предписано законом или общественной властью. </w:t>
      </w:r>
    </w:p>
    <w:p w:rsidR="005D023C" w:rsidRPr="00BD4381" w:rsidRDefault="005D023C" w:rsidP="005D023C">
      <w:pPr>
        <w:pStyle w:val="a4"/>
        <w:spacing w:line="360" w:lineRule="auto"/>
        <w:ind w:left="0" w:right="0" w:firstLine="540"/>
        <w:jc w:val="both"/>
        <w:rPr>
          <w:color w:val="000000"/>
          <w:szCs w:val="28"/>
        </w:rPr>
      </w:pPr>
      <w:r w:rsidRPr="00BD4381">
        <w:rPr>
          <w:color w:val="000000"/>
          <w:szCs w:val="28"/>
        </w:rPr>
        <w:t>По мусульманскому праву преступления подразделяются на: 1) преступления против бога</w:t>
      </w:r>
      <w:r>
        <w:rPr>
          <w:color w:val="000000"/>
          <w:szCs w:val="28"/>
        </w:rPr>
        <w:t xml:space="preserve"> </w:t>
      </w:r>
      <w:r w:rsidRPr="00BD4381">
        <w:rPr>
          <w:color w:val="000000"/>
          <w:szCs w:val="28"/>
        </w:rPr>
        <w:t xml:space="preserve">(Аллаха) или общества и 2) преступления против людей или частных лиц. Кроме того существует категория преступлений, которые находятся между этими двумя группами. </w:t>
      </w:r>
    </w:p>
    <w:p w:rsidR="005D023C" w:rsidRPr="00BD4381" w:rsidRDefault="005D023C" w:rsidP="005D023C">
      <w:pPr>
        <w:pStyle w:val="a4"/>
        <w:spacing w:line="360" w:lineRule="auto"/>
        <w:ind w:left="0" w:right="0" w:firstLine="540"/>
        <w:jc w:val="both"/>
        <w:rPr>
          <w:color w:val="000000"/>
          <w:szCs w:val="28"/>
        </w:rPr>
      </w:pPr>
      <w:r w:rsidRPr="00CA45BF">
        <w:rPr>
          <w:i/>
          <w:color w:val="000000"/>
          <w:szCs w:val="28"/>
        </w:rPr>
        <w:t>Наказание</w:t>
      </w:r>
      <w:r w:rsidRPr="00BD4381">
        <w:rPr>
          <w:color w:val="000000"/>
          <w:szCs w:val="28"/>
        </w:rPr>
        <w:t xml:space="preserve"> по мусульманскому праву разделяется на следующие виды: месть, выкуп, смертная казнь, избиение камнями, отсечение рук и ног, бичевание</w:t>
      </w:r>
      <w:r>
        <w:rPr>
          <w:color w:val="000000"/>
          <w:szCs w:val="28"/>
        </w:rPr>
        <w:t xml:space="preserve"> </w:t>
      </w:r>
      <w:r w:rsidRPr="00BD4381">
        <w:rPr>
          <w:color w:val="000000"/>
          <w:szCs w:val="28"/>
        </w:rPr>
        <w:t xml:space="preserve">- удары плетью, тюремное наказание, </w:t>
      </w:r>
      <w:r>
        <w:rPr>
          <w:color w:val="000000"/>
          <w:szCs w:val="28"/>
        </w:rPr>
        <w:t>с</w:t>
      </w:r>
      <w:r w:rsidRPr="00BD4381">
        <w:rPr>
          <w:color w:val="000000"/>
          <w:szCs w:val="28"/>
        </w:rPr>
        <w:t>сылка и высылка, конфискация имущества, тазир – меры наказания, не предусмотренные в Коране, но устанавливаемые и применяемые в зависимости от  решения кади или имама</w:t>
      </w:r>
    </w:p>
    <w:p w:rsidR="005D023C" w:rsidRDefault="005D023C" w:rsidP="005D023C">
      <w:pPr>
        <w:pStyle w:val="a4"/>
        <w:spacing w:line="360" w:lineRule="auto"/>
        <w:ind w:left="0" w:right="0" w:firstLine="540"/>
        <w:jc w:val="both"/>
        <w:rPr>
          <w:b/>
          <w:bCs/>
          <w:color w:val="FF0000"/>
          <w:szCs w:val="28"/>
          <w:u w:val="single"/>
        </w:rPr>
      </w:pPr>
    </w:p>
    <w:p w:rsidR="005D023C" w:rsidRPr="005D023C" w:rsidRDefault="005D023C" w:rsidP="005D023C">
      <w:pPr>
        <w:pStyle w:val="a4"/>
        <w:spacing w:line="360" w:lineRule="auto"/>
        <w:ind w:left="0" w:right="0" w:firstLine="540"/>
        <w:jc w:val="center"/>
        <w:rPr>
          <w:b/>
          <w:bCs/>
          <w:i/>
          <w:szCs w:val="28"/>
        </w:rPr>
      </w:pPr>
      <w:r w:rsidRPr="005D023C">
        <w:rPr>
          <w:b/>
          <w:bCs/>
          <w:i/>
          <w:szCs w:val="28"/>
        </w:rPr>
        <w:t>Процессуальное право</w:t>
      </w:r>
    </w:p>
    <w:p w:rsidR="005D023C" w:rsidRPr="00BD4381" w:rsidRDefault="005D023C" w:rsidP="005D023C">
      <w:pPr>
        <w:pStyle w:val="a4"/>
        <w:spacing w:line="360" w:lineRule="auto"/>
        <w:ind w:left="0" w:right="0" w:firstLine="540"/>
        <w:jc w:val="both"/>
        <w:rPr>
          <w:szCs w:val="28"/>
        </w:rPr>
      </w:pPr>
      <w:r w:rsidRPr="00CA45BF">
        <w:rPr>
          <w:bCs/>
          <w:szCs w:val="28"/>
        </w:rPr>
        <w:t>Процессуальное право</w:t>
      </w:r>
      <w:r w:rsidRPr="00BD4381">
        <w:rPr>
          <w:szCs w:val="28"/>
        </w:rPr>
        <w:t xml:space="preserve"> ислама является самой отсталой отраслью в мусульманск</w:t>
      </w:r>
      <w:r>
        <w:rPr>
          <w:szCs w:val="28"/>
        </w:rPr>
        <w:t>о</w:t>
      </w:r>
      <w:r w:rsidRPr="00BD4381">
        <w:rPr>
          <w:szCs w:val="28"/>
        </w:rPr>
        <w:t>м праве. В его источниках очень мало говорится о процессуальных нормах. В исламской общине, возглавляемой самим пророком, отсутствовала судебная система. Мухаммед единолично разбирал все вопросы и споры. Пророк ислама в своем учении придает большое значение справедливому решению спорных вопросов. Практическая жизнь показывает, что «истина и справедливость», о которой пишется в Коране, никогда не осуществлялась. Под флагом этого учения арабские завоеватели совершали самые чудовищные преступления н</w:t>
      </w:r>
      <w:r>
        <w:rPr>
          <w:szCs w:val="28"/>
        </w:rPr>
        <w:t>е</w:t>
      </w:r>
      <w:r w:rsidRPr="00BD4381">
        <w:rPr>
          <w:szCs w:val="28"/>
        </w:rPr>
        <w:t>смотря на то, что бог и пророк предост</w:t>
      </w:r>
      <w:r>
        <w:rPr>
          <w:szCs w:val="28"/>
        </w:rPr>
        <w:t>е</w:t>
      </w:r>
      <w:r w:rsidRPr="00BD4381">
        <w:rPr>
          <w:szCs w:val="28"/>
        </w:rPr>
        <w:t xml:space="preserve">регали их от таких проступков. </w:t>
      </w:r>
    </w:p>
    <w:p w:rsidR="005D023C" w:rsidRPr="00BD4381" w:rsidRDefault="005D023C" w:rsidP="005D023C">
      <w:pPr>
        <w:pStyle w:val="a4"/>
        <w:spacing w:line="360" w:lineRule="auto"/>
        <w:ind w:left="0" w:right="0" w:firstLine="540"/>
        <w:jc w:val="both"/>
        <w:rPr>
          <w:szCs w:val="28"/>
        </w:rPr>
      </w:pPr>
      <w:r w:rsidRPr="00BD4381">
        <w:rPr>
          <w:szCs w:val="28"/>
        </w:rPr>
        <w:t>Состав суда. Кадий – лицо, которое разбирает судебные споры и выносит окончательное решение. Учение ислама придает больш</w:t>
      </w:r>
      <w:r>
        <w:rPr>
          <w:szCs w:val="28"/>
        </w:rPr>
        <w:t>о</w:t>
      </w:r>
      <w:r w:rsidRPr="00BD4381">
        <w:rPr>
          <w:szCs w:val="28"/>
        </w:rPr>
        <w:t xml:space="preserve">е значение этой должности и сам Мухаммед был первым судьей в исламе. Не каждый может быть судьей и лица, выдвигаемые на эту должность, имели особое положение. Каждый кади назначал себе заместителя. Таким образом образовалась целая система судебных органов. Местные кади подчинялись местной администрации, центральным органам и высшим кади. Со временем кади получили большую самостоятельность. </w:t>
      </w:r>
    </w:p>
    <w:p w:rsidR="005D023C" w:rsidRDefault="005D023C" w:rsidP="005D023C">
      <w:pPr>
        <w:pStyle w:val="a4"/>
        <w:spacing w:line="360" w:lineRule="auto"/>
        <w:ind w:left="0" w:right="0" w:firstLine="540"/>
        <w:jc w:val="both"/>
        <w:rPr>
          <w:szCs w:val="28"/>
        </w:rPr>
      </w:pPr>
      <w:r w:rsidRPr="00BD4381">
        <w:rPr>
          <w:szCs w:val="28"/>
        </w:rPr>
        <w:t>Мазак</w:t>
      </w:r>
      <w:r>
        <w:rPr>
          <w:szCs w:val="28"/>
        </w:rPr>
        <w:t>к</w:t>
      </w:r>
      <w:r w:rsidRPr="00BD4381">
        <w:rPr>
          <w:szCs w:val="28"/>
        </w:rPr>
        <w:t>а занимался проверк</w:t>
      </w:r>
      <w:r>
        <w:rPr>
          <w:szCs w:val="28"/>
        </w:rPr>
        <w:t>о</w:t>
      </w:r>
      <w:r w:rsidRPr="00BD4381">
        <w:rPr>
          <w:szCs w:val="28"/>
        </w:rPr>
        <w:t>й личности свидетелей. Касим – технический служащий, который выбирался из среды лиц, знающих все правила распределения имущества.</w:t>
      </w:r>
      <w:r>
        <w:rPr>
          <w:szCs w:val="28"/>
        </w:rPr>
        <w:t xml:space="preserve"> </w:t>
      </w:r>
      <w:r w:rsidRPr="00BD4381">
        <w:rPr>
          <w:szCs w:val="28"/>
        </w:rPr>
        <w:t>Аван</w:t>
      </w:r>
      <w:r>
        <w:rPr>
          <w:szCs w:val="28"/>
        </w:rPr>
        <w:t xml:space="preserve"> –</w:t>
      </w:r>
      <w:r w:rsidRPr="00BD4381">
        <w:rPr>
          <w:szCs w:val="28"/>
        </w:rPr>
        <w:t xml:space="preserve"> служащие суда (их было несколько); занимались установлением порядка в суде, приведение в исполнение его решений, принудительному приводу в суд, тех</w:t>
      </w:r>
      <w:r>
        <w:rPr>
          <w:szCs w:val="28"/>
        </w:rPr>
        <w:t>,</w:t>
      </w:r>
      <w:r w:rsidRPr="00BD4381">
        <w:rPr>
          <w:szCs w:val="28"/>
        </w:rPr>
        <w:t xml:space="preserve"> кто отказался от явки. Шурта (полиция) – исполнительный орган с широкими полномочиями; являлся оружием в руках правителей страны; выполнял функции  дознания, активно занимался судебными делами, особенно уголовными. </w:t>
      </w:r>
    </w:p>
    <w:p w:rsidR="005D023C" w:rsidRDefault="005D023C" w:rsidP="005D023C">
      <w:pPr>
        <w:pStyle w:val="a4"/>
        <w:spacing w:line="360" w:lineRule="auto"/>
        <w:ind w:left="0" w:right="0" w:firstLine="540"/>
        <w:jc w:val="both"/>
        <w:rPr>
          <w:szCs w:val="28"/>
        </w:rPr>
      </w:pPr>
    </w:p>
    <w:p w:rsidR="005D023C" w:rsidRPr="005D023C" w:rsidRDefault="005D023C" w:rsidP="005D023C">
      <w:pPr>
        <w:pStyle w:val="a4"/>
        <w:spacing w:line="360" w:lineRule="auto"/>
        <w:ind w:left="0" w:right="0" w:firstLine="540"/>
        <w:jc w:val="center"/>
        <w:rPr>
          <w:i/>
          <w:szCs w:val="28"/>
        </w:rPr>
      </w:pPr>
      <w:r w:rsidRPr="005D023C">
        <w:rPr>
          <w:b/>
          <w:i/>
          <w:iCs/>
          <w:szCs w:val="28"/>
        </w:rPr>
        <w:t>Судопроизводство</w:t>
      </w:r>
    </w:p>
    <w:p w:rsidR="005D023C" w:rsidRPr="00BD4381" w:rsidRDefault="005D023C" w:rsidP="005D023C">
      <w:pPr>
        <w:pStyle w:val="a4"/>
        <w:spacing w:line="360" w:lineRule="auto"/>
        <w:ind w:left="0" w:right="0" w:firstLine="540"/>
        <w:jc w:val="both"/>
        <w:rPr>
          <w:szCs w:val="28"/>
        </w:rPr>
      </w:pPr>
      <w:r w:rsidRPr="00CD36BF">
        <w:rPr>
          <w:iCs/>
          <w:szCs w:val="28"/>
        </w:rPr>
        <w:t xml:space="preserve">Судопроизводство </w:t>
      </w:r>
      <w:r w:rsidRPr="00CD36BF">
        <w:rPr>
          <w:b/>
          <w:szCs w:val="28"/>
        </w:rPr>
        <w:t xml:space="preserve"> </w:t>
      </w:r>
      <w:r w:rsidRPr="00BD4381">
        <w:rPr>
          <w:szCs w:val="28"/>
        </w:rPr>
        <w:t>в мусульманском праве имеет не</w:t>
      </w:r>
      <w:r>
        <w:rPr>
          <w:szCs w:val="28"/>
        </w:rPr>
        <w:t>к</w:t>
      </w:r>
      <w:r w:rsidRPr="00BD4381">
        <w:rPr>
          <w:szCs w:val="28"/>
        </w:rPr>
        <w:t>оторые особенности, отличающие его от  процессуальных порядков, существующих у других народов. Во-первых, в нем отсутствует различие между гражданскими и уголовными процессами. Во-вторых, в процессе не было различия между истцом и обвинителем. В-третьих, в процессуальном праве ислама отсутс</w:t>
      </w:r>
      <w:r>
        <w:rPr>
          <w:szCs w:val="28"/>
        </w:rPr>
        <w:t>т</w:t>
      </w:r>
      <w:r w:rsidRPr="00BD4381">
        <w:rPr>
          <w:szCs w:val="28"/>
        </w:rPr>
        <w:t>вовало письменное делопроизводство. В-четвертых, существовал принцип беспрерывности проце</w:t>
      </w:r>
      <w:r>
        <w:rPr>
          <w:szCs w:val="28"/>
        </w:rPr>
        <w:t>с</w:t>
      </w:r>
      <w:r w:rsidRPr="00BD4381">
        <w:rPr>
          <w:szCs w:val="28"/>
        </w:rPr>
        <w:t>са. Обычно процесс заканчивался одним заседанием и хорошим судьей считался тот, который заканчивал п</w:t>
      </w:r>
      <w:r>
        <w:rPr>
          <w:szCs w:val="28"/>
        </w:rPr>
        <w:t>р</w:t>
      </w:r>
      <w:r w:rsidRPr="00BD4381">
        <w:rPr>
          <w:szCs w:val="28"/>
        </w:rPr>
        <w:t>оцесс в короткий срок. В-пятых, проце</w:t>
      </w:r>
      <w:r>
        <w:rPr>
          <w:szCs w:val="28"/>
        </w:rPr>
        <w:t>сс</w:t>
      </w:r>
      <w:r w:rsidRPr="00BD4381">
        <w:rPr>
          <w:szCs w:val="28"/>
        </w:rPr>
        <w:t xml:space="preserve"> в исламе имеет обвините</w:t>
      </w:r>
      <w:r>
        <w:rPr>
          <w:szCs w:val="28"/>
        </w:rPr>
        <w:t>льн</w:t>
      </w:r>
      <w:r w:rsidRPr="00BD4381">
        <w:rPr>
          <w:szCs w:val="28"/>
        </w:rPr>
        <w:t xml:space="preserve">ый характер. Кроме того, в мусульманском праве встречаются еще некоторые особенности, отличающие его от права средневековых западных стран: процесс в исламе все время был публичным и обычно совершался в мечети. Внутреннее убеждение кади играло большую роль в решении вопросов. </w:t>
      </w:r>
      <w:r w:rsidRPr="00BD4381">
        <w:rPr>
          <w:i/>
          <w:iCs/>
          <w:color w:val="FF0000"/>
          <w:szCs w:val="28"/>
          <w:u w:val="single"/>
        </w:rPr>
        <w:t xml:space="preserve">    </w:t>
      </w:r>
    </w:p>
    <w:p w:rsidR="005D023C" w:rsidRPr="00BD4381" w:rsidRDefault="005D023C" w:rsidP="005D023C">
      <w:pPr>
        <w:pStyle w:val="a4"/>
        <w:spacing w:line="360" w:lineRule="auto"/>
        <w:ind w:left="0" w:right="0" w:firstLine="540"/>
        <w:jc w:val="both"/>
        <w:rPr>
          <w:szCs w:val="28"/>
        </w:rPr>
      </w:pPr>
      <w:r w:rsidRPr="00BD4381">
        <w:rPr>
          <w:szCs w:val="28"/>
        </w:rPr>
        <w:t xml:space="preserve">  Судебное решение и приговор основаны на признании, показании свидетелей и клятве. Признание обвиняемого или ответчика является самым достоверным и достаточным фактом, на основе которого можно вынести решение или приговор. Решение судебных процессов лишь на основе признания обв</w:t>
      </w:r>
      <w:r>
        <w:rPr>
          <w:szCs w:val="28"/>
        </w:rPr>
        <w:t>и</w:t>
      </w:r>
      <w:r w:rsidRPr="00BD4381">
        <w:rPr>
          <w:szCs w:val="28"/>
        </w:rPr>
        <w:t>няемого часто не соответствовало обстоятельствам дела, что было отрицательной чертой мусульманского процессуального права. Кади обязан больше всего охранять интерес</w:t>
      </w:r>
      <w:r>
        <w:rPr>
          <w:szCs w:val="28"/>
        </w:rPr>
        <w:t>ы</w:t>
      </w:r>
      <w:r w:rsidRPr="00BD4381">
        <w:rPr>
          <w:szCs w:val="28"/>
        </w:rPr>
        <w:t xml:space="preserve"> потерпевшего. Свидетельские показания также играют важную роль: они нужны не только в момент судебного разбирательства, но также при составлении официальных документов</w:t>
      </w:r>
      <w:r>
        <w:rPr>
          <w:szCs w:val="28"/>
        </w:rPr>
        <w:t xml:space="preserve"> </w:t>
      </w:r>
      <w:r w:rsidRPr="00BD4381">
        <w:rPr>
          <w:szCs w:val="28"/>
        </w:rPr>
        <w:t>(заключении договоров, завещания и др.)</w:t>
      </w:r>
      <w:r>
        <w:rPr>
          <w:szCs w:val="28"/>
        </w:rPr>
        <w:t>.</w:t>
      </w:r>
    </w:p>
    <w:p w:rsidR="005D023C" w:rsidRPr="005D023C" w:rsidRDefault="005D023C" w:rsidP="005D023C">
      <w:pPr>
        <w:pStyle w:val="20"/>
        <w:spacing w:line="360" w:lineRule="auto"/>
        <w:ind w:left="0" w:firstLine="540"/>
        <w:jc w:val="both"/>
        <w:rPr>
          <w:sz w:val="28"/>
          <w:szCs w:val="28"/>
          <w:lang w:val="ru-RU"/>
        </w:rPr>
      </w:pPr>
      <w:r w:rsidRPr="005D023C">
        <w:rPr>
          <w:szCs w:val="28"/>
          <w:lang w:val="ru-RU"/>
        </w:rPr>
        <w:t xml:space="preserve">  </w:t>
      </w:r>
      <w:r w:rsidRPr="005D023C">
        <w:rPr>
          <w:sz w:val="28"/>
          <w:szCs w:val="28"/>
          <w:lang w:val="ru-RU"/>
        </w:rPr>
        <w:t xml:space="preserve">Наряду с судами кади бывшими, согласно мусульманскому праву, единственными законными судебными органами, всегда существовали и другие типы судов, применявшие примитивные обычаи или регламенты, установленные властями. Деятельность этих судов всегда в большей или меньшей мере отступала от строгих норм мусульманского права: полицейская юрисдикция, юрисдикция инспектора рынков, юрисдикция справедливости халифа или его представителей. </w:t>
      </w:r>
    </w:p>
    <w:p w:rsidR="005D023C" w:rsidRDefault="005D023C" w:rsidP="005D023C">
      <w:pPr>
        <w:pStyle w:val="20"/>
        <w:spacing w:line="360" w:lineRule="auto"/>
        <w:ind w:left="0" w:firstLine="540"/>
        <w:jc w:val="center"/>
        <w:rPr>
          <w:b/>
          <w:sz w:val="28"/>
          <w:szCs w:val="28"/>
          <w:lang w:val="ru-RU"/>
        </w:rPr>
      </w:pPr>
    </w:p>
    <w:p w:rsidR="002511B4" w:rsidRPr="009E1E34" w:rsidRDefault="002511B4" w:rsidP="005D023C">
      <w:pPr>
        <w:pStyle w:val="20"/>
        <w:spacing w:line="360" w:lineRule="auto"/>
        <w:ind w:left="0" w:firstLine="540"/>
        <w:jc w:val="center"/>
        <w:rPr>
          <w:b/>
          <w:sz w:val="28"/>
          <w:szCs w:val="28"/>
          <w:lang w:val="ru-RU"/>
        </w:rPr>
      </w:pPr>
      <w:r w:rsidRPr="009E1E34">
        <w:rPr>
          <w:b/>
          <w:sz w:val="28"/>
          <w:szCs w:val="28"/>
          <w:lang w:val="ru-RU"/>
        </w:rPr>
        <w:t>Источники мусульманского права</w:t>
      </w:r>
    </w:p>
    <w:p w:rsidR="009C09A4" w:rsidRPr="00E56E23" w:rsidRDefault="009C09A4" w:rsidP="00171D6C">
      <w:pPr>
        <w:pStyle w:val="a3"/>
        <w:spacing w:line="360" w:lineRule="auto"/>
        <w:ind w:left="0" w:firstLine="540"/>
        <w:jc w:val="both"/>
        <w:rPr>
          <w:sz w:val="28"/>
          <w:szCs w:val="28"/>
        </w:rPr>
      </w:pPr>
      <w:r w:rsidRPr="002A493D">
        <w:rPr>
          <w:b/>
          <w:i/>
          <w:sz w:val="28"/>
          <w:szCs w:val="28"/>
        </w:rPr>
        <w:t>Коран</w:t>
      </w:r>
      <w:r w:rsidRPr="00E56E23">
        <w:rPr>
          <w:sz w:val="28"/>
          <w:szCs w:val="28"/>
        </w:rPr>
        <w:t xml:space="preserve"> - священная книга мусульман, состоящая из притч, молитв и проповедей, приписываемых пророку Мухаммаду. Коран состоит из 114 глав (сур), разделенных на 6219 стиха (адата). Большая часть Корана имеет мифологический характер, и лишь до 500 стихов содержат предписания верующим - шары или шариат, относящиеся к правилам поведения мусульман. Шар или шариат означает в переводе «путь следования» и составляют то, что называют мусульманское право. </w:t>
      </w:r>
    </w:p>
    <w:p w:rsidR="009C09A4" w:rsidRPr="00E56E23" w:rsidRDefault="009C09A4" w:rsidP="00171D6C">
      <w:pPr>
        <w:pStyle w:val="ae"/>
        <w:spacing w:line="360" w:lineRule="auto"/>
        <w:ind w:firstLine="540"/>
        <w:jc w:val="both"/>
        <w:rPr>
          <w:szCs w:val="28"/>
        </w:rPr>
      </w:pPr>
      <w:r w:rsidRPr="00E56E23">
        <w:rPr>
          <w:szCs w:val="28"/>
        </w:rPr>
        <w:t>Коран - бесспорно, первый источник мусульманского права. Между тем, очевидно, что содержащиеся в нем положения юридического характера явно недостаточны для того, чтобы регламентировать все отношения, возникающие между мусульманами, отдельными фундаментальными учреждениями ислама, которые в Коране даже не упоминаются. Сегодня только некоторые крупные ученые обращаются непосредственно к первоисточникам. Причем это обращение ограничено рядом вопросов, и трудно представить себе, что новая теолого-правовая школа может сложиться в наше время. Однако, имен</w:t>
      </w:r>
      <w:r w:rsidRPr="00E56E23">
        <w:rPr>
          <w:szCs w:val="28"/>
        </w:rPr>
        <w:softHyphen/>
        <w:t>но опираясь на эти источники, а также на доктрину, специалисты му</w:t>
      </w:r>
      <w:r w:rsidRPr="00E56E23">
        <w:rPr>
          <w:szCs w:val="28"/>
        </w:rPr>
        <w:softHyphen/>
        <w:t xml:space="preserve">сульманского права пытаются найти ответ для решения современных проблем </w:t>
      </w:r>
      <w:r w:rsidR="00171D6C" w:rsidRPr="00171D6C">
        <w:rPr>
          <w:szCs w:val="28"/>
        </w:rPr>
        <w:t>(</w:t>
      </w:r>
      <w:r w:rsidRPr="00E56E23">
        <w:rPr>
          <w:szCs w:val="28"/>
        </w:rPr>
        <w:t>например, при регламентации вопросов искусственного осеменения или продажи человеческих органов</w:t>
      </w:r>
      <w:r w:rsidR="00171D6C" w:rsidRPr="00171D6C">
        <w:rPr>
          <w:szCs w:val="28"/>
        </w:rPr>
        <w:t>)</w:t>
      </w:r>
      <w:r w:rsidRPr="00E56E23">
        <w:rPr>
          <w:szCs w:val="28"/>
        </w:rPr>
        <w:t>. Тем не менее, юридические положения Корана можно найти в определенном количестве его строф (мусульманские юристы называют их «правовыми строфами»).</w:t>
      </w:r>
    </w:p>
    <w:p w:rsidR="009C09A4" w:rsidRPr="00E56E23" w:rsidRDefault="009C09A4" w:rsidP="00171D6C">
      <w:pPr>
        <w:pStyle w:val="ae"/>
        <w:spacing w:line="360" w:lineRule="auto"/>
        <w:ind w:firstLine="540"/>
        <w:jc w:val="both"/>
        <w:rPr>
          <w:szCs w:val="28"/>
        </w:rPr>
      </w:pPr>
      <w:r w:rsidRPr="00E56E23">
        <w:rPr>
          <w:szCs w:val="28"/>
        </w:rPr>
        <w:t>Различают строфы, которые устанавливают личный статус (их 70); строфы, касающиеся «гражданского права» (также 70); строфы уголовно-правового характера (в количестве 30); строфы, регламентирующие судебную процедуру (13); «конституционные» строфы (10); строфы, касающиеся экономики и финансов (10) и, наконец, строфы, относящиеся к «международному праву» (25).</w:t>
      </w:r>
    </w:p>
    <w:p w:rsidR="00171D6C" w:rsidRPr="006C3259" w:rsidRDefault="00171D6C" w:rsidP="00171D6C">
      <w:pPr>
        <w:spacing w:before="100" w:beforeAutospacing="1" w:after="100" w:afterAutospacing="1" w:line="360" w:lineRule="auto"/>
        <w:ind w:firstLine="540"/>
        <w:jc w:val="both"/>
        <w:rPr>
          <w:color w:val="000000"/>
          <w:sz w:val="28"/>
          <w:szCs w:val="28"/>
          <w:lang w:val="ru-RU"/>
        </w:rPr>
      </w:pPr>
      <w:r w:rsidRPr="006C3259">
        <w:rPr>
          <w:color w:val="000000"/>
          <w:sz w:val="28"/>
          <w:szCs w:val="28"/>
          <w:lang w:val="ru-RU"/>
        </w:rPr>
        <w:t xml:space="preserve">Полный текст Корана, который мусульмане считают истинным и окончательным посланием Аллаха, был собран на самом раннем этапе мусульманской истории. </w:t>
      </w:r>
      <w:r>
        <w:rPr>
          <w:color w:val="000000"/>
          <w:sz w:val="28"/>
          <w:szCs w:val="28"/>
          <w:lang w:val="ru-RU"/>
        </w:rPr>
        <w:t>М</w:t>
      </w:r>
      <w:r w:rsidRPr="006C3259">
        <w:rPr>
          <w:color w:val="000000"/>
          <w:sz w:val="28"/>
          <w:szCs w:val="28"/>
          <w:lang w:val="ru-RU"/>
        </w:rPr>
        <w:t>усульмане считают текст Корана точным и не подлежащим обсуждению</w:t>
      </w:r>
      <w:r>
        <w:rPr>
          <w:color w:val="000000"/>
          <w:sz w:val="28"/>
          <w:szCs w:val="28"/>
          <w:lang w:val="ru-RU"/>
        </w:rPr>
        <w:t xml:space="preserve">. </w:t>
      </w:r>
      <w:r w:rsidRPr="006C3259">
        <w:rPr>
          <w:color w:val="000000"/>
          <w:sz w:val="28"/>
          <w:szCs w:val="28"/>
          <w:lang w:val="ru-RU"/>
        </w:rPr>
        <w:t xml:space="preserve">Чтобы правильно понять роль Корана при разработке шариата, следует признать, что Коран был призван скорее выработать определенные базовые нормы поведения в мусульманском обществе, чем оформить эти нормы в виде прав и обязанностей. </w:t>
      </w:r>
    </w:p>
    <w:p w:rsidR="00171D6C" w:rsidRPr="00BD4381" w:rsidRDefault="00171D6C" w:rsidP="00171D6C">
      <w:pPr>
        <w:pStyle w:val="a9"/>
        <w:spacing w:line="360" w:lineRule="auto"/>
        <w:ind w:firstLine="540"/>
        <w:jc w:val="both"/>
        <w:rPr>
          <w:sz w:val="28"/>
          <w:szCs w:val="28"/>
          <w:lang w:val="ru-RU"/>
        </w:rPr>
      </w:pPr>
      <w:r w:rsidRPr="00BD4381">
        <w:rPr>
          <w:sz w:val="28"/>
          <w:szCs w:val="28"/>
          <w:lang w:val="ru-RU"/>
        </w:rPr>
        <w:t xml:space="preserve">Обязательства правового характера, часто едва очерченные в </w:t>
      </w:r>
      <w:r w:rsidRPr="00BD4381">
        <w:rPr>
          <w:sz w:val="28"/>
          <w:szCs w:val="28"/>
          <w:lang w:val="ru-RU"/>
        </w:rPr>
        <w:br/>
        <w:t>Коране, отвечают не требованиям специфически юридического порядка, а велениям этического императива, которому они в основном подчинены. Меры воздействия, если они упомянуты, лишь в отдельны</w:t>
      </w:r>
      <w:r>
        <w:rPr>
          <w:sz w:val="28"/>
          <w:szCs w:val="28"/>
          <w:lang w:val="ru-RU"/>
        </w:rPr>
        <w:t>х случаях являются карательными</w:t>
      </w:r>
      <w:r w:rsidRPr="00171D6C">
        <w:rPr>
          <w:sz w:val="28"/>
          <w:szCs w:val="28"/>
          <w:lang w:val="ru-RU"/>
        </w:rPr>
        <w:t xml:space="preserve">. </w:t>
      </w:r>
      <w:r w:rsidRPr="00BD4381">
        <w:rPr>
          <w:sz w:val="28"/>
          <w:szCs w:val="28"/>
          <w:lang w:val="ru-RU"/>
        </w:rPr>
        <w:t>Таким образом</w:t>
      </w:r>
      <w:r>
        <w:rPr>
          <w:sz w:val="28"/>
          <w:szCs w:val="28"/>
          <w:lang w:val="ru-RU"/>
        </w:rPr>
        <w:t>,</w:t>
      </w:r>
      <w:r w:rsidRPr="00BD4381">
        <w:rPr>
          <w:sz w:val="28"/>
          <w:szCs w:val="28"/>
          <w:lang w:val="ru-RU"/>
        </w:rPr>
        <w:t xml:space="preserve"> Коран смешивает догматические, ритуальные и юридические вопросы. </w:t>
      </w:r>
    </w:p>
    <w:p w:rsidR="00171D6C" w:rsidRDefault="00171D6C" w:rsidP="00171D6C">
      <w:pPr>
        <w:pStyle w:val="a3"/>
        <w:spacing w:line="360" w:lineRule="auto"/>
        <w:ind w:left="0" w:firstLine="540"/>
        <w:jc w:val="both"/>
        <w:rPr>
          <w:sz w:val="28"/>
          <w:szCs w:val="28"/>
          <w:lang w:val="en-US"/>
        </w:rPr>
      </w:pPr>
      <w:r w:rsidRPr="00BD4381">
        <w:rPr>
          <w:sz w:val="28"/>
          <w:szCs w:val="28"/>
        </w:rPr>
        <w:t xml:space="preserve">    </w:t>
      </w:r>
      <w:r w:rsidRPr="00E56E23">
        <w:rPr>
          <w:sz w:val="28"/>
          <w:szCs w:val="28"/>
        </w:rPr>
        <w:t>Однако, содержащиеся в Коране положения юридического характера явно недостаточны в силу отражения в нем раннефеодальных отношений. В связи с этим в качестве следующего авторитетного источника права выступает Сунна.</w:t>
      </w:r>
    </w:p>
    <w:p w:rsidR="00171D6C" w:rsidRPr="00BD4381" w:rsidRDefault="00171D6C" w:rsidP="00171D6C">
      <w:pPr>
        <w:pStyle w:val="a3"/>
        <w:spacing w:line="360" w:lineRule="auto"/>
        <w:ind w:left="0" w:firstLine="540"/>
        <w:jc w:val="both"/>
        <w:rPr>
          <w:sz w:val="28"/>
          <w:szCs w:val="28"/>
        </w:rPr>
      </w:pPr>
      <w:r w:rsidRPr="002A493D">
        <w:rPr>
          <w:b/>
          <w:i/>
          <w:sz w:val="28"/>
          <w:szCs w:val="28"/>
        </w:rPr>
        <w:t>Сунна</w:t>
      </w:r>
      <w:r w:rsidRPr="00E56E23">
        <w:rPr>
          <w:i/>
          <w:sz w:val="28"/>
          <w:szCs w:val="28"/>
        </w:rPr>
        <w:t xml:space="preserve"> </w:t>
      </w:r>
      <w:r w:rsidRPr="00E56E23">
        <w:rPr>
          <w:sz w:val="28"/>
          <w:szCs w:val="28"/>
        </w:rPr>
        <w:t>- сборник традиционных правил, касающихся действий и высказываний Мухамм</w:t>
      </w:r>
      <w:r>
        <w:rPr>
          <w:sz w:val="28"/>
          <w:szCs w:val="28"/>
        </w:rPr>
        <w:t>е</w:t>
      </w:r>
      <w:r w:rsidRPr="00E56E23">
        <w:rPr>
          <w:sz w:val="28"/>
          <w:szCs w:val="28"/>
        </w:rPr>
        <w:t>да, воспроизведенных целым рядом посредников. Сунна (священное предание) - состоит из многочисленных рассказов (хадисов) о суждениях и поступках самого Мухамм</w:t>
      </w:r>
      <w:r>
        <w:rPr>
          <w:sz w:val="28"/>
          <w:szCs w:val="28"/>
        </w:rPr>
        <w:t>е</w:t>
      </w:r>
      <w:r w:rsidRPr="00E56E23">
        <w:rPr>
          <w:sz w:val="28"/>
          <w:szCs w:val="28"/>
        </w:rPr>
        <w:t>да. В Сунне содержатся нормы брачного, наследственного, доказательственного,  судебного и некоторых других отраслей права.</w:t>
      </w:r>
      <w:r>
        <w:rPr>
          <w:sz w:val="28"/>
          <w:szCs w:val="28"/>
        </w:rPr>
        <w:t xml:space="preserve"> С</w:t>
      </w:r>
      <w:r w:rsidRPr="00BD4381">
        <w:rPr>
          <w:sz w:val="28"/>
          <w:szCs w:val="28"/>
        </w:rPr>
        <w:t>унна призвана дополнять и завершать, в частности в области права, некоторые существенные недомолвки Пророка.</w:t>
      </w:r>
    </w:p>
    <w:p w:rsidR="00171D6C" w:rsidRPr="00171D6C" w:rsidRDefault="00171D6C" w:rsidP="00E56E23">
      <w:pPr>
        <w:pStyle w:val="ae"/>
        <w:ind w:firstLine="540"/>
        <w:jc w:val="both"/>
        <w:rPr>
          <w:szCs w:val="28"/>
        </w:rPr>
      </w:pPr>
    </w:p>
    <w:p w:rsidR="009C09A4" w:rsidRPr="0053240B" w:rsidRDefault="009C09A4" w:rsidP="00171D6C">
      <w:pPr>
        <w:pStyle w:val="ae"/>
        <w:spacing w:line="360" w:lineRule="auto"/>
        <w:ind w:firstLine="540"/>
        <w:jc w:val="both"/>
        <w:rPr>
          <w:szCs w:val="28"/>
        </w:rPr>
      </w:pPr>
      <w:r w:rsidRPr="00E56E23">
        <w:rPr>
          <w:szCs w:val="28"/>
        </w:rPr>
        <w:t>По степени определенности согласно мусульманской докт</w:t>
      </w:r>
      <w:r w:rsidRPr="00E56E23">
        <w:rPr>
          <w:szCs w:val="28"/>
        </w:rPr>
        <w:softHyphen/>
        <w:t>рине, все нормы Корана и сунны делятся на две категории. К первой относятся абсолютно точные и не допускающие раз</w:t>
      </w:r>
      <w:r w:rsidRPr="00E56E23">
        <w:rPr>
          <w:szCs w:val="28"/>
        </w:rPr>
        <w:softHyphen/>
        <w:t>личных толкований установления, среди которых значатся все правила религиозного культа и некоторые нормы, регулирую</w:t>
      </w:r>
      <w:r w:rsidRPr="00E56E23">
        <w:rPr>
          <w:szCs w:val="28"/>
        </w:rPr>
        <w:softHyphen/>
        <w:t>щие взаимоотношения людей. Большинство таких установлений возникло по частным случаям при решении Пророком конкретных конфликтов, оценке им отдельных фактов или в ответ на заданные ему вопросы. Преобладающая часть нормативных предписаний сунны также имеет казуаль</w:t>
      </w:r>
      <w:r w:rsidRPr="00E56E23">
        <w:rPr>
          <w:szCs w:val="28"/>
        </w:rPr>
        <w:softHyphen/>
        <w:t>ное происхождение.</w:t>
      </w:r>
      <w:r w:rsidRPr="0053240B">
        <w:rPr>
          <w:szCs w:val="28"/>
        </w:rPr>
        <w:t xml:space="preserve"> Данная категория норм не допу</w:t>
      </w:r>
      <w:r w:rsidRPr="0053240B">
        <w:rPr>
          <w:szCs w:val="28"/>
        </w:rPr>
        <w:softHyphen/>
        <w:t>скает иджтихада, а представляет собой понятные и однозначные правила поведения, которые могут непосредственно и единооб</w:t>
      </w:r>
      <w:r w:rsidRPr="0053240B">
        <w:rPr>
          <w:szCs w:val="28"/>
        </w:rPr>
        <w:softHyphen/>
        <w:t>разно применяться на практике. Причем если конкретные правила исполнения религиозных обязанностей мусуль</w:t>
      </w:r>
      <w:r w:rsidRPr="0053240B">
        <w:rPr>
          <w:szCs w:val="28"/>
        </w:rPr>
        <w:softHyphen/>
        <w:t xml:space="preserve">мане должны воспринимать как божественное откровение, смысл которого им не дано понять, то конкретные нормы взаимоотношений между людьми во многих случаях могут быть рационально объяснены. Такая концепция позволяла, по существу, отказываться от применения данных норм в пользу других.        </w:t>
      </w:r>
    </w:p>
    <w:p w:rsidR="009C09A4" w:rsidRPr="0053240B" w:rsidRDefault="009C09A4" w:rsidP="00171D6C">
      <w:pPr>
        <w:pStyle w:val="ae"/>
        <w:spacing w:line="360" w:lineRule="auto"/>
        <w:jc w:val="both"/>
        <w:rPr>
          <w:szCs w:val="28"/>
        </w:rPr>
      </w:pPr>
      <w:r w:rsidRPr="0053240B">
        <w:rPr>
          <w:szCs w:val="28"/>
        </w:rPr>
        <w:t>Вторую разновидность составляют отвлеченные и недостаточно ясные предписания. Их наличие объясняется тем, что мусульманское право, не уделяя большого внимания юридическим тонкостям и деталям (за исключением подробного регулирования отдельных видов отношений - например, вопро</w:t>
      </w:r>
      <w:r w:rsidRPr="0053240B">
        <w:rPr>
          <w:szCs w:val="28"/>
        </w:rPr>
        <w:softHyphen/>
        <w:t>сов наследования), оставляет их на усмотрение мусульман, и идет по пути установления лишь общих ориентиров поведения. Утверждается, что Мухаммад стремился не создать пра</w:t>
      </w:r>
      <w:r w:rsidRPr="0053240B">
        <w:rPr>
          <w:szCs w:val="28"/>
        </w:rPr>
        <w:softHyphen/>
        <w:t>во в строгом смысле, а научить людей, как поступать во всех жизненных ситуациях, как относиться к тому или иному собы</w:t>
      </w:r>
      <w:r w:rsidRPr="0053240B">
        <w:rPr>
          <w:szCs w:val="28"/>
        </w:rPr>
        <w:softHyphen/>
        <w:t>тию, факту, поступку и т.п. Поэтому, полагают многие совре</w:t>
      </w:r>
      <w:r w:rsidRPr="0053240B">
        <w:rPr>
          <w:szCs w:val="28"/>
        </w:rPr>
        <w:softHyphen/>
        <w:t>менные исследователи, главным в мусульманском праве явля</w:t>
      </w:r>
      <w:r w:rsidRPr="0053240B">
        <w:rPr>
          <w:szCs w:val="28"/>
        </w:rPr>
        <w:softHyphen/>
        <w:t>ется установление самых общих параметров отношений между людьми на религиозной основе, а юридические детали считаются второстепенными, коль скоро религиозно-нравственные рам</w:t>
      </w:r>
      <w:r w:rsidRPr="0053240B">
        <w:rPr>
          <w:szCs w:val="28"/>
        </w:rPr>
        <w:softHyphen/>
        <w:t>ки поведения не преступаются. Эти нормы не только допускают различное понимание их смысла, но и предполагают конкретизацию в разнообразных правилах поведения на основе иджтихада, в результате которого правоведы-муджтадиды могут прийти к несовпадающим выводам. Без подобной конкретизации эти рас</w:t>
      </w:r>
      <w:r w:rsidRPr="0053240B">
        <w:rPr>
          <w:szCs w:val="28"/>
        </w:rPr>
        <w:softHyphen/>
        <w:t>плывчатые и многозначные предписания вообще не могут быть применены для оценки поведения людей и нормативно регули</w:t>
      </w:r>
      <w:r w:rsidRPr="0053240B">
        <w:rPr>
          <w:szCs w:val="28"/>
        </w:rPr>
        <w:softHyphen/>
        <w:t>ровать общественные отношения.</w:t>
      </w:r>
    </w:p>
    <w:p w:rsidR="009C09A4" w:rsidRPr="0053240B" w:rsidRDefault="009C09A4" w:rsidP="00171D6C">
      <w:pPr>
        <w:pStyle w:val="ae"/>
        <w:spacing w:line="360" w:lineRule="auto"/>
        <w:jc w:val="both"/>
        <w:rPr>
          <w:szCs w:val="28"/>
        </w:rPr>
      </w:pPr>
      <w:r w:rsidRPr="0053240B">
        <w:rPr>
          <w:szCs w:val="28"/>
        </w:rPr>
        <w:t>Иджтихад (буквально «усердие», «прилежание», «настойчивость») представляет собой поиск правил поведения на основе рационального толкования самых общих постулатов или многозначных положений Корана и сунны либо в случае пробельности этих источников. На его основе и формулируется подавляющее большинство норм, ре</w:t>
      </w:r>
      <w:r w:rsidRPr="0053240B">
        <w:rPr>
          <w:szCs w:val="28"/>
        </w:rPr>
        <w:softHyphen/>
        <w:t>гулирующих взаимоотношения людей. Конечно, такая свобода оцени</w:t>
      </w:r>
      <w:r w:rsidRPr="0053240B">
        <w:rPr>
          <w:szCs w:val="28"/>
        </w:rPr>
        <w:softHyphen/>
        <w:t>вать мирские проблемы «по своему усмотрению» не является абсолют</w:t>
      </w:r>
      <w:r w:rsidRPr="0053240B">
        <w:rPr>
          <w:szCs w:val="28"/>
        </w:rPr>
        <w:softHyphen/>
        <w:t>ной и предоставлена далеко не каждому. Суть иджтихада в том и за</w:t>
      </w:r>
      <w:r w:rsidRPr="0053240B">
        <w:rPr>
          <w:szCs w:val="28"/>
        </w:rPr>
        <w:softHyphen/>
        <w:t>ключается, чтобы на не имеющий готового решения вопрос найти ответ, который соответствовал бы шариату. Именно поэтому мусуль</w:t>
      </w:r>
      <w:r w:rsidRPr="0053240B">
        <w:rPr>
          <w:szCs w:val="28"/>
        </w:rPr>
        <w:softHyphen/>
        <w:t>манские правоведы полагают, что муджтахид (облеченный правом на иджтихад знаток шариата) не создает новое правило поведения, а лишь ищет и «извлекает» его, обнаруживает решение, изначально содержащееся в шариате - если не в его точных положениях, то в его много</w:t>
      </w:r>
      <w:r w:rsidRPr="0053240B">
        <w:rPr>
          <w:szCs w:val="28"/>
        </w:rPr>
        <w:softHyphen/>
        <w:t>значных предписаниях или общих принципах и целях.</w:t>
      </w:r>
    </w:p>
    <w:p w:rsidR="001754D5" w:rsidRPr="00BD4381" w:rsidRDefault="001754D5" w:rsidP="00E10908">
      <w:pPr>
        <w:pStyle w:val="a3"/>
        <w:spacing w:line="360" w:lineRule="auto"/>
        <w:ind w:left="0" w:firstLine="540"/>
        <w:jc w:val="both"/>
        <w:rPr>
          <w:sz w:val="28"/>
          <w:szCs w:val="28"/>
        </w:rPr>
      </w:pPr>
      <w:r w:rsidRPr="00E56E23">
        <w:rPr>
          <w:sz w:val="28"/>
          <w:szCs w:val="28"/>
        </w:rPr>
        <w:t xml:space="preserve">     </w:t>
      </w:r>
    </w:p>
    <w:p w:rsidR="001754D5" w:rsidRPr="00BD4381" w:rsidRDefault="002511B4" w:rsidP="00E10908">
      <w:pPr>
        <w:pStyle w:val="a9"/>
        <w:spacing w:line="360" w:lineRule="auto"/>
        <w:ind w:firstLine="540"/>
        <w:jc w:val="both"/>
        <w:rPr>
          <w:sz w:val="28"/>
          <w:szCs w:val="28"/>
          <w:lang w:val="ru-RU"/>
        </w:rPr>
      </w:pPr>
      <w:r>
        <w:rPr>
          <w:sz w:val="28"/>
          <w:szCs w:val="28"/>
          <w:lang w:val="ru-RU"/>
        </w:rPr>
        <w:t xml:space="preserve">   </w:t>
      </w:r>
      <w:r w:rsidR="001754D5" w:rsidRPr="00BD4381">
        <w:rPr>
          <w:sz w:val="28"/>
          <w:szCs w:val="28"/>
          <w:lang w:val="ru-RU"/>
        </w:rPr>
        <w:t xml:space="preserve">Как дополнительный источник мусульманского права можно рассматривать также </w:t>
      </w:r>
      <w:r w:rsidR="001754D5" w:rsidRPr="002A493D">
        <w:rPr>
          <w:b/>
          <w:i/>
          <w:iCs/>
          <w:sz w:val="28"/>
          <w:szCs w:val="28"/>
          <w:lang w:val="ru-RU"/>
        </w:rPr>
        <w:t>тефсир</w:t>
      </w:r>
      <w:r>
        <w:rPr>
          <w:i/>
          <w:iCs/>
          <w:sz w:val="28"/>
          <w:szCs w:val="28"/>
          <w:lang w:val="ru-RU"/>
        </w:rPr>
        <w:t xml:space="preserve"> </w:t>
      </w:r>
      <w:r w:rsidR="001754D5" w:rsidRPr="00BD4381">
        <w:rPr>
          <w:sz w:val="28"/>
          <w:szCs w:val="28"/>
          <w:lang w:val="ru-RU"/>
        </w:rPr>
        <w:t>- текстуальное толкование формального закона. Пророк и его сподвижник</w:t>
      </w:r>
      <w:r w:rsidR="00171D6C">
        <w:rPr>
          <w:sz w:val="28"/>
          <w:szCs w:val="28"/>
          <w:lang w:val="ru-RU"/>
        </w:rPr>
        <w:t>и</w:t>
      </w:r>
      <w:r w:rsidR="001754D5" w:rsidRPr="00BD4381">
        <w:rPr>
          <w:sz w:val="28"/>
          <w:szCs w:val="28"/>
          <w:lang w:val="ru-RU"/>
        </w:rPr>
        <w:t xml:space="preserve"> </w:t>
      </w:r>
      <w:r w:rsidR="00AF724B" w:rsidRPr="00BD4381">
        <w:rPr>
          <w:sz w:val="28"/>
          <w:szCs w:val="28"/>
          <w:lang w:val="ru-RU"/>
        </w:rPr>
        <w:t>изъяснялись</w:t>
      </w:r>
      <w:r w:rsidR="001754D5" w:rsidRPr="00BD4381">
        <w:rPr>
          <w:sz w:val="28"/>
          <w:szCs w:val="28"/>
          <w:lang w:val="ru-RU"/>
        </w:rPr>
        <w:t xml:space="preserve"> на реалистичном и в то же время поэтическом языке с пропуском некоторых слов. В результате игры контекста первоначальный смысл </w:t>
      </w:r>
      <w:r w:rsidR="00AF724B" w:rsidRPr="00BD4381">
        <w:rPr>
          <w:sz w:val="28"/>
          <w:szCs w:val="28"/>
          <w:lang w:val="ru-RU"/>
        </w:rPr>
        <w:t>текста</w:t>
      </w:r>
      <w:r w:rsidR="001754D5" w:rsidRPr="00BD4381">
        <w:rPr>
          <w:sz w:val="28"/>
          <w:szCs w:val="28"/>
          <w:lang w:val="ru-RU"/>
        </w:rPr>
        <w:t xml:space="preserve"> постоянно </w:t>
      </w:r>
      <w:r w:rsidR="00AF724B" w:rsidRPr="00BD4381">
        <w:rPr>
          <w:sz w:val="28"/>
          <w:szCs w:val="28"/>
          <w:lang w:val="ru-RU"/>
        </w:rPr>
        <w:t>менялся</w:t>
      </w:r>
      <w:r w:rsidR="001754D5" w:rsidRPr="00BD4381">
        <w:rPr>
          <w:sz w:val="28"/>
          <w:szCs w:val="28"/>
          <w:lang w:val="ru-RU"/>
        </w:rPr>
        <w:t xml:space="preserve"> и мог отражаться на производном слове, которое можно отнести к праву, обычаю или условности, что является абсолютно </w:t>
      </w:r>
      <w:r w:rsidR="00AF724B" w:rsidRPr="00BD4381">
        <w:rPr>
          <w:sz w:val="28"/>
          <w:szCs w:val="28"/>
          <w:lang w:val="ru-RU"/>
        </w:rPr>
        <w:t>недопустимым</w:t>
      </w:r>
      <w:r w:rsidR="001754D5" w:rsidRPr="00BD4381">
        <w:rPr>
          <w:sz w:val="28"/>
          <w:szCs w:val="28"/>
          <w:lang w:val="ru-RU"/>
        </w:rPr>
        <w:t xml:space="preserve"> для уголовного права, когда для вынесения определения требуется абсолютная уверенность. </w:t>
      </w:r>
    </w:p>
    <w:p w:rsidR="00E56E23" w:rsidRDefault="001754D5" w:rsidP="00E10908">
      <w:pPr>
        <w:pStyle w:val="11"/>
        <w:spacing w:line="360" w:lineRule="auto"/>
        <w:ind w:firstLine="540"/>
        <w:jc w:val="both"/>
        <w:rPr>
          <w:rFonts w:ascii="Times New Roman" w:hAnsi="Times New Roman"/>
          <w:i/>
          <w:iCs/>
          <w:sz w:val="28"/>
          <w:szCs w:val="28"/>
          <w:lang w:val="ru-RU"/>
        </w:rPr>
      </w:pPr>
      <w:r w:rsidRPr="00BD4381">
        <w:rPr>
          <w:rFonts w:ascii="Times New Roman" w:hAnsi="Times New Roman"/>
          <w:sz w:val="28"/>
          <w:szCs w:val="28"/>
          <w:lang w:val="ru-RU"/>
        </w:rPr>
        <w:t>Коран и Сунна (даже истолкованные посредством тефсира)</w:t>
      </w:r>
      <w:r w:rsidR="00AF724B">
        <w:rPr>
          <w:rFonts w:ascii="Times New Roman" w:hAnsi="Times New Roman"/>
          <w:sz w:val="28"/>
          <w:szCs w:val="28"/>
          <w:lang w:val="ru-RU"/>
        </w:rPr>
        <w:t xml:space="preserve"> </w:t>
      </w:r>
      <w:r w:rsidRPr="00BD4381">
        <w:rPr>
          <w:rFonts w:ascii="Times New Roman" w:hAnsi="Times New Roman"/>
          <w:sz w:val="28"/>
          <w:szCs w:val="28"/>
          <w:lang w:val="ru-RU"/>
        </w:rPr>
        <w:t>были еще далеки от того, чтобы содержать всеобъемлющие ответы, так как эти данные касались ли</w:t>
      </w:r>
      <w:r w:rsidR="00AF724B">
        <w:rPr>
          <w:rFonts w:ascii="Times New Roman" w:hAnsi="Times New Roman"/>
          <w:sz w:val="28"/>
          <w:szCs w:val="28"/>
          <w:lang w:val="ru-RU"/>
        </w:rPr>
        <w:t>ш</w:t>
      </w:r>
      <w:r w:rsidRPr="00BD4381">
        <w:rPr>
          <w:rFonts w:ascii="Times New Roman" w:hAnsi="Times New Roman"/>
          <w:sz w:val="28"/>
          <w:szCs w:val="28"/>
          <w:lang w:val="ru-RU"/>
        </w:rPr>
        <w:t>ь пяти-шести сотен стихов – менее чем одной пятой части священной Книги – и от двух до трех т</w:t>
      </w:r>
      <w:r w:rsidR="00AF724B">
        <w:rPr>
          <w:rFonts w:ascii="Times New Roman" w:hAnsi="Times New Roman"/>
          <w:sz w:val="28"/>
          <w:szCs w:val="28"/>
          <w:lang w:val="ru-RU"/>
        </w:rPr>
        <w:t>ы</w:t>
      </w:r>
      <w:r w:rsidRPr="00BD4381">
        <w:rPr>
          <w:rFonts w:ascii="Times New Roman" w:hAnsi="Times New Roman"/>
          <w:sz w:val="28"/>
          <w:szCs w:val="28"/>
          <w:lang w:val="ru-RU"/>
        </w:rPr>
        <w:t xml:space="preserve">сяч преданий. Очень скоро стала ощущаться необходимость в </w:t>
      </w:r>
      <w:r w:rsidR="00AF724B" w:rsidRPr="00BD4381">
        <w:rPr>
          <w:rFonts w:ascii="Times New Roman" w:hAnsi="Times New Roman"/>
          <w:sz w:val="28"/>
          <w:szCs w:val="28"/>
          <w:lang w:val="ru-RU"/>
        </w:rPr>
        <w:t>построении</w:t>
      </w:r>
      <w:r w:rsidRPr="00BD4381">
        <w:rPr>
          <w:rFonts w:ascii="Times New Roman" w:hAnsi="Times New Roman"/>
          <w:sz w:val="28"/>
          <w:szCs w:val="28"/>
          <w:lang w:val="ru-RU"/>
        </w:rPr>
        <w:t xml:space="preserve">, и почтенные лица давали </w:t>
      </w:r>
      <w:r w:rsidRPr="002A493D">
        <w:rPr>
          <w:rFonts w:ascii="Times New Roman" w:hAnsi="Times New Roman"/>
          <w:b/>
          <w:i/>
          <w:iCs/>
          <w:sz w:val="28"/>
          <w:szCs w:val="28"/>
          <w:lang w:val="ru-RU"/>
        </w:rPr>
        <w:t>фетвы</w:t>
      </w:r>
      <w:r w:rsidRPr="002511B4">
        <w:rPr>
          <w:rFonts w:ascii="Times New Roman" w:hAnsi="Times New Roman"/>
          <w:sz w:val="28"/>
          <w:szCs w:val="28"/>
          <w:lang w:val="ru-RU"/>
        </w:rPr>
        <w:t xml:space="preserve"> -</w:t>
      </w:r>
      <w:r w:rsidRPr="00BD4381">
        <w:rPr>
          <w:rFonts w:ascii="Times New Roman" w:hAnsi="Times New Roman"/>
          <w:sz w:val="28"/>
          <w:szCs w:val="28"/>
          <w:lang w:val="ru-RU"/>
        </w:rPr>
        <w:t xml:space="preserve"> консультации по поводу случаев, не предусмотренных в священном писании. Подобные </w:t>
      </w:r>
      <w:r w:rsidR="00AF724B" w:rsidRPr="00BD4381">
        <w:rPr>
          <w:rFonts w:ascii="Times New Roman" w:hAnsi="Times New Roman"/>
          <w:sz w:val="28"/>
          <w:szCs w:val="28"/>
          <w:lang w:val="ru-RU"/>
        </w:rPr>
        <w:t>консультации</w:t>
      </w:r>
      <w:r w:rsidRPr="00BD4381">
        <w:rPr>
          <w:rFonts w:ascii="Times New Roman" w:hAnsi="Times New Roman"/>
          <w:sz w:val="28"/>
          <w:szCs w:val="28"/>
          <w:lang w:val="ru-RU"/>
        </w:rPr>
        <w:t xml:space="preserve"> оставались мнениями,</w:t>
      </w:r>
      <w:r w:rsidR="00AF724B">
        <w:rPr>
          <w:rFonts w:ascii="Times New Roman" w:hAnsi="Times New Roman"/>
          <w:sz w:val="28"/>
          <w:szCs w:val="28"/>
          <w:lang w:val="ru-RU"/>
        </w:rPr>
        <w:t xml:space="preserve"> </w:t>
      </w:r>
      <w:r w:rsidRPr="00BD4381">
        <w:rPr>
          <w:rFonts w:ascii="Times New Roman" w:hAnsi="Times New Roman"/>
          <w:sz w:val="28"/>
          <w:szCs w:val="28"/>
          <w:lang w:val="ru-RU"/>
        </w:rPr>
        <w:t xml:space="preserve">не </w:t>
      </w:r>
      <w:r w:rsidR="00AF724B" w:rsidRPr="00BD4381">
        <w:rPr>
          <w:rFonts w:ascii="Times New Roman" w:hAnsi="Times New Roman"/>
          <w:sz w:val="28"/>
          <w:szCs w:val="28"/>
          <w:lang w:val="ru-RU"/>
        </w:rPr>
        <w:t>приобретавшими</w:t>
      </w:r>
      <w:r w:rsidRPr="00BD4381">
        <w:rPr>
          <w:rFonts w:ascii="Times New Roman" w:hAnsi="Times New Roman"/>
          <w:sz w:val="28"/>
          <w:szCs w:val="28"/>
          <w:lang w:val="ru-RU"/>
        </w:rPr>
        <w:t xml:space="preserve"> силу общепризнанного значения. Мыслители решили, что в случае, когда толкование получает одобрение мусульманской общины, оно может получать силу закона. Так появился третий источник мусульманского права, основанный на догме о непогрешимости мусульманской общины в случае, когда она выносит единодушное решение (в данном случае под общиной понимается не народ, а совокупность юристов одной эпохи</w:t>
      </w:r>
      <w:r w:rsidRPr="002511B4">
        <w:rPr>
          <w:rFonts w:ascii="Times New Roman" w:hAnsi="Times New Roman"/>
          <w:sz w:val="28"/>
          <w:szCs w:val="28"/>
          <w:lang w:val="ru-RU"/>
        </w:rPr>
        <w:t xml:space="preserve">). </w:t>
      </w:r>
      <w:r w:rsidRPr="002511B4">
        <w:rPr>
          <w:rFonts w:ascii="Times New Roman" w:hAnsi="Times New Roman"/>
          <w:i/>
          <w:iCs/>
          <w:sz w:val="28"/>
          <w:szCs w:val="28"/>
          <w:lang w:val="ru-RU"/>
        </w:rPr>
        <w:t xml:space="preserve"> </w:t>
      </w:r>
    </w:p>
    <w:p w:rsidR="004D76C2" w:rsidRDefault="002511B4" w:rsidP="00E10908">
      <w:pPr>
        <w:pStyle w:val="11"/>
        <w:spacing w:line="360" w:lineRule="auto"/>
        <w:ind w:firstLine="540"/>
        <w:jc w:val="both"/>
        <w:rPr>
          <w:rFonts w:ascii="Times New Roman" w:hAnsi="Times New Roman"/>
          <w:sz w:val="28"/>
          <w:szCs w:val="28"/>
          <w:lang w:val="ru-RU"/>
        </w:rPr>
      </w:pPr>
      <w:r w:rsidRPr="002A493D">
        <w:rPr>
          <w:rFonts w:ascii="Times New Roman" w:hAnsi="Times New Roman"/>
          <w:b/>
          <w:i/>
          <w:iCs/>
          <w:sz w:val="28"/>
          <w:szCs w:val="28"/>
          <w:lang w:val="ru-RU"/>
        </w:rPr>
        <w:t>И</w:t>
      </w:r>
      <w:r w:rsidR="001754D5" w:rsidRPr="002A493D">
        <w:rPr>
          <w:rFonts w:ascii="Times New Roman" w:hAnsi="Times New Roman"/>
          <w:b/>
          <w:i/>
          <w:iCs/>
          <w:sz w:val="28"/>
          <w:szCs w:val="28"/>
          <w:lang w:val="ru-RU"/>
        </w:rPr>
        <w:t>джма</w:t>
      </w:r>
      <w:r w:rsidR="002A493D">
        <w:rPr>
          <w:rFonts w:ascii="Times New Roman" w:hAnsi="Times New Roman"/>
          <w:i/>
          <w:iCs/>
          <w:sz w:val="28"/>
          <w:szCs w:val="28"/>
          <w:lang w:val="ru-RU"/>
        </w:rPr>
        <w:t xml:space="preserve"> – </w:t>
      </w:r>
      <w:r w:rsidR="001754D5" w:rsidRPr="00BD4381">
        <w:rPr>
          <w:rFonts w:ascii="Times New Roman" w:hAnsi="Times New Roman"/>
          <w:sz w:val="28"/>
          <w:szCs w:val="28"/>
          <w:lang w:val="ru-RU"/>
        </w:rPr>
        <w:t xml:space="preserve">это </w:t>
      </w:r>
      <w:r w:rsidR="001754D5" w:rsidRPr="00AF724B">
        <w:rPr>
          <w:rFonts w:ascii="Times New Roman" w:hAnsi="Times New Roman"/>
          <w:sz w:val="28"/>
          <w:szCs w:val="28"/>
          <w:lang w:val="ru-RU"/>
        </w:rPr>
        <w:t>"общее согласие мусульманской общины".</w:t>
      </w:r>
      <w:r w:rsidR="001754D5" w:rsidRPr="00BD4381">
        <w:rPr>
          <w:rFonts w:ascii="Times New Roman" w:hAnsi="Times New Roman"/>
          <w:color w:val="FF0000"/>
          <w:sz w:val="28"/>
          <w:szCs w:val="28"/>
          <w:lang w:val="ru-RU"/>
        </w:rPr>
        <w:t xml:space="preserve"> </w:t>
      </w:r>
      <w:r w:rsidR="001754D5" w:rsidRPr="00BD4381">
        <w:rPr>
          <w:rFonts w:ascii="Times New Roman" w:hAnsi="Times New Roman"/>
          <w:sz w:val="28"/>
          <w:szCs w:val="28"/>
          <w:lang w:val="ru-RU"/>
        </w:rPr>
        <w:t xml:space="preserve">Для того, чтобы норма права была допущена иджмой, не обязательно, чтобы масса верующих признала ее или чтобы эта норма соответствовала единому чувству всех членов общества. Иджма не имеет </w:t>
      </w:r>
      <w:r w:rsidR="00AF724B">
        <w:rPr>
          <w:rFonts w:ascii="Times New Roman" w:hAnsi="Times New Roman"/>
          <w:sz w:val="28"/>
          <w:szCs w:val="28"/>
          <w:lang w:val="ru-RU"/>
        </w:rPr>
        <w:t>н</w:t>
      </w:r>
      <w:r w:rsidR="001754D5" w:rsidRPr="00BD4381">
        <w:rPr>
          <w:rFonts w:ascii="Times New Roman" w:hAnsi="Times New Roman"/>
          <w:sz w:val="28"/>
          <w:szCs w:val="28"/>
          <w:lang w:val="ru-RU"/>
        </w:rPr>
        <w:t>ичего общего с «обычаем» европейского права. Требуемое единство – это единство компетентных лиц, роль которых стоит в установлении права</w:t>
      </w:r>
      <w:r w:rsidR="004D76C2">
        <w:rPr>
          <w:rFonts w:ascii="Times New Roman" w:hAnsi="Times New Roman"/>
          <w:sz w:val="28"/>
          <w:szCs w:val="28"/>
          <w:lang w:val="ru-RU"/>
        </w:rPr>
        <w:t>.</w:t>
      </w:r>
      <w:r w:rsidR="001754D5" w:rsidRPr="00BD4381">
        <w:rPr>
          <w:rFonts w:ascii="Times New Roman" w:hAnsi="Times New Roman"/>
          <w:sz w:val="28"/>
          <w:szCs w:val="28"/>
          <w:lang w:val="ru-RU"/>
        </w:rPr>
        <w:t xml:space="preserve"> «Ученые</w:t>
      </w:r>
      <w:r w:rsidR="00AF724B">
        <w:rPr>
          <w:rFonts w:ascii="Times New Roman" w:hAnsi="Times New Roman"/>
          <w:sz w:val="28"/>
          <w:szCs w:val="28"/>
          <w:lang w:val="ru-RU"/>
        </w:rPr>
        <w:t xml:space="preserve"> </w:t>
      </w:r>
      <w:r w:rsidR="001754D5" w:rsidRPr="00BD4381">
        <w:rPr>
          <w:rFonts w:ascii="Times New Roman" w:hAnsi="Times New Roman"/>
          <w:sz w:val="28"/>
          <w:szCs w:val="28"/>
          <w:lang w:val="ru-RU"/>
        </w:rPr>
        <w:t>- наследники пророков»</w:t>
      </w:r>
      <w:r w:rsidR="004D76C2">
        <w:rPr>
          <w:rFonts w:ascii="Times New Roman" w:hAnsi="Times New Roman"/>
          <w:sz w:val="28"/>
          <w:szCs w:val="28"/>
          <w:lang w:val="ru-RU"/>
        </w:rPr>
        <w:t>.</w:t>
      </w:r>
      <w:r w:rsidR="001754D5" w:rsidRPr="00BD4381">
        <w:rPr>
          <w:rFonts w:ascii="Times New Roman" w:hAnsi="Times New Roman"/>
          <w:sz w:val="28"/>
          <w:szCs w:val="28"/>
          <w:lang w:val="ru-RU"/>
        </w:rPr>
        <w:t xml:space="preserve"> </w:t>
      </w:r>
      <w:r w:rsidR="004D76C2">
        <w:rPr>
          <w:rFonts w:ascii="Times New Roman" w:hAnsi="Times New Roman"/>
          <w:sz w:val="28"/>
          <w:szCs w:val="28"/>
          <w:lang w:val="ru-RU"/>
        </w:rPr>
        <w:t>Е</w:t>
      </w:r>
      <w:r w:rsidR="001754D5" w:rsidRPr="00BD4381">
        <w:rPr>
          <w:rFonts w:ascii="Times New Roman" w:hAnsi="Times New Roman"/>
          <w:sz w:val="28"/>
          <w:szCs w:val="28"/>
          <w:lang w:val="ru-RU"/>
        </w:rPr>
        <w:t>диногласное мнение докторов права, знатоков ислама, объединяющих традицию, обычай и практику, чтобы установить таким путем норму, принцип или институт права, получает значение и силу юридической истины. Иджма развивалась как в виде интерпретаций текста Корана или Сунны, так и путем формирования новых норм, которые уже не связывались с Мухаммедом. Они предусматривали самостоятельные правила поведения и становились обязательными.</w:t>
      </w:r>
      <w:r w:rsidR="004D76C2">
        <w:rPr>
          <w:rFonts w:ascii="Times New Roman" w:hAnsi="Times New Roman"/>
          <w:sz w:val="28"/>
          <w:szCs w:val="28"/>
          <w:lang w:val="ru-RU"/>
        </w:rPr>
        <w:t xml:space="preserve"> </w:t>
      </w:r>
    </w:p>
    <w:p w:rsidR="009C09A4" w:rsidRDefault="001754D5" w:rsidP="00E10908">
      <w:pPr>
        <w:pStyle w:val="11"/>
        <w:spacing w:line="360" w:lineRule="auto"/>
        <w:ind w:firstLine="540"/>
        <w:jc w:val="both"/>
        <w:rPr>
          <w:rFonts w:ascii="Times New Roman" w:hAnsi="Times New Roman"/>
          <w:sz w:val="28"/>
          <w:szCs w:val="28"/>
          <w:lang w:val="ru-RU"/>
        </w:rPr>
      </w:pPr>
      <w:r w:rsidRPr="00BD4381">
        <w:rPr>
          <w:rFonts w:ascii="Times New Roman" w:hAnsi="Times New Roman"/>
          <w:sz w:val="28"/>
          <w:szCs w:val="28"/>
          <w:lang w:val="ru-RU"/>
        </w:rPr>
        <w:t>Большая роль иджмы в развитии шариата состояла в том, что она позволяла правящей религиозной верхушке Арабского халифата создавать новые правовые нормы, приспособленные к меняющимся условиям феодального общества, учитывающие специфику завоеванных стран. К иджме в качестве источника права, дополняющего шариат, примыкала и фетва - решения и мнения отдельных муфтиев по правовым вопросам.</w:t>
      </w:r>
    </w:p>
    <w:p w:rsidR="009C09A4" w:rsidRPr="004D76C2" w:rsidRDefault="009C09A4" w:rsidP="009E1E34">
      <w:pPr>
        <w:pStyle w:val="ae"/>
        <w:spacing w:line="360" w:lineRule="auto"/>
        <w:jc w:val="both"/>
        <w:rPr>
          <w:szCs w:val="28"/>
          <w:lang w:val="en-US"/>
        </w:rPr>
      </w:pPr>
      <w:r w:rsidRPr="0053240B">
        <w:t>Иджма рассматривается как «общее согласие мусульманской общины».  Отвергаемая некоторы</w:t>
      </w:r>
      <w:r w:rsidRPr="0053240B">
        <w:softHyphen/>
        <w:t>ми шиитами, иджма считается третьим источником мусульманского права. Иджма может быть четко выраженной или предполага</w:t>
      </w:r>
      <w:r w:rsidRPr="0053240B">
        <w:softHyphen/>
        <w:t>емой, но сила последней во много меньше.</w:t>
      </w:r>
      <w:r w:rsidR="009E1E34">
        <w:t xml:space="preserve"> </w:t>
      </w:r>
      <w:r w:rsidRPr="009C09A4">
        <w:t>Этот третий источник мусульманско</w:t>
      </w:r>
      <w:r w:rsidRPr="009C09A4">
        <w:softHyphen/>
        <w:t>го права - иджма - имеет исключительно большое практическое значение. Только будучи записанными в иджму, нормы права независи</w:t>
      </w:r>
      <w:r w:rsidRPr="009C09A4">
        <w:softHyphen/>
        <w:t>мо от их происхождения подлежат применению.</w:t>
      </w:r>
    </w:p>
    <w:p w:rsidR="001754D5" w:rsidRPr="004D76C2" w:rsidRDefault="001754D5" w:rsidP="004D76C2">
      <w:pPr>
        <w:tabs>
          <w:tab w:val="left" w:pos="360"/>
        </w:tabs>
        <w:overflowPunct w:val="0"/>
        <w:autoSpaceDE w:val="0"/>
        <w:autoSpaceDN w:val="0"/>
        <w:adjustRightInd w:val="0"/>
        <w:spacing w:line="360" w:lineRule="auto"/>
        <w:ind w:firstLine="540"/>
        <w:jc w:val="both"/>
        <w:textAlignment w:val="baseline"/>
        <w:rPr>
          <w:sz w:val="28"/>
          <w:szCs w:val="28"/>
          <w:lang w:val="ru-RU"/>
        </w:rPr>
      </w:pPr>
      <w:r w:rsidRPr="00BD4381">
        <w:rPr>
          <w:lang w:val="ru-RU"/>
        </w:rPr>
        <w:t xml:space="preserve">   </w:t>
      </w:r>
      <w:r w:rsidRPr="009E1E34">
        <w:rPr>
          <w:i/>
          <w:iCs/>
          <w:lang w:val="ru-RU"/>
        </w:rPr>
        <w:t xml:space="preserve"> </w:t>
      </w:r>
      <w:r w:rsidRPr="002A493D">
        <w:rPr>
          <w:b/>
          <w:i/>
          <w:iCs/>
          <w:sz w:val="28"/>
          <w:szCs w:val="28"/>
          <w:lang w:val="ru-RU"/>
        </w:rPr>
        <w:t>Кияс</w:t>
      </w:r>
      <w:r w:rsidR="004D76C2" w:rsidRPr="004D76C2">
        <w:rPr>
          <w:i/>
          <w:iCs/>
          <w:sz w:val="28"/>
          <w:szCs w:val="28"/>
          <w:lang w:val="ru-RU"/>
        </w:rPr>
        <w:t xml:space="preserve"> </w:t>
      </w:r>
      <w:r w:rsidR="009E1E34" w:rsidRPr="004D76C2">
        <w:rPr>
          <w:sz w:val="28"/>
          <w:szCs w:val="28"/>
          <w:lang w:val="ru-RU"/>
        </w:rPr>
        <w:t xml:space="preserve"> -</w:t>
      </w:r>
      <w:r w:rsidR="004D76C2" w:rsidRPr="004D76C2">
        <w:rPr>
          <w:sz w:val="28"/>
          <w:szCs w:val="28"/>
          <w:lang w:val="ru-RU"/>
        </w:rPr>
        <w:t xml:space="preserve">  </w:t>
      </w:r>
      <w:r w:rsidR="009E1E34" w:rsidRPr="004D76C2">
        <w:rPr>
          <w:sz w:val="28"/>
          <w:szCs w:val="28"/>
          <w:lang w:val="ru-RU"/>
        </w:rPr>
        <w:t>рассуждение по аналогии о тех явлениях жизни мусульман, которые не охватываются предыдущими источниками мусульманского права. Таким суждениям придается законный, общественный характер.</w:t>
      </w:r>
      <w:r w:rsidR="009E1E34" w:rsidRPr="004D76C2">
        <w:rPr>
          <w:sz w:val="28"/>
          <w:szCs w:val="28"/>
        </w:rPr>
        <w:t> </w:t>
      </w:r>
      <w:r w:rsidRPr="004D76C2">
        <w:rPr>
          <w:sz w:val="28"/>
          <w:szCs w:val="28"/>
          <w:lang w:val="ru-RU"/>
        </w:rPr>
        <w:t xml:space="preserve">Кияс является одним из наиболее спорных источников мусульманского права, вызывающим острые разногласия между разными направлениями. Согласно киясу правило, установленное в Коране, Сунне или иджме, может быть применено к делу, которое прямо не предусмотрено в этих источниках права. Суждение по </w:t>
      </w:r>
      <w:r w:rsidR="00AF724B" w:rsidRPr="004D76C2">
        <w:rPr>
          <w:sz w:val="28"/>
          <w:szCs w:val="28"/>
          <w:lang w:val="ru-RU"/>
        </w:rPr>
        <w:t>аналогии</w:t>
      </w:r>
      <w:r w:rsidRPr="004D76C2">
        <w:rPr>
          <w:sz w:val="28"/>
          <w:szCs w:val="28"/>
          <w:lang w:val="ru-RU"/>
        </w:rPr>
        <w:t xml:space="preserve"> можно рассматривать лишь как способ толкования и применения права. При помощи суждения по </w:t>
      </w:r>
      <w:r w:rsidR="00AF724B" w:rsidRPr="004D76C2">
        <w:rPr>
          <w:sz w:val="28"/>
          <w:szCs w:val="28"/>
          <w:lang w:val="ru-RU"/>
        </w:rPr>
        <w:t>аналогии</w:t>
      </w:r>
      <w:r w:rsidRPr="004D76C2">
        <w:rPr>
          <w:sz w:val="28"/>
          <w:szCs w:val="28"/>
          <w:lang w:val="ru-RU"/>
        </w:rPr>
        <w:t xml:space="preserve"> чаще всего можно, исходя из норм права, найти решение, которое должно быть принято в данном частном случае. Однако нельзя </w:t>
      </w:r>
      <w:r w:rsidR="00AF724B" w:rsidRPr="004D76C2">
        <w:rPr>
          <w:sz w:val="28"/>
          <w:szCs w:val="28"/>
          <w:lang w:val="ru-RU"/>
        </w:rPr>
        <w:t>надеяться</w:t>
      </w:r>
      <w:r w:rsidRPr="004D76C2">
        <w:rPr>
          <w:sz w:val="28"/>
          <w:szCs w:val="28"/>
          <w:lang w:val="ru-RU"/>
        </w:rPr>
        <w:t xml:space="preserve"> приспособить с помощью этого метода мусульманское право к нуждам современного общества. Но эта задача и не занимала докторов ислама. «Право не хочет быть отражением действительности; это скорее свет, который должен вести верующих к религиозному идеалу, так как часто они не видят нужного направления. Идея приспособления права к эволюции идеалов совершенно чужда этой системе». Поскольку кияс, как и иджма, является человеческим творением и поэтому может быть подвержен ошибкам, то он обретает право закона только после того, как на это даст согласие мусульманская община. Иджма и кияс составляют важную группу источников шариата. </w:t>
      </w:r>
    </w:p>
    <w:p w:rsidR="001754D5" w:rsidRPr="00BD4381" w:rsidRDefault="001754D5" w:rsidP="00E10908">
      <w:pPr>
        <w:pStyle w:val="a4"/>
        <w:spacing w:line="360" w:lineRule="auto"/>
        <w:ind w:left="0" w:right="0" w:firstLine="540"/>
        <w:jc w:val="both"/>
        <w:rPr>
          <w:szCs w:val="28"/>
        </w:rPr>
      </w:pPr>
    </w:p>
    <w:p w:rsidR="00EC71E9" w:rsidRPr="0095017A" w:rsidRDefault="00EC71E9" w:rsidP="005D023C">
      <w:pPr>
        <w:pStyle w:val="a4"/>
        <w:spacing w:line="360" w:lineRule="auto"/>
        <w:ind w:left="0" w:right="0" w:firstLine="540"/>
        <w:jc w:val="center"/>
        <w:rPr>
          <w:b/>
        </w:rPr>
      </w:pPr>
      <w:r w:rsidRPr="0095017A">
        <w:rPr>
          <w:b/>
        </w:rPr>
        <w:t>Заключение</w:t>
      </w:r>
    </w:p>
    <w:p w:rsidR="001754D5" w:rsidRPr="00BD4381" w:rsidRDefault="001754D5" w:rsidP="00E10908">
      <w:pPr>
        <w:pStyle w:val="a4"/>
        <w:spacing w:line="360" w:lineRule="auto"/>
        <w:ind w:left="0" w:right="0" w:firstLine="540"/>
        <w:jc w:val="both"/>
        <w:rPr>
          <w:szCs w:val="28"/>
        </w:rPr>
      </w:pPr>
      <w:r w:rsidRPr="00BD4381">
        <w:rPr>
          <w:szCs w:val="28"/>
        </w:rPr>
        <w:t xml:space="preserve">    Очевидно, что сложившееся в Х веке нашей эры мусульманское право непригодно для нужд современного общества. В нем нет регламентации некоторых институтов, которые сегодня необходимы. Кроме того, многие нормы мусульманского права, приемлемые в свое время, теперь не </w:t>
      </w:r>
      <w:r w:rsidR="00D84C33">
        <w:rPr>
          <w:szCs w:val="28"/>
        </w:rPr>
        <w:t xml:space="preserve">в полной мере </w:t>
      </w:r>
      <w:r w:rsidRPr="00BD4381">
        <w:rPr>
          <w:szCs w:val="28"/>
        </w:rPr>
        <w:t xml:space="preserve">отвечают нынешним условиям, </w:t>
      </w:r>
      <w:r w:rsidR="00D84C33">
        <w:rPr>
          <w:szCs w:val="28"/>
        </w:rPr>
        <w:t xml:space="preserve">а иногда </w:t>
      </w:r>
      <w:r w:rsidRPr="00BD4381">
        <w:rPr>
          <w:szCs w:val="28"/>
        </w:rPr>
        <w:t>даже шокируют того, кто знакомится с ними. Тем не менее</w:t>
      </w:r>
      <w:r w:rsidR="008172B1">
        <w:rPr>
          <w:szCs w:val="28"/>
        </w:rPr>
        <w:t>,</w:t>
      </w:r>
      <w:r w:rsidRPr="00BD4381">
        <w:rPr>
          <w:szCs w:val="28"/>
        </w:rPr>
        <w:t xml:space="preserve"> мусульманское право продолжает быть одной из крупных систем современного мира и регулировать отношения между более чем 500 миллионами мусульман, которые составляют большинство населения в трех десятках государств, и значимое м</w:t>
      </w:r>
      <w:r w:rsidR="008172B1">
        <w:rPr>
          <w:szCs w:val="28"/>
        </w:rPr>
        <w:t>е</w:t>
      </w:r>
      <w:r w:rsidRPr="00BD4381">
        <w:rPr>
          <w:szCs w:val="28"/>
        </w:rPr>
        <w:t>ньшинство в других. Ислам и мусульманское право оказывают заметное влияние на соврем</w:t>
      </w:r>
      <w:r w:rsidR="008172B1">
        <w:rPr>
          <w:szCs w:val="28"/>
        </w:rPr>
        <w:t>е</w:t>
      </w:r>
      <w:r w:rsidRPr="00BD4381">
        <w:rPr>
          <w:szCs w:val="28"/>
        </w:rPr>
        <w:t>нное государственно-правовое развитие ряда стран Востока. Это объясняется тем, что государственное право являет</w:t>
      </w:r>
      <w:r w:rsidR="008172B1">
        <w:rPr>
          <w:szCs w:val="28"/>
        </w:rPr>
        <w:t>с</w:t>
      </w:r>
      <w:r w:rsidRPr="00BD4381">
        <w:rPr>
          <w:szCs w:val="28"/>
        </w:rPr>
        <w:t>я ведущей отраслью, которая закрепляет основы общественного и государственного строя, принципы организации и деятельности госуда</w:t>
      </w:r>
      <w:r w:rsidR="008172B1">
        <w:rPr>
          <w:szCs w:val="28"/>
        </w:rPr>
        <w:t>р</w:t>
      </w:r>
      <w:r w:rsidRPr="00BD4381">
        <w:rPr>
          <w:szCs w:val="28"/>
        </w:rPr>
        <w:t>ственного механизма и тем самым непосредственно отражает политические интересы различных общественных классов, социальных слоев и групп, определяет их роль в функционировании государства, место в политической системе данно</w:t>
      </w:r>
      <w:r w:rsidR="008172B1">
        <w:rPr>
          <w:szCs w:val="28"/>
        </w:rPr>
        <w:t>й</w:t>
      </w:r>
      <w:r w:rsidRPr="00BD4381">
        <w:rPr>
          <w:szCs w:val="28"/>
        </w:rPr>
        <w:t xml:space="preserve"> страны в целом.  </w:t>
      </w:r>
    </w:p>
    <w:p w:rsidR="001754D5" w:rsidRPr="00BD4381" w:rsidRDefault="001754D5" w:rsidP="00E10908">
      <w:pPr>
        <w:pStyle w:val="a4"/>
        <w:spacing w:line="360" w:lineRule="auto"/>
        <w:ind w:left="0" w:right="0" w:firstLine="540"/>
        <w:jc w:val="both"/>
        <w:rPr>
          <w:szCs w:val="28"/>
        </w:rPr>
      </w:pPr>
      <w:r w:rsidRPr="00BD4381">
        <w:rPr>
          <w:szCs w:val="28"/>
        </w:rPr>
        <w:t xml:space="preserve">Так как общественное развитие мусульманских стран разнообразно, а традиции неодинаковы, их правовые системы в современном виде различны между собой. </w:t>
      </w:r>
    </w:p>
    <w:p w:rsidR="00EC71E9" w:rsidRPr="0053240B" w:rsidRDefault="00533443" w:rsidP="00EC71E9">
      <w:pPr>
        <w:pStyle w:val="ae"/>
        <w:spacing w:line="360" w:lineRule="auto"/>
        <w:jc w:val="both"/>
        <w:rPr>
          <w:szCs w:val="28"/>
        </w:rPr>
      </w:pPr>
      <w:r>
        <w:rPr>
          <w:szCs w:val="28"/>
        </w:rPr>
        <w:t>З</w:t>
      </w:r>
      <w:r w:rsidR="00415A78" w:rsidRPr="00415A78">
        <w:rPr>
          <w:szCs w:val="28"/>
        </w:rPr>
        <w:t xml:space="preserve">аканчивая данную работу, можно подвести итог изучению мусульманской правовой системы и мусульманского общества в целом. </w:t>
      </w:r>
      <w:r>
        <w:rPr>
          <w:szCs w:val="28"/>
        </w:rPr>
        <w:t xml:space="preserve">Основными </w:t>
      </w:r>
      <w:r w:rsidR="00415A78" w:rsidRPr="00415A78">
        <w:rPr>
          <w:szCs w:val="28"/>
        </w:rPr>
        <w:t>задача</w:t>
      </w:r>
      <w:r>
        <w:rPr>
          <w:szCs w:val="28"/>
        </w:rPr>
        <w:t xml:space="preserve">ми являлось </w:t>
      </w:r>
      <w:r w:rsidR="00415A78" w:rsidRPr="00415A78">
        <w:rPr>
          <w:szCs w:val="28"/>
        </w:rPr>
        <w:t>раскрыть основные черты мусульманского права, выделить те их аспекты, которые позволили мусульманскому праву со временем приобрести мировое значение.</w:t>
      </w:r>
      <w:r w:rsidR="00EC71E9">
        <w:rPr>
          <w:szCs w:val="28"/>
        </w:rPr>
        <w:t xml:space="preserve"> А также п</w:t>
      </w:r>
      <w:r w:rsidR="00EC71E9" w:rsidRPr="0053240B">
        <w:rPr>
          <w:szCs w:val="28"/>
        </w:rPr>
        <w:t xml:space="preserve">онять место мусульманского права в </w:t>
      </w:r>
      <w:r w:rsidR="00EC71E9">
        <w:rPr>
          <w:szCs w:val="28"/>
        </w:rPr>
        <w:t>современном обществе</w:t>
      </w:r>
      <w:r w:rsidR="00EC71E9" w:rsidRPr="0053240B">
        <w:rPr>
          <w:szCs w:val="28"/>
        </w:rPr>
        <w:t>.</w:t>
      </w:r>
    </w:p>
    <w:p w:rsidR="009C09A4" w:rsidRPr="0053240B" w:rsidRDefault="0095017A" w:rsidP="00EC71E9">
      <w:pPr>
        <w:pStyle w:val="ae"/>
        <w:spacing w:line="360" w:lineRule="auto"/>
        <w:jc w:val="both"/>
        <w:rPr>
          <w:szCs w:val="28"/>
        </w:rPr>
      </w:pPr>
      <w:r>
        <w:rPr>
          <w:szCs w:val="28"/>
        </w:rPr>
        <w:t>Д</w:t>
      </w:r>
      <w:r w:rsidR="009C09A4" w:rsidRPr="0053240B">
        <w:rPr>
          <w:szCs w:val="28"/>
        </w:rPr>
        <w:t>ля мусульманского права характерно преобладание религиозного принципа применения: оно действует, прежде всего, во взаимоотношениях мусульман. Данный принцип в целом сохраняется и в наши дни. Например, брачно-семенные нормы мусульманского права распространяются исключительно на мусульман и не применяются другими религи</w:t>
      </w:r>
      <w:r w:rsidR="009C09A4" w:rsidRPr="0053240B">
        <w:rPr>
          <w:szCs w:val="28"/>
        </w:rPr>
        <w:softHyphen/>
        <w:t xml:space="preserve">озными конфессиями. </w:t>
      </w:r>
    </w:p>
    <w:p w:rsidR="009C09A4" w:rsidRPr="0053240B" w:rsidRDefault="009C09A4" w:rsidP="00EC71E9">
      <w:pPr>
        <w:pStyle w:val="ae"/>
        <w:spacing w:line="360" w:lineRule="auto"/>
        <w:jc w:val="both"/>
        <w:rPr>
          <w:szCs w:val="28"/>
        </w:rPr>
      </w:pPr>
      <w:r w:rsidRPr="0053240B">
        <w:rPr>
          <w:szCs w:val="28"/>
        </w:rPr>
        <w:t xml:space="preserve">Вместе с тем </w:t>
      </w:r>
      <w:r w:rsidR="0095017A">
        <w:rPr>
          <w:szCs w:val="28"/>
        </w:rPr>
        <w:t>с</w:t>
      </w:r>
      <w:r w:rsidRPr="0053240B">
        <w:rPr>
          <w:szCs w:val="28"/>
        </w:rPr>
        <w:t xml:space="preserve"> самого возникновения ислама и становления мусульманского государства многие нормы мусульманского права распространялись и на немусульман. Это отно</w:t>
      </w:r>
      <w:r w:rsidRPr="0053240B">
        <w:rPr>
          <w:szCs w:val="28"/>
        </w:rPr>
        <w:softHyphen/>
        <w:t>сится, например, к государственному праву или к положениям, устанавливающим налоги на немусульманское население. Дру</w:t>
      </w:r>
      <w:r w:rsidRPr="0053240B">
        <w:rPr>
          <w:szCs w:val="28"/>
        </w:rPr>
        <w:softHyphen/>
        <w:t>гим случаем является подчинение нормам мусульманского пра</w:t>
      </w:r>
      <w:r w:rsidRPr="0053240B">
        <w:rPr>
          <w:szCs w:val="28"/>
        </w:rPr>
        <w:softHyphen/>
        <w:t>ва немусульманки, вышедшей замуж за мусульманина. Наибо</w:t>
      </w:r>
      <w:r w:rsidRPr="0053240B">
        <w:rPr>
          <w:szCs w:val="28"/>
        </w:rPr>
        <w:softHyphen/>
        <w:t>лее нагляден отход от религиозного принципа при применении норм «личного статуса», которые традиционно рассматриваются в тесной связи с вероисповеданием лица. Так, в настоящее вре</w:t>
      </w:r>
      <w:r w:rsidRPr="0053240B">
        <w:rPr>
          <w:szCs w:val="28"/>
        </w:rPr>
        <w:softHyphen/>
        <w:t>мя мусульманско-правовые нормы относительно завещания, наследования, ограничения правоспособности в большинстве арабских стран распространяются и на немусульман.</w:t>
      </w:r>
    </w:p>
    <w:p w:rsidR="009C09A4" w:rsidRPr="0053240B" w:rsidRDefault="009C09A4" w:rsidP="00EC71E9">
      <w:pPr>
        <w:pStyle w:val="ae"/>
        <w:spacing w:line="360" w:lineRule="auto"/>
        <w:jc w:val="both"/>
        <w:rPr>
          <w:szCs w:val="28"/>
        </w:rPr>
      </w:pPr>
      <w:r w:rsidRPr="0053240B">
        <w:rPr>
          <w:szCs w:val="28"/>
        </w:rPr>
        <w:t>В исламе господствует концепция теократического общества, в ко</w:t>
      </w:r>
      <w:r w:rsidRPr="0053240B">
        <w:rPr>
          <w:szCs w:val="28"/>
        </w:rPr>
        <w:softHyphen/>
        <w:t>тором государство имеет значение лишь как служитель установленной религии. Целью мусуль</w:t>
      </w:r>
      <w:r w:rsidRPr="0053240B">
        <w:rPr>
          <w:szCs w:val="28"/>
        </w:rPr>
        <w:softHyphen/>
        <w:t xml:space="preserve">манского государства провозглашается реализация всех предписаний ислама, утверждение «мусульманского образа жизни». </w:t>
      </w:r>
    </w:p>
    <w:p w:rsidR="009C09A4" w:rsidRPr="0053240B" w:rsidRDefault="009C09A4" w:rsidP="00EC71E9">
      <w:pPr>
        <w:pStyle w:val="ae"/>
        <w:spacing w:line="360" w:lineRule="auto"/>
        <w:jc w:val="both"/>
        <w:rPr>
          <w:szCs w:val="28"/>
        </w:rPr>
      </w:pPr>
      <w:r w:rsidRPr="0053240B">
        <w:rPr>
          <w:szCs w:val="28"/>
        </w:rPr>
        <w:t>На практике мусульманское государство нередко действи</w:t>
      </w:r>
      <w:r w:rsidRPr="0053240B">
        <w:rPr>
          <w:szCs w:val="28"/>
        </w:rPr>
        <w:softHyphen/>
        <w:t>тельно выполняло предписанную ему роль - регулятивную, путем обеспечения реализации правил поведения. Иначе говоря, мусульманское государство в этом качестве выступало элементом (институтом) самой религиозной системы, равно как отдельные мусульманские религиозные ин</w:t>
      </w:r>
      <w:r w:rsidRPr="0053240B">
        <w:rPr>
          <w:szCs w:val="28"/>
        </w:rPr>
        <w:softHyphen/>
        <w:t>ституты - уфтий, кади - являлись частью государственного механизма. Применение религиозной санкции было делом госу</w:t>
      </w:r>
      <w:r w:rsidRPr="0053240B">
        <w:rPr>
          <w:szCs w:val="28"/>
        </w:rPr>
        <w:softHyphen/>
        <w:t>дарства и предшествовало наказанию грешника в загробном мире. Вместе с тем, когда определенная религиозная норма применялась и защищалась государством, она приобретала ка</w:t>
      </w:r>
      <w:r w:rsidRPr="0053240B">
        <w:rPr>
          <w:szCs w:val="28"/>
        </w:rPr>
        <w:softHyphen/>
        <w:t>чество правового правила поведения, точнее, становилась источ</w:t>
      </w:r>
      <w:r w:rsidRPr="0053240B">
        <w:rPr>
          <w:szCs w:val="28"/>
        </w:rPr>
        <w:softHyphen/>
        <w:t>ником совпадающей с ней правовой нормы. А применение госу</w:t>
      </w:r>
      <w:r w:rsidRPr="0053240B">
        <w:rPr>
          <w:szCs w:val="28"/>
        </w:rPr>
        <w:softHyphen/>
        <w:t>дарством установленной в Коране или сунне санкции означало придание данной правовой норме и соответствующей юридиче</w:t>
      </w:r>
      <w:r w:rsidRPr="0053240B">
        <w:rPr>
          <w:szCs w:val="28"/>
        </w:rPr>
        <w:softHyphen/>
        <w:t>ской санкции. В этом случае, поскольку санкцию применял государственный орган, норма становилась правовой, совпадающей по содержанию с религиозной.</w:t>
      </w:r>
    </w:p>
    <w:p w:rsidR="009C09A4" w:rsidRPr="0053240B" w:rsidRDefault="009C09A4" w:rsidP="00D84C33">
      <w:pPr>
        <w:pStyle w:val="ae"/>
        <w:spacing w:line="360" w:lineRule="auto"/>
        <w:jc w:val="both"/>
      </w:pPr>
      <w:r w:rsidRPr="0053240B">
        <w:t>Путем многолетнего развития мусульманское право выработало огромный массив правовых норм. Но к мусульманскому праву могут быть отнесены отнюдь не все нормы, зафиксированные в Коране и сунне, либо разработанные мусульманскими богословами и правоведами. Будучи закрепленными в священном писании, преданиях или трудах муджтахидов, они прежде всего являются нормативно-религиоз</w:t>
      </w:r>
      <w:r w:rsidR="003733C3">
        <w:t>н</w:t>
      </w:r>
      <w:r w:rsidRPr="0053240B">
        <w:t>ыми предписаниями или моментом мусульманско-правовой идеоло</w:t>
      </w:r>
      <w:r w:rsidRPr="0053240B">
        <w:softHyphen/>
        <w:t>гии. А правом в полном смысле слова становятся только те из них, которые реально действуют и поддерживаются государством</w:t>
      </w:r>
      <w:r>
        <w:t>.</w:t>
      </w:r>
    </w:p>
    <w:p w:rsidR="001754D5" w:rsidRDefault="001754D5" w:rsidP="00E10908">
      <w:pPr>
        <w:pStyle w:val="a4"/>
        <w:spacing w:line="360" w:lineRule="auto"/>
        <w:ind w:left="0" w:right="-180" w:firstLine="540"/>
      </w:pPr>
    </w:p>
    <w:p w:rsidR="001754D5" w:rsidRDefault="001754D5" w:rsidP="00E10908">
      <w:pPr>
        <w:pStyle w:val="a4"/>
        <w:spacing w:line="360" w:lineRule="auto"/>
        <w:ind w:left="0" w:right="-180" w:firstLine="540"/>
      </w:pPr>
    </w:p>
    <w:p w:rsidR="00D84C33" w:rsidRDefault="00D84C33" w:rsidP="00E10908">
      <w:pPr>
        <w:pStyle w:val="a4"/>
        <w:spacing w:line="360" w:lineRule="auto"/>
        <w:ind w:left="0" w:firstLine="540"/>
        <w:jc w:val="center"/>
        <w:rPr>
          <w:b/>
        </w:rPr>
      </w:pPr>
    </w:p>
    <w:p w:rsidR="00D84C33" w:rsidRDefault="00D84C33" w:rsidP="00E10908">
      <w:pPr>
        <w:pStyle w:val="a4"/>
        <w:spacing w:line="360" w:lineRule="auto"/>
        <w:ind w:left="0" w:firstLine="540"/>
        <w:jc w:val="center"/>
        <w:rPr>
          <w:b/>
        </w:rPr>
      </w:pPr>
    </w:p>
    <w:p w:rsidR="00D84C33" w:rsidRDefault="00D84C33" w:rsidP="00E10908">
      <w:pPr>
        <w:pStyle w:val="a4"/>
        <w:spacing w:line="360" w:lineRule="auto"/>
        <w:ind w:left="0" w:firstLine="540"/>
        <w:jc w:val="center"/>
        <w:rPr>
          <w:b/>
        </w:rPr>
      </w:pPr>
    </w:p>
    <w:p w:rsidR="00D84C33" w:rsidRDefault="00D84C33" w:rsidP="00E10908">
      <w:pPr>
        <w:pStyle w:val="a4"/>
        <w:spacing w:line="360" w:lineRule="auto"/>
        <w:ind w:left="0" w:firstLine="540"/>
        <w:jc w:val="center"/>
        <w:rPr>
          <w:b/>
        </w:rPr>
      </w:pPr>
    </w:p>
    <w:p w:rsidR="00D84C33" w:rsidRDefault="00D84C33" w:rsidP="00E10908">
      <w:pPr>
        <w:pStyle w:val="a4"/>
        <w:spacing w:line="360" w:lineRule="auto"/>
        <w:ind w:left="0" w:firstLine="540"/>
        <w:jc w:val="center"/>
        <w:rPr>
          <w:b/>
        </w:rPr>
      </w:pPr>
    </w:p>
    <w:p w:rsidR="00D84C33" w:rsidRDefault="00D84C33" w:rsidP="00E10908">
      <w:pPr>
        <w:pStyle w:val="a4"/>
        <w:spacing w:line="360" w:lineRule="auto"/>
        <w:ind w:left="0" w:firstLine="540"/>
        <w:jc w:val="center"/>
        <w:rPr>
          <w:b/>
        </w:rPr>
      </w:pPr>
    </w:p>
    <w:p w:rsidR="00D84C33" w:rsidRDefault="00D84C33" w:rsidP="00E10908">
      <w:pPr>
        <w:pStyle w:val="a4"/>
        <w:spacing w:line="360" w:lineRule="auto"/>
        <w:ind w:left="0" w:firstLine="540"/>
        <w:jc w:val="center"/>
        <w:rPr>
          <w:b/>
        </w:rPr>
      </w:pPr>
    </w:p>
    <w:p w:rsidR="00D84C33" w:rsidRDefault="00D84C33" w:rsidP="00E10908">
      <w:pPr>
        <w:pStyle w:val="a4"/>
        <w:spacing w:line="360" w:lineRule="auto"/>
        <w:ind w:left="0" w:firstLine="540"/>
        <w:jc w:val="center"/>
        <w:rPr>
          <w:b/>
        </w:rPr>
      </w:pPr>
    </w:p>
    <w:p w:rsidR="001754D5" w:rsidRDefault="008172B1" w:rsidP="00E10908">
      <w:pPr>
        <w:pStyle w:val="a4"/>
        <w:spacing w:line="360" w:lineRule="auto"/>
        <w:ind w:left="0" w:firstLine="540"/>
        <w:jc w:val="center"/>
        <w:rPr>
          <w:b/>
        </w:rPr>
      </w:pPr>
      <w:r w:rsidRPr="008172B1">
        <w:rPr>
          <w:b/>
        </w:rPr>
        <w:t>С</w:t>
      </w:r>
      <w:r w:rsidR="001754D5" w:rsidRPr="008172B1">
        <w:rPr>
          <w:b/>
        </w:rPr>
        <w:t xml:space="preserve">писок </w:t>
      </w:r>
      <w:r w:rsidRPr="008172B1">
        <w:rPr>
          <w:b/>
        </w:rPr>
        <w:t>использ</w:t>
      </w:r>
      <w:r w:rsidR="002A493D">
        <w:rPr>
          <w:b/>
        </w:rPr>
        <w:t>ованн</w:t>
      </w:r>
      <w:r w:rsidRPr="008172B1">
        <w:rPr>
          <w:b/>
        </w:rPr>
        <w:t xml:space="preserve">ой </w:t>
      </w:r>
      <w:r w:rsidR="001754D5" w:rsidRPr="008172B1">
        <w:rPr>
          <w:b/>
        </w:rPr>
        <w:t>литературы</w:t>
      </w:r>
    </w:p>
    <w:p w:rsidR="005D023C" w:rsidRPr="008172B1" w:rsidRDefault="005D023C" w:rsidP="00E10908">
      <w:pPr>
        <w:pStyle w:val="a4"/>
        <w:spacing w:line="360" w:lineRule="auto"/>
        <w:ind w:left="0" w:firstLine="540"/>
        <w:jc w:val="center"/>
        <w:rPr>
          <w:b/>
        </w:rPr>
      </w:pPr>
    </w:p>
    <w:p w:rsidR="001754D5" w:rsidRPr="008172B1" w:rsidRDefault="001754D5" w:rsidP="00C07285">
      <w:pPr>
        <w:pStyle w:val="a4"/>
        <w:numPr>
          <w:ilvl w:val="0"/>
          <w:numId w:val="14"/>
        </w:numPr>
        <w:tabs>
          <w:tab w:val="clear" w:pos="1440"/>
          <w:tab w:val="num" w:pos="540"/>
        </w:tabs>
        <w:spacing w:line="360" w:lineRule="auto"/>
        <w:ind w:left="360"/>
        <w:jc w:val="both"/>
        <w:rPr>
          <w:szCs w:val="28"/>
        </w:rPr>
      </w:pPr>
      <w:r w:rsidRPr="008172B1">
        <w:rPr>
          <w:szCs w:val="28"/>
        </w:rPr>
        <w:t>Е.Ю. Барковская «Мусульманское право и правовая культура» Москва, 2001</w:t>
      </w:r>
      <w:r w:rsidR="00B27FD4">
        <w:rPr>
          <w:szCs w:val="28"/>
        </w:rPr>
        <w:t>;</w:t>
      </w:r>
      <w:r w:rsidRPr="008172B1">
        <w:rPr>
          <w:szCs w:val="28"/>
        </w:rPr>
        <w:t xml:space="preserve"> </w:t>
      </w:r>
    </w:p>
    <w:p w:rsidR="001754D5" w:rsidRPr="008172B1" w:rsidRDefault="001754D5" w:rsidP="00C07285">
      <w:pPr>
        <w:pStyle w:val="a4"/>
        <w:numPr>
          <w:ilvl w:val="0"/>
          <w:numId w:val="14"/>
        </w:numPr>
        <w:tabs>
          <w:tab w:val="clear" w:pos="1440"/>
          <w:tab w:val="num" w:pos="540"/>
        </w:tabs>
        <w:spacing w:line="360" w:lineRule="auto"/>
        <w:ind w:left="360"/>
        <w:jc w:val="both"/>
        <w:rPr>
          <w:szCs w:val="28"/>
        </w:rPr>
      </w:pPr>
      <w:r w:rsidRPr="008172B1">
        <w:rPr>
          <w:szCs w:val="28"/>
        </w:rPr>
        <w:t>Гилязутдянова Р.Х. «Природа мусульманского права» Уфа, Транстэк, 2003</w:t>
      </w:r>
      <w:r w:rsidR="00B27FD4">
        <w:rPr>
          <w:szCs w:val="28"/>
        </w:rPr>
        <w:t>;</w:t>
      </w:r>
      <w:r w:rsidRPr="008172B1">
        <w:rPr>
          <w:szCs w:val="28"/>
        </w:rPr>
        <w:t xml:space="preserve"> </w:t>
      </w:r>
    </w:p>
    <w:p w:rsidR="001754D5" w:rsidRPr="008172B1" w:rsidRDefault="001754D5" w:rsidP="00C07285">
      <w:pPr>
        <w:pStyle w:val="a4"/>
        <w:numPr>
          <w:ilvl w:val="0"/>
          <w:numId w:val="14"/>
        </w:numPr>
        <w:tabs>
          <w:tab w:val="clear" w:pos="1440"/>
          <w:tab w:val="num" w:pos="540"/>
        </w:tabs>
        <w:spacing w:line="360" w:lineRule="auto"/>
        <w:ind w:left="360"/>
        <w:jc w:val="both"/>
        <w:rPr>
          <w:szCs w:val="28"/>
        </w:rPr>
      </w:pPr>
      <w:r w:rsidRPr="008172B1">
        <w:rPr>
          <w:szCs w:val="28"/>
        </w:rPr>
        <w:t>А. Массэ «Ислам», Москва, Наука, 1982</w:t>
      </w:r>
      <w:r w:rsidR="00B27FD4">
        <w:rPr>
          <w:szCs w:val="28"/>
        </w:rPr>
        <w:t>;</w:t>
      </w:r>
    </w:p>
    <w:p w:rsidR="001754D5" w:rsidRPr="008172B1" w:rsidRDefault="001754D5" w:rsidP="00C07285">
      <w:pPr>
        <w:pStyle w:val="a4"/>
        <w:numPr>
          <w:ilvl w:val="0"/>
          <w:numId w:val="14"/>
        </w:numPr>
        <w:tabs>
          <w:tab w:val="clear" w:pos="1440"/>
          <w:tab w:val="num" w:pos="540"/>
        </w:tabs>
        <w:spacing w:line="360" w:lineRule="auto"/>
        <w:ind w:left="360"/>
        <w:jc w:val="both"/>
        <w:rPr>
          <w:szCs w:val="28"/>
        </w:rPr>
      </w:pPr>
      <w:r w:rsidRPr="008172B1">
        <w:rPr>
          <w:szCs w:val="28"/>
        </w:rPr>
        <w:t>М.И. Садагдар «О</w:t>
      </w:r>
      <w:r w:rsidR="00E10908">
        <w:rPr>
          <w:szCs w:val="28"/>
          <w:lang w:val="en-US"/>
        </w:rPr>
        <w:t>c</w:t>
      </w:r>
      <w:r w:rsidRPr="008172B1">
        <w:rPr>
          <w:szCs w:val="28"/>
        </w:rPr>
        <w:t>новы мусульманского права», Москва, 1986</w:t>
      </w:r>
    </w:p>
    <w:p w:rsidR="001754D5" w:rsidRPr="008172B1" w:rsidRDefault="001754D5" w:rsidP="00C07285">
      <w:pPr>
        <w:pStyle w:val="a4"/>
        <w:numPr>
          <w:ilvl w:val="0"/>
          <w:numId w:val="14"/>
        </w:numPr>
        <w:tabs>
          <w:tab w:val="clear" w:pos="1440"/>
          <w:tab w:val="num" w:pos="540"/>
        </w:tabs>
        <w:spacing w:line="360" w:lineRule="auto"/>
        <w:ind w:left="360"/>
        <w:jc w:val="both"/>
        <w:rPr>
          <w:szCs w:val="28"/>
        </w:rPr>
      </w:pPr>
      <w:r w:rsidRPr="008172B1">
        <w:rPr>
          <w:szCs w:val="28"/>
        </w:rPr>
        <w:t>Л.В.С. Ван ден Берг «Основные начала мусульманского права», Москва, 2005</w:t>
      </w:r>
      <w:r w:rsidR="00B27FD4">
        <w:rPr>
          <w:szCs w:val="28"/>
        </w:rPr>
        <w:t>;</w:t>
      </w:r>
    </w:p>
    <w:p w:rsidR="001754D5" w:rsidRPr="008172B1" w:rsidRDefault="001754D5" w:rsidP="00C07285">
      <w:pPr>
        <w:pStyle w:val="a4"/>
        <w:numPr>
          <w:ilvl w:val="0"/>
          <w:numId w:val="14"/>
        </w:numPr>
        <w:tabs>
          <w:tab w:val="clear" w:pos="1440"/>
          <w:tab w:val="num" w:pos="540"/>
        </w:tabs>
        <w:spacing w:line="360" w:lineRule="auto"/>
        <w:ind w:left="360"/>
        <w:jc w:val="both"/>
        <w:rPr>
          <w:color w:val="FF0000"/>
          <w:szCs w:val="28"/>
        </w:rPr>
      </w:pPr>
      <w:r w:rsidRPr="008172B1">
        <w:rPr>
          <w:szCs w:val="28"/>
        </w:rPr>
        <w:t>Л.Р. Сюкияйнен, «Мусульманское право: вопросы теории и практики»</w:t>
      </w:r>
      <w:r w:rsidR="00B27FD4" w:rsidRPr="00B27FD4">
        <w:rPr>
          <w:szCs w:val="28"/>
        </w:rPr>
        <w:t xml:space="preserve"> </w:t>
      </w:r>
      <w:r w:rsidR="00B27FD4" w:rsidRPr="008172B1">
        <w:rPr>
          <w:szCs w:val="28"/>
        </w:rPr>
        <w:t>1986</w:t>
      </w:r>
      <w:r w:rsidR="00B27FD4">
        <w:rPr>
          <w:szCs w:val="28"/>
        </w:rPr>
        <w:t>;</w:t>
      </w:r>
    </w:p>
    <w:p w:rsidR="00456F17" w:rsidRPr="008172B1" w:rsidRDefault="00456F17" w:rsidP="00C07285">
      <w:pPr>
        <w:pStyle w:val="5"/>
        <w:numPr>
          <w:ilvl w:val="0"/>
          <w:numId w:val="14"/>
        </w:numPr>
        <w:tabs>
          <w:tab w:val="clear" w:pos="1440"/>
          <w:tab w:val="num" w:pos="540"/>
        </w:tabs>
        <w:spacing w:line="360" w:lineRule="auto"/>
        <w:ind w:left="360"/>
        <w:rPr>
          <w:rFonts w:ascii="Times New Roman" w:hAnsi="Times New Roman" w:cs="Times New Roman"/>
          <w:sz w:val="28"/>
          <w:szCs w:val="28"/>
        </w:rPr>
      </w:pPr>
      <w:r w:rsidRPr="008172B1">
        <w:rPr>
          <w:rFonts w:ascii="Times New Roman" w:hAnsi="Times New Roman" w:cs="Times New Roman"/>
          <w:sz w:val="28"/>
          <w:szCs w:val="28"/>
        </w:rPr>
        <w:t>И.Н. Яблоков “Основы религиоведения“ М. 1994</w:t>
      </w:r>
      <w:r w:rsidR="00B27FD4">
        <w:rPr>
          <w:rFonts w:ascii="Times New Roman" w:hAnsi="Times New Roman" w:cs="Times New Roman"/>
          <w:sz w:val="28"/>
          <w:szCs w:val="28"/>
        </w:rPr>
        <w:t>;</w:t>
      </w:r>
    </w:p>
    <w:p w:rsidR="00456F17" w:rsidRPr="00E10908" w:rsidRDefault="00456F17" w:rsidP="00C07285">
      <w:pPr>
        <w:pStyle w:val="6"/>
        <w:numPr>
          <w:ilvl w:val="0"/>
          <w:numId w:val="14"/>
        </w:numPr>
        <w:tabs>
          <w:tab w:val="clear" w:pos="1440"/>
          <w:tab w:val="num" w:pos="540"/>
        </w:tabs>
        <w:spacing w:line="360" w:lineRule="auto"/>
        <w:ind w:left="360"/>
        <w:jc w:val="both"/>
        <w:rPr>
          <w:b w:val="0"/>
          <w:sz w:val="28"/>
          <w:szCs w:val="28"/>
          <w:lang w:val="ru-RU"/>
        </w:rPr>
      </w:pPr>
      <w:r w:rsidRPr="00E10908">
        <w:rPr>
          <w:b w:val="0"/>
          <w:sz w:val="28"/>
          <w:szCs w:val="28"/>
          <w:lang w:val="ru-RU"/>
        </w:rPr>
        <w:t>Л.И.Климович - Книга о Коране его происхождении и мифологии М.1986</w:t>
      </w:r>
      <w:r w:rsidR="00B27FD4">
        <w:rPr>
          <w:b w:val="0"/>
          <w:sz w:val="28"/>
          <w:szCs w:val="28"/>
          <w:lang w:val="ru-RU"/>
        </w:rPr>
        <w:t>;</w:t>
      </w:r>
    </w:p>
    <w:p w:rsidR="00410059" w:rsidRPr="00E10908" w:rsidRDefault="00410059" w:rsidP="00C07285">
      <w:pPr>
        <w:numPr>
          <w:ilvl w:val="0"/>
          <w:numId w:val="14"/>
        </w:numPr>
        <w:tabs>
          <w:tab w:val="clear" w:pos="1440"/>
          <w:tab w:val="num" w:pos="540"/>
        </w:tabs>
        <w:spacing w:line="360" w:lineRule="auto"/>
        <w:ind w:left="360"/>
        <w:jc w:val="both"/>
        <w:rPr>
          <w:sz w:val="28"/>
          <w:szCs w:val="28"/>
          <w:lang w:val="ru-RU"/>
        </w:rPr>
      </w:pPr>
      <w:r w:rsidRPr="00410059">
        <w:rPr>
          <w:sz w:val="28"/>
          <w:szCs w:val="28"/>
          <w:lang w:val="ru-RU"/>
        </w:rPr>
        <w:t xml:space="preserve">Сюкияйнен Л.Р. «Мусульманское право». </w:t>
      </w:r>
      <w:r w:rsidRPr="00E10908">
        <w:rPr>
          <w:sz w:val="28"/>
          <w:szCs w:val="28"/>
          <w:lang w:val="ru-RU"/>
        </w:rPr>
        <w:t>М., 1986</w:t>
      </w:r>
      <w:r w:rsidR="00B27FD4">
        <w:rPr>
          <w:sz w:val="28"/>
          <w:szCs w:val="28"/>
          <w:lang w:val="ru-RU"/>
        </w:rPr>
        <w:t>;</w:t>
      </w:r>
    </w:p>
    <w:p w:rsidR="00410059" w:rsidRPr="00410059" w:rsidRDefault="00410059" w:rsidP="00C07285">
      <w:pPr>
        <w:numPr>
          <w:ilvl w:val="0"/>
          <w:numId w:val="14"/>
        </w:numPr>
        <w:tabs>
          <w:tab w:val="clear" w:pos="1440"/>
          <w:tab w:val="num" w:pos="540"/>
        </w:tabs>
        <w:spacing w:line="360" w:lineRule="auto"/>
        <w:ind w:left="360"/>
        <w:jc w:val="both"/>
        <w:rPr>
          <w:sz w:val="28"/>
          <w:szCs w:val="28"/>
          <w:lang w:val="ru-RU"/>
        </w:rPr>
      </w:pPr>
      <w:r w:rsidRPr="00410059">
        <w:rPr>
          <w:sz w:val="28"/>
          <w:szCs w:val="28"/>
          <w:lang w:val="ru-RU"/>
        </w:rPr>
        <w:t>Сюкияйнен Л.Р. «Шариат и мусульманско-правовая культура» М., 1997</w:t>
      </w:r>
      <w:r w:rsidR="00B27FD4">
        <w:rPr>
          <w:sz w:val="28"/>
          <w:szCs w:val="28"/>
          <w:lang w:val="ru-RU"/>
        </w:rPr>
        <w:t>;</w:t>
      </w:r>
    </w:p>
    <w:p w:rsidR="00410059" w:rsidRPr="00410059" w:rsidRDefault="00410059" w:rsidP="00C07285">
      <w:pPr>
        <w:numPr>
          <w:ilvl w:val="0"/>
          <w:numId w:val="14"/>
        </w:numPr>
        <w:tabs>
          <w:tab w:val="clear" w:pos="1440"/>
          <w:tab w:val="num" w:pos="540"/>
        </w:tabs>
        <w:spacing w:line="360" w:lineRule="auto"/>
        <w:ind w:left="360"/>
        <w:jc w:val="both"/>
        <w:rPr>
          <w:sz w:val="28"/>
          <w:szCs w:val="28"/>
          <w:lang w:val="ru-RU"/>
        </w:rPr>
      </w:pPr>
      <w:r w:rsidRPr="00410059">
        <w:rPr>
          <w:sz w:val="28"/>
          <w:szCs w:val="28"/>
          <w:lang w:val="ru-RU"/>
        </w:rPr>
        <w:t>Коран. Перевод и комментарии И.Ю. Крачковского, М., 1963</w:t>
      </w:r>
      <w:r w:rsidR="00B27FD4">
        <w:rPr>
          <w:sz w:val="28"/>
          <w:szCs w:val="28"/>
          <w:lang w:val="ru-RU"/>
        </w:rPr>
        <w:t>;</w:t>
      </w:r>
    </w:p>
    <w:p w:rsidR="00B27FD4" w:rsidRPr="00BB04E4" w:rsidRDefault="00B27FD4" w:rsidP="00C07285">
      <w:pPr>
        <w:numPr>
          <w:ilvl w:val="0"/>
          <w:numId w:val="14"/>
        </w:numPr>
        <w:tabs>
          <w:tab w:val="clear" w:pos="1440"/>
          <w:tab w:val="num" w:pos="540"/>
        </w:tabs>
        <w:spacing w:line="360" w:lineRule="auto"/>
        <w:ind w:left="360"/>
        <w:jc w:val="both"/>
        <w:rPr>
          <w:sz w:val="28"/>
          <w:szCs w:val="28"/>
          <w:lang w:val="ru-RU"/>
        </w:rPr>
      </w:pPr>
      <w:r w:rsidRPr="00BB04E4">
        <w:rPr>
          <w:sz w:val="28"/>
          <w:szCs w:val="28"/>
          <w:lang w:val="ru-RU"/>
        </w:rPr>
        <w:t>«История государства и права зарубежных стран» под редакцией</w:t>
      </w:r>
    </w:p>
    <w:p w:rsidR="00B27FD4" w:rsidRPr="00BB04E4" w:rsidRDefault="00B27FD4" w:rsidP="00C07285">
      <w:pPr>
        <w:spacing w:line="360" w:lineRule="auto"/>
        <w:jc w:val="both"/>
        <w:rPr>
          <w:sz w:val="28"/>
          <w:szCs w:val="28"/>
          <w:lang w:val="ru-RU"/>
        </w:rPr>
      </w:pPr>
      <w:r w:rsidRPr="00BB04E4">
        <w:rPr>
          <w:sz w:val="28"/>
          <w:szCs w:val="28"/>
          <w:lang w:val="ru-RU"/>
        </w:rPr>
        <w:t>О. А. Жидкова, Крашенниковой; Москва, 1998;</w:t>
      </w:r>
    </w:p>
    <w:p w:rsidR="00B27FD4" w:rsidRPr="00BB04E4" w:rsidRDefault="00B27FD4" w:rsidP="00C07285">
      <w:pPr>
        <w:numPr>
          <w:ilvl w:val="0"/>
          <w:numId w:val="14"/>
        </w:numPr>
        <w:tabs>
          <w:tab w:val="clear" w:pos="1440"/>
          <w:tab w:val="num" w:pos="540"/>
        </w:tabs>
        <w:spacing w:line="360" w:lineRule="auto"/>
        <w:ind w:left="360"/>
        <w:jc w:val="both"/>
        <w:rPr>
          <w:sz w:val="28"/>
          <w:szCs w:val="28"/>
          <w:lang w:val="ru-RU"/>
        </w:rPr>
      </w:pPr>
      <w:r w:rsidRPr="00BB04E4">
        <w:rPr>
          <w:sz w:val="28"/>
          <w:szCs w:val="28"/>
          <w:lang w:val="ru-RU"/>
        </w:rPr>
        <w:t>Черниловский «История государства и права зарубеных стран», Москва,1983;</w:t>
      </w:r>
    </w:p>
    <w:p w:rsidR="00B27FD4" w:rsidRPr="00EA1DA4" w:rsidRDefault="00B27FD4" w:rsidP="00C07285">
      <w:pPr>
        <w:pStyle w:val="22"/>
        <w:numPr>
          <w:ilvl w:val="0"/>
          <w:numId w:val="14"/>
        </w:numPr>
        <w:tabs>
          <w:tab w:val="clear" w:pos="1440"/>
          <w:tab w:val="num" w:pos="540"/>
        </w:tabs>
        <w:spacing w:line="360" w:lineRule="auto"/>
        <w:ind w:left="360"/>
        <w:jc w:val="both"/>
        <w:rPr>
          <w:sz w:val="28"/>
          <w:szCs w:val="28"/>
        </w:rPr>
      </w:pPr>
      <w:r w:rsidRPr="00EA1DA4">
        <w:rPr>
          <w:sz w:val="28"/>
          <w:szCs w:val="28"/>
        </w:rPr>
        <w:t>Ислам: Энциклопедический словарь. М., 1991</w:t>
      </w:r>
    </w:p>
    <w:p w:rsidR="00410059" w:rsidRPr="00C07285" w:rsidRDefault="00410059" w:rsidP="00C07285">
      <w:pPr>
        <w:numPr>
          <w:ilvl w:val="0"/>
          <w:numId w:val="14"/>
        </w:numPr>
        <w:tabs>
          <w:tab w:val="clear" w:pos="1440"/>
          <w:tab w:val="num" w:pos="540"/>
        </w:tabs>
        <w:spacing w:line="360" w:lineRule="auto"/>
        <w:ind w:left="360"/>
        <w:jc w:val="both"/>
        <w:rPr>
          <w:sz w:val="28"/>
          <w:szCs w:val="28"/>
        </w:rPr>
      </w:pPr>
      <w:r w:rsidRPr="00FF0C53">
        <w:rPr>
          <w:sz w:val="28"/>
          <w:szCs w:val="28"/>
        </w:rPr>
        <w:t>www.yandex.ru</w:t>
      </w:r>
    </w:p>
    <w:p w:rsidR="00C07285" w:rsidRPr="00C07285" w:rsidRDefault="00C07285" w:rsidP="00C07285">
      <w:pPr>
        <w:pStyle w:val="ac"/>
        <w:numPr>
          <w:ilvl w:val="0"/>
          <w:numId w:val="14"/>
        </w:numPr>
        <w:tabs>
          <w:tab w:val="clear" w:pos="1440"/>
          <w:tab w:val="num" w:pos="540"/>
        </w:tabs>
        <w:spacing w:before="0" w:beforeAutospacing="0" w:after="168" w:afterAutospacing="0" w:line="360" w:lineRule="auto"/>
        <w:ind w:left="360"/>
        <w:rPr>
          <w:color w:val="auto"/>
          <w:sz w:val="28"/>
          <w:szCs w:val="28"/>
          <w:lang w:val="en-US"/>
        </w:rPr>
      </w:pPr>
      <w:r w:rsidRPr="00C07285">
        <w:rPr>
          <w:color w:val="auto"/>
          <w:sz w:val="28"/>
          <w:szCs w:val="28"/>
          <w:lang w:val="en-US"/>
        </w:rPr>
        <w:t>www. best-students.ru</w:t>
      </w:r>
    </w:p>
    <w:p w:rsidR="00C07285" w:rsidRPr="00C07285" w:rsidRDefault="00C07285" w:rsidP="00C07285">
      <w:pPr>
        <w:pStyle w:val="ac"/>
        <w:numPr>
          <w:ilvl w:val="0"/>
          <w:numId w:val="14"/>
        </w:numPr>
        <w:tabs>
          <w:tab w:val="clear" w:pos="1440"/>
          <w:tab w:val="num" w:pos="540"/>
        </w:tabs>
        <w:spacing w:before="0" w:beforeAutospacing="0" w:after="168" w:afterAutospacing="0" w:line="360" w:lineRule="auto"/>
        <w:ind w:left="360"/>
        <w:rPr>
          <w:color w:val="auto"/>
          <w:sz w:val="28"/>
          <w:szCs w:val="28"/>
          <w:lang w:val="en-US"/>
        </w:rPr>
      </w:pPr>
      <w:r w:rsidRPr="00C07285">
        <w:rPr>
          <w:color w:val="auto"/>
          <w:sz w:val="28"/>
          <w:szCs w:val="28"/>
          <w:lang w:val="en-US"/>
        </w:rPr>
        <w:t>www. e-college.ru</w:t>
      </w:r>
    </w:p>
    <w:p w:rsidR="001E7358" w:rsidRPr="00C07285" w:rsidRDefault="001E7358" w:rsidP="00C07285">
      <w:pPr>
        <w:pStyle w:val="22"/>
        <w:numPr>
          <w:ilvl w:val="0"/>
          <w:numId w:val="14"/>
        </w:numPr>
        <w:tabs>
          <w:tab w:val="clear" w:pos="1440"/>
          <w:tab w:val="num" w:pos="540"/>
        </w:tabs>
        <w:spacing w:line="360" w:lineRule="auto"/>
        <w:ind w:left="360"/>
        <w:jc w:val="both"/>
        <w:rPr>
          <w:sz w:val="28"/>
          <w:szCs w:val="28"/>
          <w:lang w:val="en-US"/>
        </w:rPr>
      </w:pPr>
      <w:r w:rsidRPr="00FF0C53">
        <w:rPr>
          <w:sz w:val="28"/>
          <w:szCs w:val="28"/>
          <w:lang w:val="en-US"/>
        </w:rPr>
        <w:t>http://www.referats.net/online/referat.php?id=2002-1-1663&amp;show=1</w:t>
      </w:r>
      <w:bookmarkStart w:id="0" w:name="_GoBack"/>
      <w:bookmarkEnd w:id="0"/>
    </w:p>
    <w:sectPr w:rsidR="001E7358" w:rsidRPr="00C07285" w:rsidSect="005D023C">
      <w:footerReference w:type="even" r:id="rId7"/>
      <w:footerReference w:type="default" r:id="rId8"/>
      <w:pgSz w:w="12240" w:h="15840" w:code="1"/>
      <w:pgMar w:top="719" w:right="720" w:bottom="899" w:left="16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7F1" w:rsidRDefault="008F07F1">
      <w:r>
        <w:separator/>
      </w:r>
    </w:p>
  </w:endnote>
  <w:endnote w:type="continuationSeparator" w:id="0">
    <w:p w:rsidR="008F07F1" w:rsidRDefault="008F0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23C" w:rsidRDefault="005D023C" w:rsidP="00637849">
    <w:pPr>
      <w:pStyle w:val="af0"/>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5D023C" w:rsidRDefault="005D023C" w:rsidP="005D023C">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23C" w:rsidRDefault="005D023C" w:rsidP="00637849">
    <w:pPr>
      <w:pStyle w:val="af0"/>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0E39C4">
      <w:rPr>
        <w:rStyle w:val="af1"/>
        <w:noProof/>
      </w:rPr>
      <w:t>2</w:t>
    </w:r>
    <w:r>
      <w:rPr>
        <w:rStyle w:val="af1"/>
      </w:rPr>
      <w:fldChar w:fldCharType="end"/>
    </w:r>
  </w:p>
  <w:p w:rsidR="005D023C" w:rsidRDefault="005D023C" w:rsidP="005D023C">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7F1" w:rsidRDefault="008F07F1">
      <w:r>
        <w:separator/>
      </w:r>
    </w:p>
  </w:footnote>
  <w:footnote w:type="continuationSeparator" w:id="0">
    <w:p w:rsidR="008F07F1" w:rsidRDefault="008F07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E8E4E6"/>
    <w:lvl w:ilvl="0">
      <w:numFmt w:val="bullet"/>
      <w:lvlText w:val="*"/>
      <w:lvlJc w:val="left"/>
    </w:lvl>
  </w:abstractNum>
  <w:abstractNum w:abstractNumId="1">
    <w:nsid w:val="01014168"/>
    <w:multiLevelType w:val="hybridMultilevel"/>
    <w:tmpl w:val="CC485EA8"/>
    <w:lvl w:ilvl="0" w:tplc="0419000F">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3CC6308"/>
    <w:multiLevelType w:val="hybridMultilevel"/>
    <w:tmpl w:val="0FEE71B6"/>
    <w:lvl w:ilvl="0" w:tplc="AAECC4B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20046176"/>
    <w:multiLevelType w:val="hybridMultilevel"/>
    <w:tmpl w:val="69FA1802"/>
    <w:lvl w:ilvl="0" w:tplc="0419000F">
      <w:start w:val="1"/>
      <w:numFmt w:val="decimal"/>
      <w:lvlText w:val="%1."/>
      <w:lvlJc w:val="left"/>
      <w:pPr>
        <w:tabs>
          <w:tab w:val="num" w:pos="720"/>
        </w:tabs>
        <w:ind w:left="720" w:right="720" w:hanging="360"/>
      </w:pPr>
    </w:lvl>
    <w:lvl w:ilvl="1" w:tplc="04190019" w:tentative="1">
      <w:start w:val="1"/>
      <w:numFmt w:val="lowerLetter"/>
      <w:lvlText w:val="%2."/>
      <w:lvlJc w:val="left"/>
      <w:pPr>
        <w:tabs>
          <w:tab w:val="num" w:pos="1440"/>
        </w:tabs>
        <w:ind w:left="1440" w:right="1440" w:hanging="360"/>
      </w:pPr>
    </w:lvl>
    <w:lvl w:ilvl="2" w:tplc="0419001B" w:tentative="1">
      <w:start w:val="1"/>
      <w:numFmt w:val="lowerRoman"/>
      <w:lvlText w:val="%3."/>
      <w:lvlJc w:val="right"/>
      <w:pPr>
        <w:tabs>
          <w:tab w:val="num" w:pos="2160"/>
        </w:tabs>
        <w:ind w:left="2160" w:right="2160" w:hanging="180"/>
      </w:pPr>
    </w:lvl>
    <w:lvl w:ilvl="3" w:tplc="0419000F" w:tentative="1">
      <w:start w:val="1"/>
      <w:numFmt w:val="decimal"/>
      <w:lvlText w:val="%4."/>
      <w:lvlJc w:val="left"/>
      <w:pPr>
        <w:tabs>
          <w:tab w:val="num" w:pos="2880"/>
        </w:tabs>
        <w:ind w:left="2880" w:right="2880" w:hanging="360"/>
      </w:pPr>
    </w:lvl>
    <w:lvl w:ilvl="4" w:tplc="04190019" w:tentative="1">
      <w:start w:val="1"/>
      <w:numFmt w:val="lowerLetter"/>
      <w:lvlText w:val="%5."/>
      <w:lvlJc w:val="left"/>
      <w:pPr>
        <w:tabs>
          <w:tab w:val="num" w:pos="3600"/>
        </w:tabs>
        <w:ind w:left="3600" w:right="3600" w:hanging="360"/>
      </w:pPr>
    </w:lvl>
    <w:lvl w:ilvl="5" w:tplc="0419001B" w:tentative="1">
      <w:start w:val="1"/>
      <w:numFmt w:val="lowerRoman"/>
      <w:lvlText w:val="%6."/>
      <w:lvlJc w:val="right"/>
      <w:pPr>
        <w:tabs>
          <w:tab w:val="num" w:pos="4320"/>
        </w:tabs>
        <w:ind w:left="4320" w:right="4320" w:hanging="180"/>
      </w:pPr>
    </w:lvl>
    <w:lvl w:ilvl="6" w:tplc="0419000F" w:tentative="1">
      <w:start w:val="1"/>
      <w:numFmt w:val="decimal"/>
      <w:lvlText w:val="%7."/>
      <w:lvlJc w:val="left"/>
      <w:pPr>
        <w:tabs>
          <w:tab w:val="num" w:pos="5040"/>
        </w:tabs>
        <w:ind w:left="5040" w:right="5040" w:hanging="360"/>
      </w:pPr>
    </w:lvl>
    <w:lvl w:ilvl="7" w:tplc="04190019" w:tentative="1">
      <w:start w:val="1"/>
      <w:numFmt w:val="lowerLetter"/>
      <w:lvlText w:val="%8."/>
      <w:lvlJc w:val="left"/>
      <w:pPr>
        <w:tabs>
          <w:tab w:val="num" w:pos="5760"/>
        </w:tabs>
        <w:ind w:left="5760" w:right="5760" w:hanging="360"/>
      </w:pPr>
    </w:lvl>
    <w:lvl w:ilvl="8" w:tplc="0419001B" w:tentative="1">
      <w:start w:val="1"/>
      <w:numFmt w:val="lowerRoman"/>
      <w:lvlText w:val="%9."/>
      <w:lvlJc w:val="right"/>
      <w:pPr>
        <w:tabs>
          <w:tab w:val="num" w:pos="6480"/>
        </w:tabs>
        <w:ind w:left="6480" w:right="6480" w:hanging="180"/>
      </w:pPr>
    </w:lvl>
  </w:abstractNum>
  <w:abstractNum w:abstractNumId="4">
    <w:nsid w:val="2239207B"/>
    <w:multiLevelType w:val="hybridMultilevel"/>
    <w:tmpl w:val="7C703874"/>
    <w:lvl w:ilvl="0" w:tplc="0409000F">
      <w:start w:val="1"/>
      <w:numFmt w:val="decimal"/>
      <w:lvlText w:val="%1."/>
      <w:lvlJc w:val="left"/>
      <w:pPr>
        <w:tabs>
          <w:tab w:val="num" w:pos="720"/>
        </w:tabs>
        <w:ind w:left="720" w:hanging="360"/>
      </w:pPr>
      <w:rPr>
        <w:rFonts w:hint="default"/>
      </w:rPr>
    </w:lvl>
    <w:lvl w:ilvl="1" w:tplc="4A5E85EA">
      <w:start w:val="4"/>
      <w:numFmt w:val="decimal"/>
      <w:lvlText w:val="%2"/>
      <w:lvlJc w:val="left"/>
      <w:pPr>
        <w:tabs>
          <w:tab w:val="num" w:pos="1440"/>
        </w:tabs>
        <w:ind w:left="1440" w:hanging="360"/>
      </w:pPr>
      <w:rPr>
        <w:rFonts w:hint="default"/>
        <w:color w:val="FF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4EA3206"/>
    <w:multiLevelType w:val="hybridMultilevel"/>
    <w:tmpl w:val="B868E6DC"/>
    <w:lvl w:ilvl="0" w:tplc="37E47832">
      <w:start w:val="1"/>
      <w:numFmt w:val="decimal"/>
      <w:lvlText w:val="%1."/>
      <w:lvlJc w:val="left"/>
      <w:pPr>
        <w:tabs>
          <w:tab w:val="num" w:pos="1440"/>
        </w:tabs>
        <w:ind w:left="1440" w:hanging="360"/>
      </w:pPr>
      <w:rPr>
        <w:rFonts w:hint="default"/>
        <w:color w:val="auto"/>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
    <w:nsid w:val="35B8160E"/>
    <w:multiLevelType w:val="hybridMultilevel"/>
    <w:tmpl w:val="1BE6B17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7">
    <w:nsid w:val="3C3862C9"/>
    <w:multiLevelType w:val="multilevel"/>
    <w:tmpl w:val="F436494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44CD3AEF"/>
    <w:multiLevelType w:val="singleLevel"/>
    <w:tmpl w:val="23FA9486"/>
    <w:lvl w:ilvl="0">
      <w:start w:val="1"/>
      <w:numFmt w:val="decimal"/>
      <w:lvlText w:val="%1."/>
      <w:legacy w:legacy="1" w:legacySpace="120" w:legacyIndent="360"/>
      <w:lvlJc w:val="left"/>
      <w:pPr>
        <w:ind w:left="360" w:hanging="360"/>
      </w:pPr>
    </w:lvl>
  </w:abstractNum>
  <w:abstractNum w:abstractNumId="9">
    <w:nsid w:val="47217F5A"/>
    <w:multiLevelType w:val="multilevel"/>
    <w:tmpl w:val="39F27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214623A"/>
    <w:multiLevelType w:val="hybridMultilevel"/>
    <w:tmpl w:val="2FE0F5C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9B46BA0"/>
    <w:multiLevelType w:val="hybridMultilevel"/>
    <w:tmpl w:val="241EF972"/>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6AF58C0"/>
    <w:multiLevelType w:val="hybridMultilevel"/>
    <w:tmpl w:val="109EEDE8"/>
    <w:lvl w:ilvl="0" w:tplc="AAECC4B0">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D655D24"/>
    <w:multiLevelType w:val="singleLevel"/>
    <w:tmpl w:val="0419000F"/>
    <w:lvl w:ilvl="0">
      <w:start w:val="1"/>
      <w:numFmt w:val="decimal"/>
      <w:lvlText w:val="%1."/>
      <w:lvlJc w:val="left"/>
      <w:pPr>
        <w:tabs>
          <w:tab w:val="num" w:pos="360"/>
        </w:tabs>
        <w:ind w:left="360" w:hanging="360"/>
      </w:pPr>
      <w:rPr>
        <w:rFonts w:hint="default"/>
      </w:rPr>
    </w:lvl>
  </w:abstractNum>
  <w:num w:numId="1">
    <w:abstractNumId w:val="4"/>
  </w:num>
  <w:num w:numId="2">
    <w:abstractNumId w:val="10"/>
  </w:num>
  <w:num w:numId="3">
    <w:abstractNumId w:val="11"/>
  </w:num>
  <w:num w:numId="4">
    <w:abstractNumId w:val="1"/>
  </w:num>
  <w:num w:numId="5">
    <w:abstractNumId w:val="6"/>
  </w:num>
  <w:num w:numId="6">
    <w:abstractNumId w:val="13"/>
  </w:num>
  <w:num w:numId="7">
    <w:abstractNumId w:val="3"/>
  </w:num>
  <w:num w:numId="8">
    <w:abstractNumId w:val="8"/>
  </w:num>
  <w:num w:numId="9">
    <w:abstractNumId w:val="0"/>
    <w:lvlOverride w:ilvl="0">
      <w:lvl w:ilvl="0">
        <w:start w:val="1"/>
        <w:numFmt w:val="bullet"/>
        <w:lvlText w:val=""/>
        <w:legacy w:legacy="1" w:legacySpace="120" w:legacyIndent="175"/>
        <w:lvlJc w:val="left"/>
        <w:rPr>
          <w:rFonts w:ascii="Symbol" w:hAnsi="Symbol" w:hint="default"/>
        </w:rPr>
      </w:lvl>
    </w:lvlOverride>
  </w:num>
  <w:num w:numId="10">
    <w:abstractNumId w:val="7"/>
  </w:num>
  <w:num w:numId="11">
    <w:abstractNumId w:val="2"/>
  </w:num>
  <w:num w:numId="12">
    <w:abstractNumId w:val="12"/>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4D5"/>
    <w:rsid w:val="00027D31"/>
    <w:rsid w:val="0004645E"/>
    <w:rsid w:val="000A0698"/>
    <w:rsid w:val="000D2D79"/>
    <w:rsid w:val="000E39C4"/>
    <w:rsid w:val="000F0270"/>
    <w:rsid w:val="001233F3"/>
    <w:rsid w:val="00171D6C"/>
    <w:rsid w:val="001754D5"/>
    <w:rsid w:val="001A5C20"/>
    <w:rsid w:val="001E7358"/>
    <w:rsid w:val="002511B4"/>
    <w:rsid w:val="00284F18"/>
    <w:rsid w:val="00287F69"/>
    <w:rsid w:val="002A493D"/>
    <w:rsid w:val="002E367C"/>
    <w:rsid w:val="003733C3"/>
    <w:rsid w:val="003D1E44"/>
    <w:rsid w:val="00410059"/>
    <w:rsid w:val="00415A78"/>
    <w:rsid w:val="00456F17"/>
    <w:rsid w:val="004D76C2"/>
    <w:rsid w:val="004F1DFB"/>
    <w:rsid w:val="00533443"/>
    <w:rsid w:val="00557801"/>
    <w:rsid w:val="005D023C"/>
    <w:rsid w:val="00637849"/>
    <w:rsid w:val="006C3259"/>
    <w:rsid w:val="007160BA"/>
    <w:rsid w:val="007E1479"/>
    <w:rsid w:val="0081701F"/>
    <w:rsid w:val="008172B1"/>
    <w:rsid w:val="00821B14"/>
    <w:rsid w:val="008C700F"/>
    <w:rsid w:val="008F07F1"/>
    <w:rsid w:val="00922B7B"/>
    <w:rsid w:val="0095017A"/>
    <w:rsid w:val="009C09A4"/>
    <w:rsid w:val="009E1E34"/>
    <w:rsid w:val="00A02BA2"/>
    <w:rsid w:val="00A85B64"/>
    <w:rsid w:val="00AF724B"/>
    <w:rsid w:val="00B27FD4"/>
    <w:rsid w:val="00BA4448"/>
    <w:rsid w:val="00BA4E71"/>
    <w:rsid w:val="00BB04E4"/>
    <w:rsid w:val="00BD4381"/>
    <w:rsid w:val="00BF1024"/>
    <w:rsid w:val="00C07285"/>
    <w:rsid w:val="00C50AD1"/>
    <w:rsid w:val="00C755B8"/>
    <w:rsid w:val="00C877E6"/>
    <w:rsid w:val="00CA45BF"/>
    <w:rsid w:val="00CD36BF"/>
    <w:rsid w:val="00CF7D03"/>
    <w:rsid w:val="00D84C33"/>
    <w:rsid w:val="00DA014F"/>
    <w:rsid w:val="00E10908"/>
    <w:rsid w:val="00E56E23"/>
    <w:rsid w:val="00EB7BE7"/>
    <w:rsid w:val="00EC71E9"/>
    <w:rsid w:val="00EF49B8"/>
    <w:rsid w:val="00EF681F"/>
    <w:rsid w:val="00F72B66"/>
    <w:rsid w:val="00F959EA"/>
    <w:rsid w:val="00FE745F"/>
    <w:rsid w:val="00FF0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FF63DBA-3DF3-4EC5-8A59-B135419E9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rsid w:val="009C09A4"/>
    <w:pPr>
      <w:keepNext/>
      <w:spacing w:before="240" w:after="60"/>
      <w:outlineLvl w:val="0"/>
    </w:pPr>
    <w:rPr>
      <w:rFonts w:ascii="Arial" w:hAnsi="Arial" w:cs="Arial"/>
      <w:b/>
      <w:bCs/>
      <w:kern w:val="32"/>
      <w:sz w:val="32"/>
      <w:szCs w:val="32"/>
      <w:lang w:val="ru-RU" w:eastAsia="ru-RU"/>
    </w:rPr>
  </w:style>
  <w:style w:type="paragraph" w:styleId="5">
    <w:name w:val="heading 5"/>
    <w:basedOn w:val="a"/>
    <w:qFormat/>
    <w:pPr>
      <w:ind w:left="240" w:right="120" w:hanging="120"/>
      <w:jc w:val="both"/>
      <w:outlineLvl w:val="4"/>
    </w:pPr>
    <w:rPr>
      <w:rFonts w:ascii="Tahoma" w:eastAsia="Arial Unicode MS" w:hAnsi="Tahoma" w:cs="Tahoma"/>
      <w:color w:val="000000"/>
      <w:sz w:val="20"/>
      <w:szCs w:val="20"/>
      <w:lang w:val="ru-RU" w:eastAsia="ru-RU"/>
    </w:rPr>
  </w:style>
  <w:style w:type="paragraph" w:styleId="6">
    <w:name w:val="heading 6"/>
    <w:basedOn w:val="a"/>
    <w:next w:val="a"/>
    <w:qFormat/>
    <w:rsid w:val="00456F17"/>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60"/>
    </w:pPr>
    <w:rPr>
      <w:lang w:val="ru-RU"/>
    </w:rPr>
  </w:style>
  <w:style w:type="paragraph" w:styleId="a4">
    <w:name w:val="Block Text"/>
    <w:basedOn w:val="a"/>
    <w:pPr>
      <w:ind w:left="540" w:right="180" w:hanging="1260"/>
    </w:pPr>
    <w:rPr>
      <w:sz w:val="28"/>
      <w:lang w:val="ru-RU"/>
    </w:rPr>
  </w:style>
  <w:style w:type="paragraph" w:customStyle="1" w:styleId="21">
    <w:name w:val="Основной текст с отступом 21"/>
    <w:basedOn w:val="a"/>
    <w:pPr>
      <w:autoSpaceDE w:val="0"/>
      <w:autoSpaceDN w:val="0"/>
      <w:ind w:firstLine="567"/>
    </w:pPr>
    <w:rPr>
      <w:rFonts w:ascii="MS Sans Serif" w:hAnsi="MS Sans Serif"/>
      <w:sz w:val="20"/>
      <w:szCs w:val="20"/>
    </w:rPr>
  </w:style>
  <w:style w:type="paragraph" w:customStyle="1" w:styleId="10">
    <w:name w:val="Схема документа1"/>
    <w:basedOn w:val="a"/>
    <w:pPr>
      <w:shd w:val="clear" w:color="auto" w:fill="000080"/>
      <w:autoSpaceDE w:val="0"/>
      <w:autoSpaceDN w:val="0"/>
    </w:pPr>
    <w:rPr>
      <w:rFonts w:ascii="Tahoma" w:hAnsi="Tahoma" w:cs="Tahoma"/>
      <w:sz w:val="20"/>
      <w:szCs w:val="20"/>
    </w:rPr>
  </w:style>
  <w:style w:type="paragraph" w:customStyle="1" w:styleId="210">
    <w:name w:val="Основной текст 21"/>
    <w:basedOn w:val="a"/>
    <w:pPr>
      <w:autoSpaceDE w:val="0"/>
      <w:autoSpaceDN w:val="0"/>
      <w:jc w:val="both"/>
    </w:pPr>
    <w:rPr>
      <w:rFonts w:ascii="Arial" w:hAnsi="Arial" w:cs="Arial"/>
      <w:sz w:val="28"/>
      <w:szCs w:val="28"/>
      <w:lang w:val="ru-RU"/>
    </w:rPr>
  </w:style>
  <w:style w:type="character" w:customStyle="1" w:styleId="a5">
    <w:name w:val="Основной шрифт"/>
  </w:style>
  <w:style w:type="paragraph" w:customStyle="1" w:styleId="a6">
    <w:name w:val="текст сноски"/>
    <w:basedOn w:val="a"/>
    <w:pPr>
      <w:autoSpaceDE w:val="0"/>
      <w:autoSpaceDN w:val="0"/>
    </w:pPr>
    <w:rPr>
      <w:rFonts w:ascii="MS Sans Serif" w:hAnsi="MS Sans Serif"/>
      <w:sz w:val="20"/>
      <w:szCs w:val="20"/>
    </w:rPr>
  </w:style>
  <w:style w:type="character" w:customStyle="1" w:styleId="a7">
    <w:name w:val="знак сноски"/>
    <w:basedOn w:val="a5"/>
    <w:rPr>
      <w:vertAlign w:val="superscript"/>
    </w:rPr>
  </w:style>
  <w:style w:type="paragraph" w:styleId="a8">
    <w:name w:val="List"/>
    <w:basedOn w:val="a"/>
    <w:pPr>
      <w:ind w:left="360" w:hanging="360"/>
    </w:pPr>
  </w:style>
  <w:style w:type="paragraph" w:styleId="2">
    <w:name w:val="List 2"/>
    <w:basedOn w:val="a"/>
    <w:pPr>
      <w:ind w:left="720" w:hanging="360"/>
    </w:pPr>
  </w:style>
  <w:style w:type="paragraph" w:styleId="20">
    <w:name w:val="List Continue 2"/>
    <w:basedOn w:val="a"/>
    <w:pPr>
      <w:spacing w:after="120"/>
      <w:ind w:left="720"/>
    </w:pPr>
  </w:style>
  <w:style w:type="paragraph" w:styleId="a9">
    <w:name w:val="Body Text"/>
    <w:basedOn w:val="a"/>
    <w:pPr>
      <w:spacing w:after="120"/>
    </w:pPr>
  </w:style>
  <w:style w:type="paragraph" w:styleId="aa">
    <w:name w:val="footnote text"/>
    <w:basedOn w:val="a"/>
    <w:semiHidden/>
    <w:rPr>
      <w:sz w:val="20"/>
      <w:szCs w:val="20"/>
    </w:rPr>
  </w:style>
  <w:style w:type="paragraph" w:customStyle="1" w:styleId="11">
    <w:name w:val="Обычный1"/>
    <w:pPr>
      <w:autoSpaceDE w:val="0"/>
      <w:autoSpaceDN w:val="0"/>
    </w:pPr>
    <w:rPr>
      <w:rFonts w:ascii="MS Sans Serif" w:hAnsi="MS Sans Serif"/>
      <w:lang w:val="en-US" w:eastAsia="en-US"/>
    </w:rPr>
  </w:style>
  <w:style w:type="character" w:styleId="ab">
    <w:name w:val="footnote reference"/>
    <w:basedOn w:val="a0"/>
    <w:semiHidden/>
    <w:rPr>
      <w:vertAlign w:val="superscript"/>
    </w:rPr>
  </w:style>
  <w:style w:type="paragraph" w:styleId="22">
    <w:name w:val="Body Text Indent 2"/>
    <w:basedOn w:val="a"/>
    <w:rsid w:val="001E7358"/>
    <w:pPr>
      <w:spacing w:after="120" w:line="480" w:lineRule="auto"/>
      <w:ind w:left="283"/>
    </w:pPr>
    <w:rPr>
      <w:lang w:val="ru-RU" w:eastAsia="ru-RU"/>
    </w:rPr>
  </w:style>
  <w:style w:type="paragraph" w:styleId="ac">
    <w:name w:val="Normal (Web)"/>
    <w:basedOn w:val="a"/>
    <w:rsid w:val="001E7358"/>
    <w:pPr>
      <w:spacing w:before="100" w:beforeAutospacing="1" w:after="100" w:afterAutospacing="1"/>
      <w:ind w:firstLine="300"/>
      <w:jc w:val="both"/>
    </w:pPr>
    <w:rPr>
      <w:color w:val="000000"/>
      <w:lang w:val="ru-RU" w:eastAsia="ru-RU"/>
    </w:rPr>
  </w:style>
  <w:style w:type="character" w:styleId="ad">
    <w:name w:val="Hyperlink"/>
    <w:basedOn w:val="a0"/>
    <w:rsid w:val="001E7358"/>
    <w:rPr>
      <w:color w:val="0000FF"/>
      <w:u w:val="single"/>
    </w:rPr>
  </w:style>
  <w:style w:type="paragraph" w:styleId="3">
    <w:name w:val="Body Text Indent 3"/>
    <w:basedOn w:val="a"/>
    <w:rsid w:val="00CF7D03"/>
    <w:pPr>
      <w:spacing w:after="120"/>
      <w:ind w:left="283"/>
    </w:pPr>
    <w:rPr>
      <w:sz w:val="16"/>
      <w:szCs w:val="16"/>
    </w:rPr>
  </w:style>
  <w:style w:type="paragraph" w:customStyle="1" w:styleId="211">
    <w:name w:val="Основний текст 21"/>
    <w:basedOn w:val="a"/>
    <w:rsid w:val="00415A78"/>
    <w:pPr>
      <w:overflowPunct w:val="0"/>
      <w:autoSpaceDE w:val="0"/>
      <w:autoSpaceDN w:val="0"/>
      <w:adjustRightInd w:val="0"/>
      <w:jc w:val="both"/>
      <w:textAlignment w:val="baseline"/>
    </w:pPr>
    <w:rPr>
      <w:rFonts w:ascii="Arial" w:hAnsi="Arial"/>
      <w:sz w:val="28"/>
      <w:szCs w:val="20"/>
      <w:lang w:val="ru-RU" w:eastAsia="ru-RU"/>
    </w:rPr>
  </w:style>
  <w:style w:type="paragraph" w:customStyle="1" w:styleId="212">
    <w:name w:val="Основний текст з відступом 21"/>
    <w:basedOn w:val="a"/>
    <w:rsid w:val="00415A78"/>
    <w:pPr>
      <w:overflowPunct w:val="0"/>
      <w:autoSpaceDE w:val="0"/>
      <w:autoSpaceDN w:val="0"/>
      <w:adjustRightInd w:val="0"/>
      <w:spacing w:line="360" w:lineRule="auto"/>
      <w:ind w:firstLine="720"/>
      <w:jc w:val="both"/>
      <w:textAlignment w:val="baseline"/>
    </w:pPr>
    <w:rPr>
      <w:color w:val="FF0000"/>
      <w:szCs w:val="20"/>
      <w:lang w:val="ru-RU" w:eastAsia="ru-RU"/>
    </w:rPr>
  </w:style>
  <w:style w:type="paragraph" w:customStyle="1" w:styleId="31">
    <w:name w:val="Основний текст з відступом 31"/>
    <w:basedOn w:val="a"/>
    <w:rsid w:val="00415A78"/>
    <w:pPr>
      <w:overflowPunct w:val="0"/>
      <w:autoSpaceDE w:val="0"/>
      <w:autoSpaceDN w:val="0"/>
      <w:adjustRightInd w:val="0"/>
      <w:ind w:firstLine="720"/>
      <w:jc w:val="both"/>
      <w:textAlignment w:val="baseline"/>
    </w:pPr>
    <w:rPr>
      <w:color w:val="808080"/>
      <w:szCs w:val="20"/>
      <w:lang w:val="ru-RU" w:eastAsia="ru-RU"/>
    </w:rPr>
  </w:style>
  <w:style w:type="paragraph" w:customStyle="1" w:styleId="ae">
    <w:name w:val="Материал"/>
    <w:basedOn w:val="a"/>
    <w:rsid w:val="009C09A4"/>
    <w:pPr>
      <w:ind w:firstLine="567"/>
    </w:pPr>
    <w:rPr>
      <w:sz w:val="28"/>
      <w:lang w:val="ru-RU" w:eastAsia="ru-RU"/>
    </w:rPr>
  </w:style>
  <w:style w:type="table" w:styleId="af">
    <w:name w:val="Table Grid"/>
    <w:basedOn w:val="a1"/>
    <w:rsid w:val="00C755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
    <w:rsid w:val="005D023C"/>
    <w:pPr>
      <w:tabs>
        <w:tab w:val="center" w:pos="4677"/>
        <w:tab w:val="right" w:pos="9355"/>
      </w:tabs>
    </w:pPr>
  </w:style>
  <w:style w:type="character" w:styleId="af1">
    <w:name w:val="page number"/>
    <w:basedOn w:val="a0"/>
    <w:rsid w:val="005D02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861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4401</Words>
  <Characters>25086</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План:</vt:lpstr>
    </vt:vector>
  </TitlesOfParts>
  <Company>EPAm</Company>
  <LinksUpToDate>false</LinksUpToDate>
  <CharactersWithSpaces>29429</CharactersWithSpaces>
  <SharedDoc>false</SharedDoc>
  <HLinks>
    <vt:vector size="12" baseType="variant">
      <vt:variant>
        <vt:i4>4522048</vt:i4>
      </vt:variant>
      <vt:variant>
        <vt:i4>3</vt:i4>
      </vt:variant>
      <vt:variant>
        <vt:i4>0</vt:i4>
      </vt:variant>
      <vt:variant>
        <vt:i4>5</vt:i4>
      </vt:variant>
      <vt:variant>
        <vt:lpwstr>http://www.referats.net/online/referat.php?id=2002-1-1663&amp;show=1</vt:lpwstr>
      </vt:variant>
      <vt:variant>
        <vt:lpwstr/>
      </vt:variant>
      <vt:variant>
        <vt:i4>131167</vt:i4>
      </vt:variant>
      <vt:variant>
        <vt:i4>0</vt:i4>
      </vt:variant>
      <vt:variant>
        <vt:i4>0</vt:i4>
      </vt:variant>
      <vt:variant>
        <vt:i4>5</vt:i4>
      </vt:variant>
      <vt:variant>
        <vt:lpwstr>http://www.yandex.ru/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Yulia</dc:creator>
  <cp:keywords/>
  <dc:description/>
  <cp:lastModifiedBy>Irina</cp:lastModifiedBy>
  <cp:revision>2</cp:revision>
  <dcterms:created xsi:type="dcterms:W3CDTF">2014-08-18T08:22:00Z</dcterms:created>
  <dcterms:modified xsi:type="dcterms:W3CDTF">2014-08-18T08:22:00Z</dcterms:modified>
</cp:coreProperties>
</file>