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B0C" w:rsidRDefault="0034206C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Брак и дети</w:t>
      </w:r>
      <w:r>
        <w:br/>
      </w:r>
      <w:r>
        <w:br/>
      </w:r>
      <w:r>
        <w:br/>
      </w:r>
    </w:p>
    <w:p w:rsidR="00C02B0C" w:rsidRDefault="0034206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02B0C" w:rsidRDefault="0034206C">
      <w:pPr>
        <w:pStyle w:val="a3"/>
      </w:pPr>
      <w:r>
        <w:t xml:space="preserve">Людовик II </w:t>
      </w:r>
      <w:r>
        <w:rPr>
          <w:i/>
          <w:iCs/>
        </w:rPr>
        <w:t>Добрый</w:t>
      </w:r>
      <w:r>
        <w:t xml:space="preserve"> (фр. </w:t>
      </w:r>
      <w:r>
        <w:rPr>
          <w:i/>
          <w:iCs/>
        </w:rPr>
        <w:t>Louis II le Bon</w:t>
      </w:r>
      <w:r>
        <w:t>; 4 августа 1337(13370804) — 19 августа 1410, Монлюсон) — 3-й герцог де Бурбон с 1356, граф де Клермон-ан-Бовези 1356—1404, граф де Форе и сеньор де Меркер с 1372 (по браку), сын герцога Пьера I и Изабеллы Валуа, французский военачальник.</w:t>
      </w:r>
    </w:p>
    <w:p w:rsidR="00C02B0C" w:rsidRDefault="0034206C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C02B0C" w:rsidRDefault="0034206C">
      <w:pPr>
        <w:pStyle w:val="a3"/>
      </w:pPr>
      <w:r>
        <w:t>Людовик был верным сторонником королей Франции Иоанна II Доброго и Карла V, женатого на его сестре Жанне.</w:t>
      </w:r>
    </w:p>
    <w:p w:rsidR="00C02B0C" w:rsidRDefault="0034206C">
      <w:pPr>
        <w:pStyle w:val="a3"/>
      </w:pPr>
      <w:r>
        <w:t>После гибели отца в битве при Пуатье в 1356 году Людовик унаследовал герцогство Бурбон.</w:t>
      </w:r>
    </w:p>
    <w:p w:rsidR="00C02B0C" w:rsidRDefault="0034206C">
      <w:pPr>
        <w:pStyle w:val="a3"/>
      </w:pPr>
      <w:r>
        <w:t>В 1359 году он помог осаждённому армией короля Англии Эдуарда III городу Реймс. Вскоре после этого он отправился в Англию в качестве одного из заложников для гарантии уплаты выкупа за короля Франции Иоанна II Доброго, попавшего в плен во время битвы при Пуатье. Во Францию из плена он вернулся только в 1367 году уже после смерти Иоанна II.</w:t>
      </w:r>
    </w:p>
    <w:p w:rsidR="00C02B0C" w:rsidRDefault="0034206C">
      <w:pPr>
        <w:pStyle w:val="a3"/>
      </w:pPr>
      <w:r>
        <w:t>В 1368—1370 годах Людовик сражался против англичан в Пуату и Гиени, помогая новому королю Франции Карлу V отвоёвывать захваченные теми земли. Следуя инструкциям Карла V и коннетабля Бертрана дю Геклена, Людовик, не вступая в крупные сражения, с помощью небольших стычек постепенно захватывал крупные крепости в Лимузене, Бретани и Гиени.</w:t>
      </w:r>
    </w:p>
    <w:p w:rsidR="00C02B0C" w:rsidRDefault="0034206C">
      <w:pPr>
        <w:pStyle w:val="a3"/>
      </w:pPr>
      <w:r>
        <w:t>Первоначально он взял Ла Рош, Бовуар и Монтеско. В 1369 году Эдмунд Лэнгли, граф Кембридж, и Джон, граф Солсбери, захватили в Бурбоне замок Бель-Перш, где в то время находилась мать Людовика. Через герольда они известили Людовика, что его мать будет вывезена из замка под конвоем и предложили попробовать её отбить, однако Людовик отказался это делать, чтобы не подвергать жизнь матери опасности, и упрекнул противников в отсутствии рыцарского уважения к даме.</w:t>
      </w:r>
    </w:p>
    <w:p w:rsidR="00C02B0C" w:rsidRDefault="0034206C">
      <w:pPr>
        <w:pStyle w:val="a3"/>
      </w:pPr>
      <w:r>
        <w:t>В 1371 году Людовик вместе с Жаном, герцогом Беррийским, осадил и взял Лимож. К 1374 году он захватил практически все крупные крепости в Руэрге, Пуату, Сентоже и Турени. В 1374 году во время похода в Гиень вместе с Людовиком I Анжуйским он отвоевал Ажан и Бигорр, а также захватил Ла-Реоль.</w:t>
      </w:r>
    </w:p>
    <w:p w:rsidR="00C02B0C" w:rsidRDefault="0034206C">
      <w:pPr>
        <w:pStyle w:val="a3"/>
      </w:pPr>
      <w:r>
        <w:t>После заключения перемирия между Англией и Францией в 1374 году Людовик смог разгромить банды наёмников в своём герцогстве. Позже он откликнулся на призыв короля Кастилии Генриха II Трастамарского и прибыл в Бургос для участия в походе против мавров. Однако, узнав, что поход планируется в Португалию, Людовик отказался в нём участвовать и вернулся назад.</w:t>
      </w:r>
    </w:p>
    <w:p w:rsidR="00C02B0C" w:rsidRDefault="0034206C">
      <w:pPr>
        <w:pStyle w:val="a3"/>
      </w:pPr>
      <w:r>
        <w:t>В 1378 году Карл V послал Людовика в Нормандию для борьбы против короля Наварры Карла II Злого, где он смог захватить большую часть сильных крепостей.</w:t>
      </w:r>
    </w:p>
    <w:p w:rsidR="00C02B0C" w:rsidRDefault="0034206C">
      <w:pPr>
        <w:pStyle w:val="a3"/>
      </w:pPr>
      <w:r>
        <w:t>После смерти Карла V в 1380 году Людовик вошёл в регентский совет при малолетнем короле Карле VI.</w:t>
      </w:r>
    </w:p>
    <w:p w:rsidR="00C02B0C" w:rsidRDefault="0034206C">
      <w:pPr>
        <w:pStyle w:val="a3"/>
      </w:pPr>
      <w:r>
        <w:t>С 1385 года Людовик снова воевал против англичан в Гиени.</w:t>
      </w:r>
    </w:p>
    <w:p w:rsidR="00C02B0C" w:rsidRDefault="0034206C">
      <w:pPr>
        <w:pStyle w:val="a3"/>
      </w:pPr>
      <w:r>
        <w:t>В 1390 году Людовик по просьбе Генуэзской республики отправился в Тунис, где участвовал в осаде Карфагена. В 1391 году он предпринял экспедицию на 80 кораблях против разбойничьих государств пиратов в северной Африке. Вскоре после этого Людовик вернулся во Францию.</w:t>
      </w:r>
    </w:p>
    <w:p w:rsidR="00C02B0C" w:rsidRDefault="0034206C">
      <w:pPr>
        <w:pStyle w:val="a3"/>
      </w:pPr>
      <w:r>
        <w:t>Несмотря на то, что Людовик входил в регентский совет при Карле VI, он не смог помешать анархии, которая возникла из-за помешательства короля и борьбы за власть между герцогом Бургундии Жаном Бесстрашным и герцогом Орлеанским Людовиком. В итоге он выбрал сторону герцога Людовика.</w:t>
      </w:r>
    </w:p>
    <w:p w:rsidR="00C02B0C" w:rsidRDefault="0034206C">
      <w:pPr>
        <w:pStyle w:val="a3"/>
      </w:pPr>
      <w:r>
        <w:t>Людовик II был первым герцогом, который поселился в Бурбоннэ и занимался интересами своих подданных.</w:t>
      </w:r>
    </w:p>
    <w:p w:rsidR="00C02B0C" w:rsidRDefault="0034206C">
      <w:pPr>
        <w:pStyle w:val="21"/>
        <w:pageBreakBefore/>
        <w:numPr>
          <w:ilvl w:val="0"/>
          <w:numId w:val="0"/>
        </w:numPr>
      </w:pPr>
      <w:r>
        <w:t>2. Брак и дети</w:t>
      </w:r>
    </w:p>
    <w:p w:rsidR="00C02B0C" w:rsidRDefault="0034206C">
      <w:pPr>
        <w:pStyle w:val="a3"/>
      </w:pPr>
      <w:r>
        <w:t>Жена: с 19 августа 1371 года </w:t>
      </w:r>
      <w:r>
        <w:rPr>
          <w:b/>
          <w:bCs/>
        </w:rPr>
        <w:t>Анна Овернская</w:t>
      </w:r>
      <w:r>
        <w:t xml:space="preserve"> (1358—1417), графиня де Форе и дама де Меркер, дочь </w:t>
      </w:r>
      <w:r>
        <w:rPr>
          <w:b/>
          <w:bCs/>
        </w:rPr>
        <w:t>Беро II Великого</w:t>
      </w:r>
      <w:r>
        <w:t>, дофина Оверни и графа де Клермон. Дети:</w:t>
      </w:r>
    </w:p>
    <w:p w:rsidR="00C02B0C" w:rsidRDefault="0034206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b/>
          <w:bCs/>
        </w:rPr>
        <w:t>Екатерина</w:t>
      </w:r>
      <w:r>
        <w:t xml:space="preserve"> (1378 — в млад.)</w:t>
      </w:r>
    </w:p>
    <w:p w:rsidR="00C02B0C" w:rsidRDefault="0034206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b/>
          <w:bCs/>
        </w:rPr>
        <w:t>Жан I</w:t>
      </w:r>
      <w:r>
        <w:t xml:space="preserve"> (1381—1434), 4-й герцог де Бурбон с 1410, граф де Форе с 1417</w:t>
      </w:r>
    </w:p>
    <w:p w:rsidR="00C02B0C" w:rsidRDefault="0034206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b/>
          <w:bCs/>
        </w:rPr>
        <w:t>Изабелла</w:t>
      </w:r>
      <w:r>
        <w:t xml:space="preserve"> (1384 — после 1451), монахиня в Пуасси, в 1400 году была помолвлена с Эриком Померанским, королём Норвегии, Дании и Швеции</w:t>
      </w:r>
    </w:p>
    <w:p w:rsidR="00C02B0C" w:rsidRDefault="0034206C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b/>
          <w:bCs/>
        </w:rPr>
        <w:t>Людовик</w:t>
      </w:r>
      <w:r>
        <w:t xml:space="preserve"> (1388—1404), сеньор де Божё</w:t>
      </w:r>
    </w:p>
    <w:p w:rsidR="00C02B0C" w:rsidRDefault="0034206C">
      <w:pPr>
        <w:pStyle w:val="a3"/>
      </w:pPr>
      <w:r>
        <w:t>Кроме того, у Людовика было 5 незаконных детей:</w:t>
      </w:r>
    </w:p>
    <w:p w:rsidR="00C02B0C" w:rsidRDefault="0034206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Гектор</w:t>
      </w:r>
      <w:r>
        <w:t xml:space="preserve"> (1391—1414), сеньор де Рошефор и де Дампьер-ан-Шампань</w:t>
      </w:r>
    </w:p>
    <w:p w:rsidR="00C02B0C" w:rsidRDefault="0034206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Персеваль</w:t>
      </w:r>
      <w:r>
        <w:t xml:space="preserve"> (1402—1415)</w:t>
      </w:r>
    </w:p>
    <w:p w:rsidR="00C02B0C" w:rsidRDefault="0034206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Пьер</w:t>
      </w:r>
      <w:r>
        <w:t>, шевалье</w:t>
      </w:r>
    </w:p>
    <w:p w:rsidR="00C02B0C" w:rsidRDefault="0034206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Жак</w:t>
      </w:r>
      <w:r>
        <w:t xml:space="preserve"> (ум. после 1422), монах-целестинец в 1422</w:t>
      </w:r>
    </w:p>
    <w:p w:rsidR="00C02B0C" w:rsidRDefault="0034206C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b/>
          <w:bCs/>
        </w:rPr>
        <w:t>Жан</w:t>
      </w:r>
      <w:r>
        <w:t xml:space="preserve"> (ум. после 1419), сеньор де Танри в 1419</w:t>
      </w:r>
    </w:p>
    <w:p w:rsidR="00C02B0C" w:rsidRDefault="0034206C">
      <w:pPr>
        <w:pStyle w:val="21"/>
        <w:numPr>
          <w:ilvl w:val="0"/>
          <w:numId w:val="0"/>
        </w:numPr>
      </w:pPr>
      <w:r>
        <w:t>Литература</w:t>
      </w:r>
    </w:p>
    <w:p w:rsidR="00C02B0C" w:rsidRDefault="0034206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Семёнов И. С.</w:t>
      </w:r>
      <w:r>
        <w:t xml:space="preserve"> Христианские династии Европы. Династии, сохранившие статус владетельных. Генеалогический справочник / Научный редактор Е. И. Куксина. Предисловие О. Н. Наумов. — М.: ОЛМА-ПРЕСС, 2002. — 494 с. — 3 000 экз. — ISBN 5-224-02516-8</w:t>
      </w:r>
    </w:p>
    <w:p w:rsidR="00C02B0C" w:rsidRDefault="0034206C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Устинов В. Г.</w:t>
      </w:r>
      <w:r>
        <w:t xml:space="preserve"> Столетняя война и Войны Роз. — М.: АСТ: Астрель, Хранитель, 2007. — 637 с. — (Историческая библиотека). — 1500 экз. — ISBN 978-5-17-042765-9</w:t>
      </w:r>
    </w:p>
    <w:p w:rsidR="00C02B0C" w:rsidRDefault="0034206C">
      <w:pPr>
        <w:pStyle w:val="a3"/>
        <w:spacing w:after="0"/>
      </w:pPr>
      <w:r>
        <w:t>Источник: http://ru.wikipedia.org/wiki/Людовик_II_де_Бурбон</w:t>
      </w:r>
      <w:bookmarkStart w:id="0" w:name="_GoBack"/>
      <w:bookmarkEnd w:id="0"/>
    </w:p>
    <w:sectPr w:rsidR="00C02B0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206C"/>
    <w:rsid w:val="0034206C"/>
    <w:rsid w:val="009D45CC"/>
    <w:rsid w:val="00C0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72D107-D32F-4A8A-AD59-D3FFDD75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659</Words>
  <Characters>3757</Characters>
  <Application>Microsoft Office Word</Application>
  <DocSecurity>0</DocSecurity>
  <Lines>31</Lines>
  <Paragraphs>8</Paragraphs>
  <ScaleCrop>false</ScaleCrop>
  <Company/>
  <LinksUpToDate>false</LinksUpToDate>
  <CharactersWithSpaces>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2014-04-19T13:04:00Z</dcterms:created>
  <dcterms:modified xsi:type="dcterms:W3CDTF">2014-04-19T13:04:00Z</dcterms:modified>
</cp:coreProperties>
</file>