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18CA" w:rsidRDefault="004D18CA" w:rsidP="003C5774">
      <w:pPr>
        <w:spacing w:line="480" w:lineRule="auto"/>
        <w:ind w:left="-851" w:firstLine="567"/>
        <w:jc w:val="center"/>
        <w:rPr>
          <w:rFonts w:ascii="Arial" w:hAnsi="Arial" w:cs="Arial"/>
          <w:b/>
          <w:sz w:val="32"/>
          <w:szCs w:val="32"/>
        </w:rPr>
      </w:pPr>
    </w:p>
    <w:p w:rsidR="00E837A0" w:rsidRPr="003C5774" w:rsidRDefault="00E837A0" w:rsidP="003C5774">
      <w:pPr>
        <w:spacing w:line="480" w:lineRule="auto"/>
        <w:ind w:left="-851" w:firstLine="567"/>
        <w:jc w:val="center"/>
        <w:rPr>
          <w:rFonts w:ascii="Arial" w:hAnsi="Arial" w:cs="Arial"/>
          <w:b/>
          <w:sz w:val="32"/>
          <w:szCs w:val="32"/>
        </w:rPr>
      </w:pPr>
      <w:r w:rsidRPr="00E837A0">
        <w:rPr>
          <w:rFonts w:ascii="Arial" w:hAnsi="Arial" w:cs="Arial"/>
          <w:b/>
          <w:sz w:val="32"/>
          <w:szCs w:val="32"/>
        </w:rPr>
        <w:t>Аграрное право</w:t>
      </w:r>
    </w:p>
    <w:p w:rsidR="0038620A" w:rsidRPr="00E837A0" w:rsidRDefault="0038620A" w:rsidP="003C5774">
      <w:pPr>
        <w:spacing w:line="360" w:lineRule="auto"/>
        <w:ind w:left="-851"/>
        <w:jc w:val="both"/>
        <w:rPr>
          <w:rFonts w:ascii="Arial" w:hAnsi="Arial" w:cs="Arial"/>
          <w:b/>
          <w:sz w:val="28"/>
          <w:szCs w:val="28"/>
        </w:rPr>
      </w:pPr>
      <w:r w:rsidRPr="00E837A0">
        <w:rPr>
          <w:rFonts w:ascii="Arial" w:hAnsi="Arial" w:cs="Arial"/>
          <w:b/>
          <w:sz w:val="28"/>
          <w:szCs w:val="28"/>
        </w:rPr>
        <w:t>Введение</w:t>
      </w:r>
    </w:p>
    <w:p w:rsidR="0038620A" w:rsidRPr="00E837A0" w:rsidRDefault="0038620A" w:rsidP="003C5774">
      <w:pPr>
        <w:spacing w:line="360" w:lineRule="auto"/>
        <w:ind w:left="-851" w:firstLine="567"/>
        <w:jc w:val="both"/>
        <w:rPr>
          <w:rFonts w:ascii="Arial" w:hAnsi="Arial" w:cs="Arial"/>
          <w:sz w:val="24"/>
          <w:szCs w:val="24"/>
        </w:rPr>
      </w:pPr>
      <w:r w:rsidRPr="00E837A0">
        <w:rPr>
          <w:rFonts w:ascii="Arial" w:hAnsi="Arial" w:cs="Arial"/>
          <w:sz w:val="24"/>
          <w:szCs w:val="24"/>
        </w:rPr>
        <w:t>Цель данной работы:</w:t>
      </w:r>
      <w:r w:rsidR="00185B81" w:rsidRPr="003C5774">
        <w:rPr>
          <w:rFonts w:ascii="Arial" w:hAnsi="Arial" w:cs="Arial"/>
          <w:sz w:val="24"/>
          <w:szCs w:val="24"/>
        </w:rPr>
        <w:t xml:space="preserve"> </w:t>
      </w:r>
      <w:r w:rsidR="00185B81">
        <w:rPr>
          <w:rFonts w:ascii="Arial" w:hAnsi="Arial" w:cs="Arial"/>
          <w:sz w:val="24"/>
          <w:szCs w:val="24"/>
        </w:rPr>
        <w:t>р</w:t>
      </w:r>
      <w:r w:rsidRPr="00E837A0">
        <w:rPr>
          <w:rFonts w:ascii="Arial" w:hAnsi="Arial" w:cs="Arial"/>
          <w:sz w:val="24"/>
          <w:szCs w:val="24"/>
        </w:rPr>
        <w:t>ассмотреть цели, направления реформирования земельного и аграрного комплекса в России. Описать основные этапы их проведения.</w:t>
      </w:r>
    </w:p>
    <w:p w:rsidR="0038620A" w:rsidRPr="00E837A0" w:rsidRDefault="0038620A" w:rsidP="003C5774">
      <w:pPr>
        <w:spacing w:line="360" w:lineRule="auto"/>
        <w:ind w:left="-851" w:firstLine="567"/>
        <w:jc w:val="both"/>
        <w:rPr>
          <w:rFonts w:ascii="Arial" w:hAnsi="Arial" w:cs="Arial"/>
          <w:sz w:val="24"/>
          <w:szCs w:val="24"/>
        </w:rPr>
      </w:pPr>
      <w:r w:rsidRPr="00E837A0">
        <w:rPr>
          <w:rFonts w:ascii="Arial" w:hAnsi="Arial" w:cs="Arial"/>
          <w:sz w:val="24"/>
          <w:szCs w:val="24"/>
        </w:rPr>
        <w:t>Основные направления и задачи современной земельной реформы, меняющей кардинальным образом весь земельно-правовой строй, можно определить путем сравнительного анализа Законодательства России, действовавшего с 1917 г., и нового, принятого в Российской Федерации в период с 1990 г. по настоящее время.</w:t>
      </w:r>
    </w:p>
    <w:p w:rsidR="0038620A" w:rsidRPr="00E837A0" w:rsidRDefault="0038620A" w:rsidP="003C5774">
      <w:pPr>
        <w:spacing w:line="360" w:lineRule="auto"/>
        <w:ind w:left="-851" w:firstLine="567"/>
        <w:jc w:val="both"/>
        <w:rPr>
          <w:rFonts w:ascii="Arial" w:hAnsi="Arial" w:cs="Arial"/>
          <w:sz w:val="24"/>
          <w:szCs w:val="24"/>
        </w:rPr>
      </w:pPr>
      <w:r w:rsidRPr="00E837A0">
        <w:rPr>
          <w:rFonts w:ascii="Arial" w:hAnsi="Arial" w:cs="Arial"/>
          <w:sz w:val="24"/>
          <w:szCs w:val="24"/>
        </w:rPr>
        <w:t>Попытка детальнее урегулировать в ГК РФ вещные права на землю приводит к различного рода коллизиям. Например, такой вид вещных прав, как постоянное (бессрочное) пользование землей, начиная с принятия Закона РСФСР от 23 ноября 1990 г. «О земельной реформе» и Земельного кодекса РСФСР 1991 г. не распространяется на граждан. Обязательность переоформления гражданами этого титула прав на собственность или пожизненное наследуемое владение была предусмотрена законом РСФСР «О земельной реформе» и несколькими Указами Президента РФ.</w:t>
      </w:r>
    </w:p>
    <w:p w:rsidR="0038620A" w:rsidRPr="00E837A0" w:rsidRDefault="0038620A" w:rsidP="003C5774">
      <w:pPr>
        <w:spacing w:line="360" w:lineRule="auto"/>
        <w:ind w:left="-851" w:firstLine="567"/>
        <w:jc w:val="both"/>
        <w:rPr>
          <w:rFonts w:ascii="Arial" w:hAnsi="Arial" w:cs="Arial"/>
          <w:sz w:val="24"/>
          <w:szCs w:val="24"/>
        </w:rPr>
      </w:pPr>
      <w:r w:rsidRPr="00E837A0">
        <w:rPr>
          <w:rFonts w:ascii="Arial" w:hAnsi="Arial" w:cs="Arial"/>
          <w:sz w:val="24"/>
          <w:szCs w:val="24"/>
        </w:rPr>
        <w:t>Далее. Указом Президента РФ от 24 декабря 1993 г. «О приведении земельного законодательства в соответствие с Конституцией Российской Федерации» из Земельного кодекса РСФСР термин «пожизненное наследуемое владение» был исключен. Новый Гражданский кодекс РФ наряду с данным титулом сохранил в отношении граждан также право постоянного (бессрочного) пользования и называет их в числе вещных прав (ст. 216), указывает на необходимость регистрации этих прав (ст. 131), упоминает в других статьях и больше всего в главе 17. Новый ЗК РФ запрещает предоставлять земельные участки на этих титулах, но сохраняет их для существующих землевладельцев и землепользователей.</w:t>
      </w:r>
    </w:p>
    <w:p w:rsidR="0038620A" w:rsidRPr="00E837A0" w:rsidRDefault="0038620A" w:rsidP="003C5774">
      <w:pPr>
        <w:spacing w:line="360" w:lineRule="auto"/>
        <w:ind w:left="-851" w:firstLine="567"/>
        <w:jc w:val="both"/>
        <w:rPr>
          <w:rFonts w:ascii="Arial" w:hAnsi="Arial" w:cs="Arial"/>
          <w:sz w:val="24"/>
          <w:szCs w:val="24"/>
        </w:rPr>
      </w:pPr>
    </w:p>
    <w:p w:rsidR="0038620A" w:rsidRPr="00E837A0" w:rsidRDefault="0038620A" w:rsidP="003C5774">
      <w:pPr>
        <w:spacing w:line="360" w:lineRule="auto"/>
        <w:ind w:left="-851"/>
        <w:jc w:val="both"/>
        <w:rPr>
          <w:rFonts w:ascii="Arial" w:hAnsi="Arial" w:cs="Arial"/>
          <w:sz w:val="24"/>
          <w:szCs w:val="24"/>
        </w:rPr>
      </w:pPr>
      <w:r w:rsidRPr="00E837A0">
        <w:rPr>
          <w:rFonts w:ascii="Arial" w:hAnsi="Arial" w:cs="Arial"/>
          <w:b/>
          <w:sz w:val="28"/>
          <w:szCs w:val="28"/>
        </w:rPr>
        <w:t xml:space="preserve">1. Цель земельной и аграрной реформ </w:t>
      </w:r>
      <w:r w:rsidR="00E837A0">
        <w:rPr>
          <w:rFonts w:ascii="Arial" w:hAnsi="Arial" w:cs="Arial"/>
          <w:b/>
          <w:sz w:val="28"/>
          <w:szCs w:val="28"/>
        </w:rPr>
        <w:t>в Ро</w:t>
      </w:r>
      <w:r w:rsidRPr="00E837A0">
        <w:rPr>
          <w:rFonts w:ascii="Arial" w:hAnsi="Arial" w:cs="Arial"/>
          <w:b/>
          <w:sz w:val="28"/>
          <w:szCs w:val="28"/>
        </w:rPr>
        <w:t>ссии</w:t>
      </w:r>
    </w:p>
    <w:p w:rsidR="0038620A" w:rsidRPr="00E837A0" w:rsidRDefault="0038620A" w:rsidP="003C5774">
      <w:pPr>
        <w:spacing w:line="360" w:lineRule="auto"/>
        <w:ind w:left="-851" w:firstLine="567"/>
        <w:jc w:val="both"/>
        <w:rPr>
          <w:rFonts w:ascii="Arial" w:hAnsi="Arial" w:cs="Arial"/>
          <w:sz w:val="24"/>
          <w:szCs w:val="24"/>
        </w:rPr>
      </w:pPr>
      <w:r w:rsidRPr="00E837A0">
        <w:rPr>
          <w:rFonts w:ascii="Arial" w:hAnsi="Arial" w:cs="Arial"/>
          <w:sz w:val="24"/>
          <w:szCs w:val="24"/>
        </w:rPr>
        <w:t xml:space="preserve">Отрицательное отношение к принципу равного доступа к земле тех, кто ее обрабатывает, в определенной мере объясняется тем, что до настоящего времени не достигнута главная цель земельной и аграрной реформы - создание экономически эффективного и экологически безопасного использования земли. Вот почему во главу угла при подготовке федерального закона, регулирующего оборот земель сельскохозяйственного назначения, вполне обоснованно ставится задача: для завершения рыночных институциональных преобразований и развития новых экономических отношений и предпринимательской инициативы в аграрной сфере, привлечения инвестиций в агропромышленный комплекс необходимо повысить эффективность использования сельскохозяйственных земель. </w:t>
      </w:r>
    </w:p>
    <w:p w:rsidR="0038620A" w:rsidRPr="00E837A0" w:rsidRDefault="0038620A" w:rsidP="003C5774">
      <w:pPr>
        <w:spacing w:line="360" w:lineRule="auto"/>
        <w:ind w:left="-851" w:firstLine="567"/>
        <w:jc w:val="both"/>
        <w:rPr>
          <w:rFonts w:ascii="Arial" w:hAnsi="Arial" w:cs="Arial"/>
          <w:sz w:val="24"/>
          <w:szCs w:val="24"/>
        </w:rPr>
      </w:pPr>
      <w:r w:rsidRPr="00E837A0">
        <w:rPr>
          <w:rFonts w:ascii="Arial" w:hAnsi="Arial" w:cs="Arial"/>
          <w:sz w:val="24"/>
          <w:szCs w:val="24"/>
        </w:rPr>
        <w:t xml:space="preserve">Вместе с тем, когда мы говорим о негативных тенденциях в земельных и аграрных преобразованиях, связанных с низкой эффективностью деятельности реформированных сельскохозяйственных предприятий, и новых задачах законодательства, ориентированного на завершение институциональных преобразований, связанных с передачей земельных участков (доли в праве общей собственности на земельные участки) эффективно работающим сельскохозяйственным товаропроизводителям, мы должны крайне осторожно относиться ко всем изменениям законодательства 90-х годов, закрепившего раздел земли реформированных колхозов и совхозов по земельным долям, имущества по паям; право трудового коллектива колхоза и совхоза, каждого члена трудового коллектива на свободный выбор форм собственности и правовых форм аграрного предпринимательства; порядок формирования уставного капитала корпоративных и кооперативных сельскохозяйственных коммерческих организаций за счет имущественных паев и земельных долей. </w:t>
      </w:r>
    </w:p>
    <w:p w:rsidR="0038620A" w:rsidRPr="00E837A0" w:rsidRDefault="0038620A" w:rsidP="003C5774">
      <w:pPr>
        <w:spacing w:line="360" w:lineRule="auto"/>
        <w:ind w:left="-851" w:firstLine="567"/>
        <w:jc w:val="both"/>
        <w:rPr>
          <w:rFonts w:ascii="Arial" w:hAnsi="Arial" w:cs="Arial"/>
          <w:sz w:val="24"/>
          <w:szCs w:val="24"/>
        </w:rPr>
      </w:pPr>
    </w:p>
    <w:p w:rsidR="0038620A" w:rsidRPr="00E837A0" w:rsidRDefault="0038620A" w:rsidP="003C5774">
      <w:pPr>
        <w:spacing w:line="360" w:lineRule="auto"/>
        <w:ind w:left="-851"/>
        <w:jc w:val="both"/>
        <w:rPr>
          <w:rFonts w:ascii="Arial" w:hAnsi="Arial" w:cs="Arial"/>
          <w:b/>
          <w:sz w:val="28"/>
          <w:szCs w:val="28"/>
        </w:rPr>
      </w:pPr>
      <w:r w:rsidRPr="00E837A0">
        <w:rPr>
          <w:rFonts w:ascii="Arial" w:hAnsi="Arial" w:cs="Arial"/>
          <w:b/>
          <w:sz w:val="28"/>
          <w:szCs w:val="28"/>
        </w:rPr>
        <w:t>2. Направления реформ</w:t>
      </w:r>
    </w:p>
    <w:p w:rsidR="0038620A" w:rsidRPr="00E837A0" w:rsidRDefault="0038620A" w:rsidP="003C5774">
      <w:pPr>
        <w:spacing w:line="360" w:lineRule="auto"/>
        <w:ind w:left="-851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837A0">
        <w:rPr>
          <w:rFonts w:ascii="Arial" w:hAnsi="Arial" w:cs="Arial"/>
          <w:b/>
          <w:sz w:val="24"/>
          <w:szCs w:val="24"/>
          <w:u w:val="single"/>
        </w:rPr>
        <w:t>1. Перераспределение земель</w:t>
      </w:r>
    </w:p>
    <w:p w:rsidR="0038620A" w:rsidRPr="00E837A0" w:rsidRDefault="0038620A" w:rsidP="003C5774">
      <w:pPr>
        <w:spacing w:line="360" w:lineRule="auto"/>
        <w:ind w:left="-851" w:firstLine="567"/>
        <w:jc w:val="both"/>
        <w:rPr>
          <w:rFonts w:ascii="Arial" w:hAnsi="Arial" w:cs="Arial"/>
          <w:sz w:val="24"/>
          <w:szCs w:val="24"/>
        </w:rPr>
      </w:pPr>
      <w:r w:rsidRPr="00E837A0">
        <w:rPr>
          <w:rFonts w:ascii="Arial" w:hAnsi="Arial" w:cs="Arial"/>
          <w:sz w:val="24"/>
          <w:szCs w:val="24"/>
        </w:rPr>
        <w:t xml:space="preserve">Необходимость такого перераспределения обусловлена структурными изменениями в сельском хозяйстве, когда наряду с существующими организационно правовыми формами сельскохозяйственного производства (колхозами, совхозами) стали появляться новые – крестьянские (фермерские) хозяйства и сельскохозяйственные кооперативы, которые необходимо было наделять землей. </w:t>
      </w:r>
    </w:p>
    <w:p w:rsidR="0038620A" w:rsidRPr="00E837A0" w:rsidRDefault="0038620A" w:rsidP="003C5774">
      <w:pPr>
        <w:spacing w:line="360" w:lineRule="auto"/>
        <w:ind w:left="-851" w:firstLine="567"/>
        <w:jc w:val="both"/>
        <w:rPr>
          <w:rFonts w:ascii="Arial" w:hAnsi="Arial" w:cs="Arial"/>
          <w:sz w:val="24"/>
          <w:szCs w:val="24"/>
        </w:rPr>
      </w:pPr>
      <w:r w:rsidRPr="00E837A0">
        <w:rPr>
          <w:rFonts w:ascii="Arial" w:hAnsi="Arial" w:cs="Arial"/>
          <w:sz w:val="24"/>
          <w:szCs w:val="24"/>
        </w:rPr>
        <w:t>Процесс наделения землей новых сельскохозяйственных структур происходил путем перераспределения земельных площадей между старыми и новыми хозяйствами. В ст. 1 Закона «О земельной реформе» от 23 октября 1990 г. говорилось: земельная реформа имеет целью  перераспределение земли в интересах создания условий для равноправного развития различных форм хозяйствования на земле, формирования многоукладной экономики, рационального использования и  охраны земель.</w:t>
      </w:r>
    </w:p>
    <w:p w:rsidR="0038620A" w:rsidRPr="00E837A0" w:rsidRDefault="0038620A" w:rsidP="003C5774">
      <w:pPr>
        <w:spacing w:line="360" w:lineRule="auto"/>
        <w:ind w:left="-851" w:firstLine="567"/>
        <w:jc w:val="both"/>
        <w:rPr>
          <w:rFonts w:ascii="Arial" w:hAnsi="Arial" w:cs="Arial"/>
          <w:sz w:val="24"/>
          <w:szCs w:val="24"/>
        </w:rPr>
      </w:pPr>
      <w:r w:rsidRPr="00E837A0">
        <w:rPr>
          <w:rFonts w:ascii="Arial" w:hAnsi="Arial" w:cs="Arial"/>
          <w:sz w:val="24"/>
          <w:szCs w:val="24"/>
        </w:rPr>
        <w:t xml:space="preserve">На первом этапе земельной реформы предусматривалось выявление потребностей в земле граждан, предприятий, организаций и учреждений, формирование специального фонда земель для их последующего перераспределения. </w:t>
      </w:r>
    </w:p>
    <w:p w:rsidR="0038620A" w:rsidRPr="00E837A0" w:rsidRDefault="0038620A" w:rsidP="003C5774">
      <w:pPr>
        <w:spacing w:line="360" w:lineRule="auto"/>
        <w:ind w:left="-851" w:firstLine="567"/>
        <w:jc w:val="both"/>
        <w:rPr>
          <w:rFonts w:ascii="Arial" w:hAnsi="Arial" w:cs="Arial"/>
          <w:sz w:val="24"/>
          <w:szCs w:val="24"/>
        </w:rPr>
      </w:pPr>
      <w:r w:rsidRPr="00E837A0">
        <w:rPr>
          <w:rFonts w:ascii="Arial" w:hAnsi="Arial" w:cs="Arial"/>
          <w:sz w:val="24"/>
          <w:szCs w:val="24"/>
        </w:rPr>
        <w:t xml:space="preserve">Перераспределение земель в целях наделения землей граждан, желающих вести крестьянское хозяйство, в правовом плане реализуется двумя способами, в зависимости от того, является ли лицо, желающее вести крестьянское хозяйство, членом (работником) сельскохозяйственного предприятия или нет. </w:t>
      </w:r>
    </w:p>
    <w:p w:rsidR="0038620A" w:rsidRPr="00E837A0" w:rsidRDefault="0038620A" w:rsidP="003C5774">
      <w:pPr>
        <w:spacing w:line="360" w:lineRule="auto"/>
        <w:ind w:left="-851" w:firstLine="567"/>
        <w:jc w:val="both"/>
        <w:rPr>
          <w:rFonts w:ascii="Arial" w:hAnsi="Arial" w:cs="Arial"/>
          <w:sz w:val="24"/>
          <w:szCs w:val="24"/>
        </w:rPr>
      </w:pPr>
      <w:r w:rsidRPr="00E837A0">
        <w:rPr>
          <w:rFonts w:ascii="Arial" w:hAnsi="Arial" w:cs="Arial"/>
          <w:sz w:val="24"/>
          <w:szCs w:val="24"/>
        </w:rPr>
        <w:t>В первом случае наделение землей происходит за счет земель сельскохозяйственного предприятия, из которого выделяется колхозник или работник совхоза, а во втором случае – из земель специального фонда, который также образуется из земель, изымаемых у сельскохозяйственного предприятия.</w:t>
      </w:r>
    </w:p>
    <w:p w:rsidR="0038620A" w:rsidRPr="00E837A0" w:rsidRDefault="0038620A" w:rsidP="003C5774">
      <w:pPr>
        <w:spacing w:line="360" w:lineRule="auto"/>
        <w:ind w:left="-851" w:firstLine="567"/>
        <w:jc w:val="both"/>
        <w:rPr>
          <w:rFonts w:ascii="Arial" w:hAnsi="Arial" w:cs="Arial"/>
          <w:sz w:val="24"/>
          <w:szCs w:val="24"/>
        </w:rPr>
      </w:pPr>
    </w:p>
    <w:p w:rsidR="0038620A" w:rsidRPr="00E837A0" w:rsidRDefault="0038620A" w:rsidP="003C5774">
      <w:pPr>
        <w:spacing w:line="360" w:lineRule="auto"/>
        <w:ind w:left="-851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837A0">
        <w:rPr>
          <w:rFonts w:ascii="Arial" w:hAnsi="Arial" w:cs="Arial"/>
          <w:b/>
          <w:sz w:val="24"/>
          <w:szCs w:val="24"/>
          <w:u w:val="single"/>
        </w:rPr>
        <w:t>2. Трансформация форм собственности</w:t>
      </w:r>
    </w:p>
    <w:p w:rsidR="0038620A" w:rsidRPr="00E837A0" w:rsidRDefault="0038620A" w:rsidP="003C5774">
      <w:pPr>
        <w:spacing w:line="360" w:lineRule="auto"/>
        <w:ind w:left="-851" w:firstLine="567"/>
        <w:jc w:val="both"/>
        <w:rPr>
          <w:rFonts w:ascii="Arial" w:hAnsi="Arial" w:cs="Arial"/>
          <w:sz w:val="24"/>
          <w:szCs w:val="24"/>
        </w:rPr>
      </w:pPr>
      <w:r w:rsidRPr="00E837A0">
        <w:rPr>
          <w:rFonts w:ascii="Arial" w:hAnsi="Arial" w:cs="Arial"/>
          <w:sz w:val="24"/>
          <w:szCs w:val="24"/>
        </w:rPr>
        <w:t xml:space="preserve">Известно, что ч </w:t>
      </w:r>
      <w:smartTag w:uri="urn:schemas-microsoft-com:office:smarttags" w:element="metricconverter">
        <w:smartTagPr>
          <w:attr w:name="ProductID" w:val="1917 г"/>
        </w:smartTagPr>
        <w:r w:rsidRPr="00E837A0">
          <w:rPr>
            <w:rFonts w:ascii="Arial" w:hAnsi="Arial" w:cs="Arial"/>
            <w:sz w:val="24"/>
            <w:szCs w:val="24"/>
          </w:rPr>
          <w:t>1917 г</w:t>
        </w:r>
      </w:smartTag>
      <w:r w:rsidRPr="00E837A0">
        <w:rPr>
          <w:rFonts w:ascii="Arial" w:hAnsi="Arial" w:cs="Arial"/>
          <w:sz w:val="24"/>
          <w:szCs w:val="24"/>
        </w:rPr>
        <w:t xml:space="preserve">. в России Декретом «О земле» частная собственность на землю отменялась навсегда и земля передавалась в пользование всем трудящимся на ней. </w:t>
      </w:r>
    </w:p>
    <w:p w:rsidR="0038620A" w:rsidRPr="00E837A0" w:rsidRDefault="0038620A" w:rsidP="003C5774">
      <w:pPr>
        <w:spacing w:line="360" w:lineRule="auto"/>
        <w:ind w:left="-851" w:firstLine="567"/>
        <w:jc w:val="both"/>
        <w:rPr>
          <w:rFonts w:ascii="Arial" w:hAnsi="Arial" w:cs="Arial"/>
          <w:sz w:val="24"/>
          <w:szCs w:val="24"/>
        </w:rPr>
      </w:pPr>
      <w:r w:rsidRPr="00E837A0">
        <w:rPr>
          <w:rFonts w:ascii="Arial" w:hAnsi="Arial" w:cs="Arial"/>
          <w:sz w:val="24"/>
          <w:szCs w:val="24"/>
        </w:rPr>
        <w:t xml:space="preserve">До конца 1990 г. в России существовала монополия исключительной государственной собственности на землю. Закон «О земельной реформе» наряду с собственностью государства на землю закрепил также право собственности на нее граждан. Право частной собственности на землю граждан закреплял также Закон «О собственности в РСФСР» и Земельный кодекс Российской Федерации. Окончательно это право было закреплено в ст. 9 и 36 Конституции Российской Федерации. </w:t>
      </w:r>
    </w:p>
    <w:p w:rsidR="0038620A" w:rsidRPr="00E837A0" w:rsidRDefault="0038620A" w:rsidP="003C5774">
      <w:pPr>
        <w:spacing w:line="360" w:lineRule="auto"/>
        <w:ind w:left="-851" w:firstLine="567"/>
        <w:jc w:val="both"/>
        <w:rPr>
          <w:rFonts w:ascii="Arial" w:hAnsi="Arial" w:cs="Arial"/>
          <w:sz w:val="24"/>
          <w:szCs w:val="24"/>
        </w:rPr>
      </w:pPr>
      <w:r w:rsidRPr="00E837A0">
        <w:rPr>
          <w:rFonts w:ascii="Arial" w:hAnsi="Arial" w:cs="Arial"/>
          <w:sz w:val="24"/>
          <w:szCs w:val="24"/>
        </w:rPr>
        <w:t>Согласно принятому законодательству В России устанавливаются три формы собственности на землю:</w:t>
      </w:r>
    </w:p>
    <w:p w:rsidR="0038620A" w:rsidRPr="00E837A0" w:rsidRDefault="0038620A" w:rsidP="003C5774">
      <w:pPr>
        <w:spacing w:line="360" w:lineRule="auto"/>
        <w:ind w:left="-851" w:firstLine="567"/>
        <w:jc w:val="both"/>
        <w:rPr>
          <w:rFonts w:ascii="Arial" w:hAnsi="Arial" w:cs="Arial"/>
          <w:sz w:val="24"/>
          <w:szCs w:val="24"/>
        </w:rPr>
      </w:pPr>
      <w:r w:rsidRPr="00E837A0">
        <w:rPr>
          <w:rFonts w:ascii="Arial" w:hAnsi="Arial" w:cs="Arial"/>
          <w:sz w:val="24"/>
          <w:szCs w:val="24"/>
        </w:rPr>
        <w:t>- государственная;</w:t>
      </w:r>
    </w:p>
    <w:p w:rsidR="0038620A" w:rsidRPr="00E837A0" w:rsidRDefault="0038620A" w:rsidP="003C5774">
      <w:pPr>
        <w:spacing w:line="360" w:lineRule="auto"/>
        <w:ind w:left="-851" w:firstLine="567"/>
        <w:jc w:val="both"/>
        <w:rPr>
          <w:rFonts w:ascii="Arial" w:hAnsi="Arial" w:cs="Arial"/>
          <w:sz w:val="24"/>
          <w:szCs w:val="24"/>
        </w:rPr>
      </w:pPr>
      <w:r w:rsidRPr="00E837A0">
        <w:rPr>
          <w:rFonts w:ascii="Arial" w:hAnsi="Arial" w:cs="Arial"/>
          <w:sz w:val="24"/>
          <w:szCs w:val="24"/>
        </w:rPr>
        <w:t>- муниципальная;</w:t>
      </w:r>
    </w:p>
    <w:p w:rsidR="0038620A" w:rsidRPr="00E837A0" w:rsidRDefault="0038620A" w:rsidP="003C5774">
      <w:pPr>
        <w:spacing w:line="360" w:lineRule="auto"/>
        <w:ind w:left="-851" w:firstLine="567"/>
        <w:jc w:val="both"/>
        <w:rPr>
          <w:rFonts w:ascii="Arial" w:hAnsi="Arial" w:cs="Arial"/>
          <w:sz w:val="24"/>
          <w:szCs w:val="24"/>
        </w:rPr>
      </w:pPr>
      <w:r w:rsidRPr="00E837A0">
        <w:rPr>
          <w:rFonts w:ascii="Arial" w:hAnsi="Arial" w:cs="Arial"/>
          <w:sz w:val="24"/>
          <w:szCs w:val="24"/>
        </w:rPr>
        <w:t>- частная.</w:t>
      </w:r>
    </w:p>
    <w:p w:rsidR="0038620A" w:rsidRPr="00E837A0" w:rsidRDefault="0038620A" w:rsidP="003C5774">
      <w:pPr>
        <w:spacing w:line="360" w:lineRule="auto"/>
        <w:ind w:left="-851" w:firstLine="567"/>
        <w:jc w:val="both"/>
        <w:rPr>
          <w:rFonts w:ascii="Arial" w:hAnsi="Arial" w:cs="Arial"/>
          <w:sz w:val="24"/>
          <w:szCs w:val="24"/>
        </w:rPr>
      </w:pPr>
    </w:p>
    <w:p w:rsidR="0038620A" w:rsidRPr="00E837A0" w:rsidRDefault="0038620A" w:rsidP="003C5774">
      <w:pPr>
        <w:spacing w:line="360" w:lineRule="auto"/>
        <w:ind w:left="-851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837A0">
        <w:rPr>
          <w:rFonts w:ascii="Arial" w:hAnsi="Arial" w:cs="Arial"/>
          <w:b/>
          <w:sz w:val="24"/>
          <w:szCs w:val="24"/>
          <w:u w:val="single"/>
        </w:rPr>
        <w:t>3. Установление платы на землю</w:t>
      </w:r>
    </w:p>
    <w:p w:rsidR="0038620A" w:rsidRPr="00E837A0" w:rsidRDefault="0038620A" w:rsidP="003C5774">
      <w:pPr>
        <w:spacing w:line="360" w:lineRule="auto"/>
        <w:ind w:left="-851" w:firstLine="567"/>
        <w:jc w:val="both"/>
        <w:rPr>
          <w:rFonts w:ascii="Arial" w:hAnsi="Arial" w:cs="Arial"/>
          <w:sz w:val="24"/>
          <w:szCs w:val="24"/>
        </w:rPr>
      </w:pPr>
      <w:r w:rsidRPr="00E837A0">
        <w:rPr>
          <w:rFonts w:ascii="Arial" w:hAnsi="Arial" w:cs="Arial"/>
          <w:sz w:val="24"/>
          <w:szCs w:val="24"/>
        </w:rPr>
        <w:t>Взимаемой в форме земельного налога, арендной платы, нормативной земли. С 1917 г. Основным принципом  землепользования, закрепленным в законодательстве, была его бесплатность. Впервые после 1917 г.  принцип платности за пользование землей был Основами законодательства о земле Союза ССР и союзных республик от 28 февраля 1990 г. воспринят земельным законодательством Российской Федерации (Земельным кодексом, Законом «О плате на землю») и развит в постановлениях Правительства.</w:t>
      </w:r>
    </w:p>
    <w:p w:rsidR="0038620A" w:rsidRPr="00E837A0" w:rsidRDefault="0038620A" w:rsidP="003C5774">
      <w:pPr>
        <w:spacing w:line="360" w:lineRule="auto"/>
        <w:ind w:left="-851" w:firstLine="567"/>
        <w:jc w:val="both"/>
        <w:rPr>
          <w:rFonts w:ascii="Arial" w:hAnsi="Arial" w:cs="Arial"/>
          <w:sz w:val="24"/>
          <w:szCs w:val="24"/>
        </w:rPr>
      </w:pPr>
      <w:r w:rsidRPr="00E837A0">
        <w:rPr>
          <w:rFonts w:ascii="Arial" w:hAnsi="Arial" w:cs="Arial"/>
          <w:sz w:val="24"/>
          <w:szCs w:val="24"/>
        </w:rPr>
        <w:t xml:space="preserve">   </w:t>
      </w:r>
    </w:p>
    <w:p w:rsidR="0038620A" w:rsidRPr="00E837A0" w:rsidRDefault="0038620A" w:rsidP="003C5774">
      <w:pPr>
        <w:spacing w:line="360" w:lineRule="auto"/>
        <w:ind w:left="-851"/>
        <w:jc w:val="both"/>
        <w:rPr>
          <w:rFonts w:ascii="Arial" w:hAnsi="Arial" w:cs="Arial"/>
          <w:sz w:val="24"/>
          <w:szCs w:val="24"/>
        </w:rPr>
      </w:pPr>
      <w:r w:rsidRPr="00E837A0">
        <w:rPr>
          <w:rFonts w:ascii="Arial" w:hAnsi="Arial" w:cs="Arial"/>
          <w:b/>
          <w:sz w:val="28"/>
          <w:szCs w:val="28"/>
        </w:rPr>
        <w:t>3. Основные этапы реформ</w:t>
      </w:r>
    </w:p>
    <w:p w:rsidR="0038620A" w:rsidRPr="00E837A0" w:rsidRDefault="0038620A" w:rsidP="003C5774">
      <w:pPr>
        <w:spacing w:line="360" w:lineRule="auto"/>
        <w:ind w:left="-851" w:firstLine="567"/>
        <w:jc w:val="both"/>
        <w:rPr>
          <w:rFonts w:ascii="Arial" w:hAnsi="Arial" w:cs="Arial"/>
          <w:sz w:val="24"/>
          <w:szCs w:val="24"/>
        </w:rPr>
      </w:pPr>
      <w:r w:rsidRPr="00E837A0">
        <w:rPr>
          <w:rFonts w:ascii="Arial" w:hAnsi="Arial" w:cs="Arial"/>
          <w:sz w:val="24"/>
          <w:szCs w:val="24"/>
        </w:rPr>
        <w:t>Ряд правовых норм Земельного кодекса РФ направлен на решение проблемы переоформления прав на ранее предоставленные земельные участки.</w:t>
      </w:r>
    </w:p>
    <w:p w:rsidR="0038620A" w:rsidRPr="00E837A0" w:rsidRDefault="0038620A" w:rsidP="003C5774">
      <w:pPr>
        <w:spacing w:line="360" w:lineRule="auto"/>
        <w:ind w:left="-851" w:firstLine="567"/>
        <w:jc w:val="both"/>
        <w:rPr>
          <w:rFonts w:ascii="Arial" w:hAnsi="Arial" w:cs="Arial"/>
          <w:sz w:val="24"/>
          <w:szCs w:val="24"/>
        </w:rPr>
      </w:pPr>
      <w:r w:rsidRPr="00E837A0">
        <w:rPr>
          <w:rFonts w:ascii="Arial" w:hAnsi="Arial" w:cs="Arial"/>
          <w:sz w:val="24"/>
          <w:szCs w:val="24"/>
        </w:rPr>
        <w:t xml:space="preserve">Еще на заре земельной реформы была сделана попытка решить эту проблему. Закон РСФСР от 23 ноября 1990 года N 374-1 «О земельной реформе» предусматривал переоформление права пользования на земельные участки для граждан и юридических лиц. Положения Закона РСФСР «О земельной реформе» были дополнены правовыми нормами Земельного кодекса РСФСР 1991 г., а также рядом указов Президента РФ. </w:t>
      </w:r>
    </w:p>
    <w:p w:rsidR="0038620A" w:rsidRPr="00E837A0" w:rsidRDefault="0038620A" w:rsidP="003C5774">
      <w:pPr>
        <w:spacing w:line="360" w:lineRule="auto"/>
        <w:ind w:left="-851" w:firstLine="567"/>
        <w:jc w:val="both"/>
        <w:rPr>
          <w:rFonts w:ascii="Arial" w:hAnsi="Arial" w:cs="Arial"/>
          <w:sz w:val="24"/>
          <w:szCs w:val="24"/>
        </w:rPr>
      </w:pPr>
      <w:r w:rsidRPr="00E837A0">
        <w:rPr>
          <w:rFonts w:ascii="Arial" w:hAnsi="Arial" w:cs="Arial"/>
          <w:sz w:val="24"/>
          <w:szCs w:val="24"/>
        </w:rPr>
        <w:t xml:space="preserve">Переоформление права пользования на земельные участки шло с трудностями для юридических лиц, о чем свидетельствует многочисленная судебная практика. В отношении граждан проблем было меньше, но ситуация усложнилась после принятия Указа Президента РФ от 25 января 1999 г. № 112 «О признании утратившими силу и об изменении некоторых актов Президента Российской Федерации». </w:t>
      </w:r>
    </w:p>
    <w:p w:rsidR="0038620A" w:rsidRPr="00E837A0" w:rsidRDefault="0038620A" w:rsidP="003C5774">
      <w:pPr>
        <w:spacing w:line="360" w:lineRule="auto"/>
        <w:ind w:left="-851" w:firstLine="567"/>
        <w:jc w:val="both"/>
        <w:rPr>
          <w:rFonts w:ascii="Arial" w:hAnsi="Arial" w:cs="Arial"/>
          <w:sz w:val="24"/>
          <w:szCs w:val="24"/>
        </w:rPr>
      </w:pPr>
      <w:r w:rsidRPr="00E837A0">
        <w:rPr>
          <w:rFonts w:ascii="Arial" w:hAnsi="Arial" w:cs="Arial"/>
          <w:sz w:val="24"/>
          <w:szCs w:val="24"/>
        </w:rPr>
        <w:t>Этим Указом затронуты важнейшие ранее принятые указы Президента РФ, регулирующие земельные отношения. Анализ измененных и утративших силу правовых норм дает основание сделать вывод, что принятие данного Указа связано прежде всего с Федеральным законом «О государственной регистрации прав на недвижимое имущество и сделок с ним». Среди принципиальных изменений можно выделить следующие.</w:t>
      </w:r>
    </w:p>
    <w:p w:rsidR="0038620A" w:rsidRPr="00E837A0" w:rsidRDefault="0038620A" w:rsidP="003C5774">
      <w:pPr>
        <w:spacing w:line="360" w:lineRule="auto"/>
        <w:ind w:left="-851" w:firstLine="567"/>
        <w:jc w:val="both"/>
        <w:rPr>
          <w:rFonts w:ascii="Arial" w:hAnsi="Arial" w:cs="Arial"/>
          <w:sz w:val="24"/>
          <w:szCs w:val="24"/>
        </w:rPr>
      </w:pPr>
      <w:r w:rsidRPr="00E837A0">
        <w:rPr>
          <w:rFonts w:ascii="Arial" w:hAnsi="Arial" w:cs="Arial"/>
          <w:sz w:val="24"/>
          <w:szCs w:val="24"/>
        </w:rPr>
        <w:t>Изменился порядок выдачи документов, удостоверяющих права на землю. В указах Президента РФ № 631 от 14 июня 1992 г., № 480 от 23 апреля 1993 г., № 1767 от 27 октября 1993 г. утратили силу правовые нормы, устанавливающие порядок регистрации прав на землю и порядок выдачи документов, удостоверяющих права на землю.</w:t>
      </w:r>
    </w:p>
    <w:p w:rsidR="0038620A" w:rsidRPr="00E837A0" w:rsidRDefault="0038620A" w:rsidP="003C5774">
      <w:pPr>
        <w:spacing w:line="360" w:lineRule="auto"/>
        <w:ind w:left="-851" w:firstLine="567"/>
        <w:jc w:val="both"/>
        <w:rPr>
          <w:rFonts w:ascii="Arial" w:hAnsi="Arial" w:cs="Arial"/>
          <w:sz w:val="24"/>
          <w:szCs w:val="24"/>
        </w:rPr>
      </w:pPr>
      <w:r w:rsidRPr="00E837A0">
        <w:rPr>
          <w:rFonts w:ascii="Arial" w:hAnsi="Arial" w:cs="Arial"/>
          <w:sz w:val="24"/>
          <w:szCs w:val="24"/>
        </w:rPr>
        <w:t>Изменился порядок получения информации о зарегистрированных правах на объекты недвижимого имущества и данных их учета, так как порядок получения информации о зарегистрированных правах на объекты недвижимого имущества и данных их учета был установлен статьями 7 и 8 Федерального закона «О государственной регистрации прав на недвижимое имущество и сделок с ним».</w:t>
      </w:r>
    </w:p>
    <w:p w:rsidR="0038620A" w:rsidRPr="00E837A0" w:rsidRDefault="0038620A" w:rsidP="003C5774">
      <w:pPr>
        <w:spacing w:line="360" w:lineRule="auto"/>
        <w:ind w:left="-851" w:firstLine="567"/>
        <w:jc w:val="both"/>
        <w:rPr>
          <w:rFonts w:ascii="Arial" w:hAnsi="Arial" w:cs="Arial"/>
          <w:sz w:val="24"/>
          <w:szCs w:val="24"/>
        </w:rPr>
      </w:pPr>
      <w:r w:rsidRPr="00E837A0">
        <w:rPr>
          <w:rFonts w:ascii="Arial" w:hAnsi="Arial" w:cs="Arial"/>
          <w:sz w:val="24"/>
          <w:szCs w:val="24"/>
        </w:rPr>
        <w:t xml:space="preserve">Был отменен Указ Президента РФ № 2130 от 11 декабря 1993 г. «О государственном земельном кадастре и регистрации документов о правах на недвижимость», которым регистрация и оформление документов о правах на земельные участки и прочно связанную с ними недвижимость были возложены на Госкомзем России и его территориальные органы на местах. </w:t>
      </w:r>
    </w:p>
    <w:p w:rsidR="0038620A" w:rsidRPr="00E837A0" w:rsidRDefault="0038620A" w:rsidP="003C5774">
      <w:pPr>
        <w:spacing w:line="360" w:lineRule="auto"/>
        <w:ind w:left="-851" w:firstLine="567"/>
        <w:jc w:val="both"/>
        <w:rPr>
          <w:rFonts w:ascii="Arial" w:hAnsi="Arial" w:cs="Arial"/>
          <w:sz w:val="24"/>
          <w:szCs w:val="24"/>
        </w:rPr>
      </w:pPr>
      <w:r w:rsidRPr="00E837A0">
        <w:rPr>
          <w:rFonts w:ascii="Arial" w:hAnsi="Arial" w:cs="Arial"/>
          <w:sz w:val="24"/>
          <w:szCs w:val="24"/>
        </w:rPr>
        <w:t>Вместе с тем существенно были затронуты права граждан на переоформление земельных участков в собственность. Указ Президента РФ № 112 от 25 января 1999 г. признал утратившим силу пункт 4 Указа Президента РФ № 480 от 23 апреля 1993 г. «О дополнительных мерах по наделению граждан земельными участками», которым было предусмотрено:</w:t>
      </w:r>
    </w:p>
    <w:p w:rsidR="0038620A" w:rsidRPr="00E837A0" w:rsidRDefault="0038620A" w:rsidP="003C5774">
      <w:pPr>
        <w:spacing w:line="360" w:lineRule="auto"/>
        <w:ind w:left="-851" w:firstLine="567"/>
        <w:jc w:val="both"/>
        <w:rPr>
          <w:rFonts w:ascii="Arial" w:hAnsi="Arial" w:cs="Arial"/>
          <w:sz w:val="24"/>
          <w:szCs w:val="24"/>
        </w:rPr>
      </w:pPr>
      <w:r w:rsidRPr="00E837A0">
        <w:rPr>
          <w:rFonts w:ascii="Arial" w:hAnsi="Arial" w:cs="Arial"/>
          <w:sz w:val="24"/>
          <w:szCs w:val="24"/>
        </w:rPr>
        <w:t>а) форма предоставления земельных участков (собственность, пожизненное наследуемое владение или аренда) определяется по желанию* граждан;</w:t>
      </w:r>
    </w:p>
    <w:p w:rsidR="0038620A" w:rsidRPr="00E837A0" w:rsidRDefault="0038620A" w:rsidP="003C5774">
      <w:pPr>
        <w:spacing w:line="360" w:lineRule="auto"/>
        <w:ind w:left="-851" w:firstLine="567"/>
        <w:jc w:val="both"/>
        <w:rPr>
          <w:rFonts w:ascii="Arial" w:hAnsi="Arial" w:cs="Arial"/>
          <w:sz w:val="24"/>
          <w:szCs w:val="24"/>
        </w:rPr>
      </w:pPr>
      <w:r w:rsidRPr="00E837A0">
        <w:rPr>
          <w:rFonts w:ascii="Arial" w:hAnsi="Arial" w:cs="Arial"/>
          <w:sz w:val="24"/>
          <w:szCs w:val="24"/>
        </w:rPr>
        <w:t>б) обязанность местной администрации принимать решение о перерегистрации земельного участка в месячный срок с момента подачи заявления, т.е. фактически была установлена обязанность местной администрации принимать решение о переоформлении прав на землю;</w:t>
      </w:r>
    </w:p>
    <w:p w:rsidR="0038620A" w:rsidRPr="00E837A0" w:rsidRDefault="0038620A" w:rsidP="003C5774">
      <w:pPr>
        <w:spacing w:line="360" w:lineRule="auto"/>
        <w:ind w:left="-851" w:firstLine="567"/>
        <w:jc w:val="both"/>
        <w:rPr>
          <w:rFonts w:ascii="Arial" w:hAnsi="Arial" w:cs="Arial"/>
          <w:sz w:val="24"/>
          <w:szCs w:val="24"/>
        </w:rPr>
      </w:pPr>
      <w:r w:rsidRPr="00E837A0">
        <w:rPr>
          <w:rFonts w:ascii="Arial" w:hAnsi="Arial" w:cs="Arial"/>
          <w:sz w:val="24"/>
          <w:szCs w:val="24"/>
        </w:rPr>
        <w:t>в) взимание дополнительных денежных сумм при перерегистрации не допускается;</w:t>
      </w:r>
    </w:p>
    <w:p w:rsidR="0038620A" w:rsidRPr="00E837A0" w:rsidRDefault="0038620A" w:rsidP="003C5774">
      <w:pPr>
        <w:spacing w:line="360" w:lineRule="auto"/>
        <w:ind w:left="-851" w:firstLine="567"/>
        <w:jc w:val="both"/>
        <w:rPr>
          <w:rFonts w:ascii="Arial" w:hAnsi="Arial" w:cs="Arial"/>
          <w:sz w:val="24"/>
          <w:szCs w:val="24"/>
        </w:rPr>
      </w:pPr>
      <w:r w:rsidRPr="00E837A0">
        <w:rPr>
          <w:rFonts w:ascii="Arial" w:hAnsi="Arial" w:cs="Arial"/>
          <w:sz w:val="24"/>
          <w:szCs w:val="24"/>
        </w:rPr>
        <w:t xml:space="preserve">Условия переоформления прав на землю граждан отличаются от условий переоформления прав на землю юридических лиц. </w:t>
      </w:r>
    </w:p>
    <w:p w:rsidR="0038620A" w:rsidRPr="00E837A0" w:rsidRDefault="0038620A" w:rsidP="003C5774">
      <w:pPr>
        <w:spacing w:line="360" w:lineRule="auto"/>
        <w:ind w:left="-851" w:firstLine="567"/>
        <w:jc w:val="both"/>
        <w:rPr>
          <w:rFonts w:ascii="Arial" w:hAnsi="Arial" w:cs="Arial"/>
          <w:sz w:val="24"/>
          <w:szCs w:val="24"/>
        </w:rPr>
      </w:pPr>
      <w:r w:rsidRPr="00E837A0">
        <w:rPr>
          <w:rFonts w:ascii="Arial" w:hAnsi="Arial" w:cs="Arial"/>
          <w:sz w:val="24"/>
          <w:szCs w:val="24"/>
        </w:rPr>
        <w:t>Граждане, обладающие земельными участками на праве постоянного (бессрочного) пользования или пожизненного наследуемого владения, имеют право приобрести их в собственность. Каждый гражданин имеет право однократно бесплатно приобрести в собственность находящийся в его постоянном (бессрочном) пользовании или пожизненном наследуемом владении земельный участок, при этом взимание дополнительных денежных сумм помимо сборов, установленных федеральными законами, не допускается.</w:t>
      </w:r>
    </w:p>
    <w:p w:rsidR="0038620A" w:rsidRPr="00E837A0" w:rsidRDefault="0038620A" w:rsidP="003C5774">
      <w:pPr>
        <w:spacing w:line="360" w:lineRule="auto"/>
        <w:ind w:left="-851" w:firstLine="567"/>
        <w:jc w:val="both"/>
        <w:rPr>
          <w:rFonts w:ascii="Arial" w:hAnsi="Arial" w:cs="Arial"/>
          <w:sz w:val="24"/>
          <w:szCs w:val="24"/>
        </w:rPr>
      </w:pPr>
      <w:r w:rsidRPr="00E837A0">
        <w:rPr>
          <w:rFonts w:ascii="Arial" w:hAnsi="Arial" w:cs="Arial"/>
          <w:sz w:val="24"/>
          <w:szCs w:val="24"/>
        </w:rPr>
        <w:t>В указанных случаях порядок предоставления земельных участков, установленный статьями 30-34 Земельного кодекса, не применяется. Решение о предоставлении земельного участка в собственность должно быть принято в двухнедельный срок со дня подачи заявления в письменной форме в соотвествующий исполнительный орган государственной власти или орган местного самоуправления (статья 29 Земельного кодекса РФ).</w:t>
      </w:r>
    </w:p>
    <w:p w:rsidR="0038620A" w:rsidRPr="00E837A0" w:rsidRDefault="0038620A" w:rsidP="003C5774">
      <w:pPr>
        <w:spacing w:line="360" w:lineRule="auto"/>
        <w:ind w:left="-851" w:firstLine="567"/>
        <w:jc w:val="both"/>
        <w:rPr>
          <w:rFonts w:ascii="Arial" w:hAnsi="Arial" w:cs="Arial"/>
          <w:sz w:val="24"/>
          <w:szCs w:val="24"/>
        </w:rPr>
      </w:pPr>
      <w:r w:rsidRPr="00E837A0">
        <w:rPr>
          <w:rFonts w:ascii="Arial" w:hAnsi="Arial" w:cs="Arial"/>
          <w:sz w:val="24"/>
          <w:szCs w:val="24"/>
        </w:rPr>
        <w:t xml:space="preserve">Для юридических лиц предусмотрены специальные условия переоформления прав на землю. Юридические лица, кроме государственных и муниципальных учреждений, федеральных казенных предприятий, обязаны переоформить право постоянного (бессрочного) пользования земельными участками на право аренды земельных участков или приобрести земельные участки в собственность по своему желанию до 1 января 2004 года в соответствии с правилами статьи 36 Земельного кодекса РФ. Арендная плата за использование указанных земельных участков устанавливается в соответствии с решением правительства Российской Федерации. </w:t>
      </w:r>
    </w:p>
    <w:p w:rsidR="0038620A" w:rsidRPr="00E837A0" w:rsidRDefault="0038620A" w:rsidP="003C5774">
      <w:pPr>
        <w:spacing w:line="360" w:lineRule="auto"/>
        <w:ind w:left="-851" w:firstLine="567"/>
        <w:jc w:val="both"/>
        <w:rPr>
          <w:rFonts w:ascii="Arial" w:hAnsi="Arial" w:cs="Arial"/>
          <w:sz w:val="24"/>
          <w:szCs w:val="24"/>
        </w:rPr>
      </w:pPr>
      <w:r w:rsidRPr="00E837A0">
        <w:rPr>
          <w:rFonts w:ascii="Arial" w:hAnsi="Arial" w:cs="Arial"/>
          <w:sz w:val="24"/>
          <w:szCs w:val="24"/>
        </w:rPr>
        <w:t xml:space="preserve">Юридические лица, за исключением государственных и муниципальных учреждений, федеральных казенных предприятий, обязаны переоформить право постоянного (бессрочного) пользования земельными участками на право аренды земельных участков или приобрести земельные участки в собственность по своему желанию до 1 января 2004 года. </w:t>
      </w:r>
    </w:p>
    <w:p w:rsidR="0038620A" w:rsidRDefault="0038620A" w:rsidP="003C5774">
      <w:pPr>
        <w:spacing w:line="360" w:lineRule="auto"/>
        <w:ind w:left="-851" w:firstLine="567"/>
        <w:jc w:val="both"/>
        <w:rPr>
          <w:rFonts w:ascii="Arial" w:hAnsi="Arial" w:cs="Arial"/>
          <w:sz w:val="24"/>
          <w:szCs w:val="24"/>
        </w:rPr>
      </w:pPr>
      <w:r w:rsidRPr="00E837A0">
        <w:rPr>
          <w:rFonts w:ascii="Arial" w:hAnsi="Arial" w:cs="Arial"/>
          <w:sz w:val="24"/>
          <w:szCs w:val="24"/>
        </w:rPr>
        <w:t xml:space="preserve">Следует отметить, что в статье 45 Земельного кодекса РФ не предусмотрено прекращение права постоянного (бессрочного) пользования земельным участком в результате непереоформления права. Поэтому «принудительный» порядок переоформления права постоянного (бессрочного) пользования земельным участком может встретить противодействие на практике. </w:t>
      </w:r>
    </w:p>
    <w:p w:rsidR="003C5774" w:rsidRPr="00E837A0" w:rsidRDefault="003C5774" w:rsidP="003C5774">
      <w:pPr>
        <w:spacing w:line="360" w:lineRule="auto"/>
        <w:ind w:left="-851" w:firstLine="567"/>
        <w:jc w:val="both"/>
        <w:rPr>
          <w:rFonts w:ascii="Arial" w:hAnsi="Arial" w:cs="Arial"/>
          <w:sz w:val="24"/>
          <w:szCs w:val="24"/>
        </w:rPr>
      </w:pPr>
    </w:p>
    <w:p w:rsidR="0038620A" w:rsidRPr="00E837A0" w:rsidRDefault="0038620A" w:rsidP="003C5774">
      <w:pPr>
        <w:spacing w:line="360" w:lineRule="auto"/>
        <w:ind w:left="-851"/>
        <w:jc w:val="both"/>
        <w:rPr>
          <w:rFonts w:ascii="Arial" w:hAnsi="Arial" w:cs="Arial"/>
          <w:b/>
          <w:sz w:val="28"/>
          <w:szCs w:val="28"/>
        </w:rPr>
      </w:pPr>
      <w:r w:rsidRPr="00E837A0">
        <w:rPr>
          <w:rFonts w:ascii="Arial" w:hAnsi="Arial" w:cs="Arial"/>
          <w:b/>
          <w:sz w:val="28"/>
          <w:szCs w:val="28"/>
        </w:rPr>
        <w:t>Заключение</w:t>
      </w:r>
    </w:p>
    <w:p w:rsidR="0038620A" w:rsidRPr="00E837A0" w:rsidRDefault="0038620A" w:rsidP="003C5774">
      <w:pPr>
        <w:spacing w:line="360" w:lineRule="auto"/>
        <w:ind w:left="-851" w:firstLine="567"/>
        <w:jc w:val="both"/>
        <w:rPr>
          <w:rFonts w:ascii="Arial" w:hAnsi="Arial" w:cs="Arial"/>
          <w:sz w:val="24"/>
          <w:szCs w:val="24"/>
        </w:rPr>
      </w:pPr>
      <w:r w:rsidRPr="00E837A0">
        <w:rPr>
          <w:rFonts w:ascii="Arial" w:hAnsi="Arial" w:cs="Arial"/>
          <w:sz w:val="24"/>
          <w:szCs w:val="24"/>
        </w:rPr>
        <w:t>Проводимая в настоящее время аграрная и реформа, одним из направлений которой являются структурные изменения в сельскохозяйственном производстве, а также преобразование колхозов и совхозов, включает в качестве своей составной части земельную реформу. Однако она, родившись в недрах аграрной реформы, в настоящее время выходит далеко за  ее пределы, являясь составной частью экономической реформы в целом.</w:t>
      </w:r>
    </w:p>
    <w:p w:rsidR="0038620A" w:rsidRPr="00E837A0" w:rsidRDefault="0038620A" w:rsidP="003C5774">
      <w:pPr>
        <w:spacing w:line="360" w:lineRule="auto"/>
        <w:ind w:left="-851" w:firstLine="567"/>
        <w:jc w:val="both"/>
        <w:rPr>
          <w:rFonts w:ascii="Arial" w:hAnsi="Arial" w:cs="Arial"/>
          <w:sz w:val="24"/>
          <w:szCs w:val="24"/>
        </w:rPr>
      </w:pPr>
      <w:r w:rsidRPr="00E837A0">
        <w:rPr>
          <w:rFonts w:ascii="Arial" w:hAnsi="Arial" w:cs="Arial"/>
          <w:sz w:val="24"/>
          <w:szCs w:val="24"/>
        </w:rPr>
        <w:t>Основные направления и задачи современной земельной реформы, меняющей кардинальным образом весь земельно-правовой строй, можно определить путем сравнительного анализа Законодательства России, действовавшего с 1917 г., и нового, принятого в Российской Федерации в период с 1990 г. по настоящее время.</w:t>
      </w:r>
    </w:p>
    <w:p w:rsidR="0038620A" w:rsidRPr="00E837A0" w:rsidRDefault="0038620A" w:rsidP="003C5774">
      <w:pPr>
        <w:spacing w:line="360" w:lineRule="auto"/>
        <w:ind w:left="-851" w:firstLine="567"/>
        <w:jc w:val="both"/>
        <w:rPr>
          <w:rFonts w:ascii="Arial" w:hAnsi="Arial" w:cs="Arial"/>
          <w:sz w:val="24"/>
          <w:szCs w:val="24"/>
        </w:rPr>
      </w:pPr>
      <w:r w:rsidRPr="00E837A0">
        <w:rPr>
          <w:rFonts w:ascii="Arial" w:hAnsi="Arial" w:cs="Arial"/>
          <w:sz w:val="24"/>
          <w:szCs w:val="24"/>
        </w:rPr>
        <w:t xml:space="preserve">   Необходимость такого перераспределения обусловлена структурными изменениями в сельском хозяйстве, когда наряду с существующими организационно правовыми формами сельскохозяйственного производства (колхозами, совхозами) стали появляться новые – крестьянские (фермерские) хозяйства и сельскохозяйственные кооперативы, которые необходимо было наделять землей</w:t>
      </w:r>
    </w:p>
    <w:p w:rsidR="0038620A" w:rsidRPr="00E837A0" w:rsidRDefault="0038620A" w:rsidP="003C5774">
      <w:pPr>
        <w:spacing w:line="360" w:lineRule="auto"/>
        <w:ind w:left="-851" w:firstLine="567"/>
        <w:jc w:val="both"/>
        <w:rPr>
          <w:rFonts w:ascii="Arial" w:hAnsi="Arial" w:cs="Arial"/>
          <w:sz w:val="24"/>
          <w:szCs w:val="24"/>
        </w:rPr>
      </w:pPr>
      <w:r w:rsidRPr="00E837A0">
        <w:rPr>
          <w:rFonts w:ascii="Arial" w:hAnsi="Arial" w:cs="Arial"/>
          <w:sz w:val="24"/>
          <w:szCs w:val="24"/>
        </w:rPr>
        <w:t>До конца 1990 г. в России существовала монополия исключительной государственной собственности на землю. Закон «О земельной реформе» наряду с собственностью государства на землю закрепил также право собственности на нее граждан.</w:t>
      </w:r>
    </w:p>
    <w:p w:rsidR="0038620A" w:rsidRPr="00E837A0" w:rsidRDefault="0038620A" w:rsidP="003C5774">
      <w:pPr>
        <w:spacing w:line="360" w:lineRule="auto"/>
        <w:ind w:left="-851" w:firstLine="567"/>
        <w:jc w:val="both"/>
        <w:rPr>
          <w:rFonts w:ascii="Arial" w:hAnsi="Arial" w:cs="Arial"/>
          <w:sz w:val="24"/>
          <w:szCs w:val="24"/>
        </w:rPr>
      </w:pPr>
      <w:r w:rsidRPr="00E837A0">
        <w:rPr>
          <w:rFonts w:ascii="Arial" w:hAnsi="Arial" w:cs="Arial"/>
          <w:sz w:val="24"/>
          <w:szCs w:val="24"/>
        </w:rPr>
        <w:t>Впервые после 1917 г.  принцип платности за пользование землей был Основами законодательства о земле Союза ССР и союзных республик от 28 февраля 1990 г. воспринят земельным законодательством Российской Федерации (Земельным кодексом, Законом «О плате на землю») и развит в постановлениях Правительства.</w:t>
      </w:r>
    </w:p>
    <w:p w:rsidR="0038620A" w:rsidRPr="00E837A0" w:rsidRDefault="0038620A" w:rsidP="003C5774">
      <w:pPr>
        <w:spacing w:line="360" w:lineRule="auto"/>
        <w:ind w:left="-851" w:firstLine="567"/>
        <w:jc w:val="both"/>
        <w:rPr>
          <w:rFonts w:ascii="Arial" w:hAnsi="Arial" w:cs="Arial"/>
          <w:sz w:val="24"/>
          <w:szCs w:val="24"/>
        </w:rPr>
      </w:pPr>
    </w:p>
    <w:p w:rsidR="0038620A" w:rsidRPr="00E837A0" w:rsidRDefault="00E837A0" w:rsidP="003C5774">
      <w:pPr>
        <w:spacing w:line="360" w:lineRule="auto"/>
        <w:ind w:left="-851"/>
        <w:jc w:val="both"/>
        <w:rPr>
          <w:rFonts w:ascii="Arial" w:hAnsi="Arial" w:cs="Arial"/>
          <w:sz w:val="24"/>
          <w:szCs w:val="24"/>
        </w:rPr>
      </w:pPr>
      <w:r w:rsidRPr="00E837A0">
        <w:rPr>
          <w:rFonts w:ascii="Arial" w:hAnsi="Arial" w:cs="Arial"/>
          <w:b/>
          <w:sz w:val="28"/>
          <w:szCs w:val="28"/>
        </w:rPr>
        <w:t>Библиографический список</w:t>
      </w:r>
    </w:p>
    <w:p w:rsidR="0038620A" w:rsidRPr="00E837A0" w:rsidRDefault="0038620A" w:rsidP="003C5774">
      <w:pPr>
        <w:spacing w:line="360" w:lineRule="auto"/>
        <w:ind w:left="-851" w:firstLine="567"/>
        <w:jc w:val="both"/>
        <w:rPr>
          <w:rFonts w:ascii="Arial" w:hAnsi="Arial" w:cs="Arial"/>
          <w:sz w:val="24"/>
          <w:szCs w:val="24"/>
        </w:rPr>
      </w:pPr>
      <w:r w:rsidRPr="00E837A0">
        <w:rPr>
          <w:rFonts w:ascii="Arial" w:hAnsi="Arial" w:cs="Arial"/>
          <w:sz w:val="24"/>
          <w:szCs w:val="24"/>
        </w:rPr>
        <w:t>1. Ерофеев Б. В. Земельное право: Учебник для вузов / Под ред. Г. В. Чубукова. – М.: Юристъ, 2001 г.</w:t>
      </w:r>
    </w:p>
    <w:p w:rsidR="0038620A" w:rsidRPr="00E837A0" w:rsidRDefault="0038620A" w:rsidP="003C5774">
      <w:pPr>
        <w:spacing w:line="360" w:lineRule="auto"/>
        <w:ind w:left="-851" w:firstLine="567"/>
        <w:jc w:val="both"/>
        <w:rPr>
          <w:rFonts w:ascii="Arial" w:hAnsi="Arial" w:cs="Arial"/>
          <w:sz w:val="24"/>
          <w:szCs w:val="24"/>
        </w:rPr>
      </w:pPr>
      <w:r w:rsidRPr="00E837A0">
        <w:rPr>
          <w:rFonts w:ascii="Arial" w:hAnsi="Arial" w:cs="Arial"/>
          <w:sz w:val="24"/>
          <w:szCs w:val="24"/>
        </w:rPr>
        <w:t xml:space="preserve">2. Земельное право России: Учебник для юридических вузов / Под ред. В. В. Петрова. – М., </w:t>
      </w:r>
      <w:smartTag w:uri="urn:schemas-microsoft-com:office:smarttags" w:element="metricconverter">
        <w:smartTagPr>
          <w:attr w:name="ProductID" w:val="1997 г"/>
        </w:smartTagPr>
        <w:r w:rsidRPr="00E837A0">
          <w:rPr>
            <w:rFonts w:ascii="Arial" w:hAnsi="Arial" w:cs="Arial"/>
            <w:sz w:val="24"/>
            <w:szCs w:val="24"/>
          </w:rPr>
          <w:t>1997 г</w:t>
        </w:r>
      </w:smartTag>
      <w:r w:rsidRPr="00E837A0">
        <w:rPr>
          <w:rFonts w:ascii="Arial" w:hAnsi="Arial" w:cs="Arial"/>
          <w:sz w:val="24"/>
          <w:szCs w:val="24"/>
        </w:rPr>
        <w:t>.</w:t>
      </w:r>
    </w:p>
    <w:p w:rsidR="0038620A" w:rsidRPr="00E837A0" w:rsidRDefault="0038620A" w:rsidP="003C5774">
      <w:pPr>
        <w:spacing w:line="360" w:lineRule="auto"/>
        <w:ind w:left="-851" w:firstLine="567"/>
        <w:jc w:val="both"/>
        <w:rPr>
          <w:rFonts w:ascii="Arial" w:hAnsi="Arial" w:cs="Arial"/>
          <w:sz w:val="24"/>
          <w:szCs w:val="24"/>
        </w:rPr>
      </w:pPr>
      <w:r w:rsidRPr="00E837A0">
        <w:rPr>
          <w:rFonts w:ascii="Arial" w:hAnsi="Arial" w:cs="Arial"/>
          <w:sz w:val="24"/>
          <w:szCs w:val="24"/>
        </w:rPr>
        <w:t xml:space="preserve">3. Земельное право Учебник для вузов / Под ред. С. А. Боголюбова. – М.: НОРМА-ИНФРА-М, </w:t>
      </w:r>
      <w:smartTag w:uri="urn:schemas-microsoft-com:office:smarttags" w:element="metricconverter">
        <w:smartTagPr>
          <w:attr w:name="ProductID" w:val="1998 г"/>
        </w:smartTagPr>
        <w:r w:rsidRPr="00E837A0">
          <w:rPr>
            <w:rFonts w:ascii="Arial" w:hAnsi="Arial" w:cs="Arial"/>
            <w:sz w:val="24"/>
            <w:szCs w:val="24"/>
          </w:rPr>
          <w:t>1998 г</w:t>
        </w:r>
      </w:smartTag>
      <w:r w:rsidRPr="00E837A0">
        <w:rPr>
          <w:rFonts w:ascii="Arial" w:hAnsi="Arial" w:cs="Arial"/>
          <w:sz w:val="24"/>
          <w:szCs w:val="24"/>
        </w:rPr>
        <w:t>.</w:t>
      </w:r>
    </w:p>
    <w:p w:rsidR="0038620A" w:rsidRPr="00E837A0" w:rsidRDefault="0038620A" w:rsidP="003C5774">
      <w:pPr>
        <w:spacing w:line="360" w:lineRule="auto"/>
        <w:ind w:left="-851" w:firstLine="567"/>
        <w:jc w:val="both"/>
        <w:rPr>
          <w:rFonts w:ascii="Arial" w:hAnsi="Arial" w:cs="Arial"/>
          <w:sz w:val="24"/>
          <w:szCs w:val="24"/>
        </w:rPr>
      </w:pPr>
      <w:r w:rsidRPr="00E837A0">
        <w:rPr>
          <w:rFonts w:ascii="Arial" w:hAnsi="Arial" w:cs="Arial"/>
          <w:sz w:val="24"/>
          <w:szCs w:val="24"/>
        </w:rPr>
        <w:t xml:space="preserve">4. Земля и право: Пособие для российских землевладельцев. – М., </w:t>
      </w:r>
      <w:smartTag w:uri="urn:schemas-microsoft-com:office:smarttags" w:element="metricconverter">
        <w:smartTagPr>
          <w:attr w:name="ProductID" w:val="1998 г"/>
        </w:smartTagPr>
        <w:r w:rsidRPr="00E837A0">
          <w:rPr>
            <w:rFonts w:ascii="Arial" w:hAnsi="Arial" w:cs="Arial"/>
            <w:sz w:val="24"/>
            <w:szCs w:val="24"/>
          </w:rPr>
          <w:t>1998 г</w:t>
        </w:r>
      </w:smartTag>
      <w:r w:rsidRPr="00E837A0">
        <w:rPr>
          <w:rFonts w:ascii="Arial" w:hAnsi="Arial" w:cs="Arial"/>
          <w:sz w:val="24"/>
          <w:szCs w:val="24"/>
        </w:rPr>
        <w:t>.</w:t>
      </w:r>
    </w:p>
    <w:p w:rsidR="0038620A" w:rsidRPr="00E837A0" w:rsidRDefault="0038620A" w:rsidP="003C5774">
      <w:pPr>
        <w:spacing w:line="360" w:lineRule="auto"/>
        <w:ind w:left="-851" w:firstLine="567"/>
        <w:jc w:val="both"/>
        <w:rPr>
          <w:rFonts w:ascii="Arial" w:hAnsi="Arial" w:cs="Arial"/>
          <w:sz w:val="24"/>
          <w:szCs w:val="24"/>
        </w:rPr>
      </w:pPr>
      <w:r w:rsidRPr="00E837A0">
        <w:rPr>
          <w:rFonts w:ascii="Arial" w:hAnsi="Arial" w:cs="Arial"/>
          <w:sz w:val="24"/>
          <w:szCs w:val="24"/>
        </w:rPr>
        <w:t xml:space="preserve">5. Земельное право: Учебник. – М.: Былина, </w:t>
      </w:r>
      <w:smartTag w:uri="urn:schemas-microsoft-com:office:smarttags" w:element="metricconverter">
        <w:smartTagPr>
          <w:attr w:name="ProductID" w:val="1999 г"/>
        </w:smartTagPr>
        <w:r w:rsidRPr="00E837A0">
          <w:rPr>
            <w:rFonts w:ascii="Arial" w:hAnsi="Arial" w:cs="Arial"/>
            <w:sz w:val="24"/>
            <w:szCs w:val="24"/>
          </w:rPr>
          <w:t>1999 г</w:t>
        </w:r>
      </w:smartTag>
      <w:r w:rsidRPr="00E837A0">
        <w:rPr>
          <w:rFonts w:ascii="Arial" w:hAnsi="Arial" w:cs="Arial"/>
          <w:sz w:val="24"/>
          <w:szCs w:val="24"/>
        </w:rPr>
        <w:t>.</w:t>
      </w:r>
    </w:p>
    <w:p w:rsidR="0038620A" w:rsidRPr="00E837A0" w:rsidRDefault="0038620A" w:rsidP="003C5774">
      <w:pPr>
        <w:spacing w:line="360" w:lineRule="auto"/>
        <w:ind w:left="-851" w:firstLine="567"/>
        <w:jc w:val="both"/>
        <w:rPr>
          <w:rFonts w:ascii="Arial" w:hAnsi="Arial" w:cs="Arial"/>
          <w:sz w:val="24"/>
          <w:szCs w:val="24"/>
        </w:rPr>
      </w:pPr>
      <w:r w:rsidRPr="00E837A0">
        <w:rPr>
          <w:rFonts w:ascii="Arial" w:hAnsi="Arial" w:cs="Arial"/>
          <w:sz w:val="24"/>
          <w:szCs w:val="24"/>
        </w:rPr>
        <w:t xml:space="preserve">6. Правовая система Референт: Статья «Концептуальные положения и проблемы применения нового Земельного Кодекса Российской Федерации». Боголюбов С. А. </w:t>
      </w:r>
      <w:smartTag w:uri="urn:schemas-microsoft-com:office:smarttags" w:element="metricconverter">
        <w:smartTagPr>
          <w:attr w:name="ProductID" w:val="2003 г"/>
        </w:smartTagPr>
        <w:r w:rsidRPr="00E837A0">
          <w:rPr>
            <w:rFonts w:ascii="Arial" w:hAnsi="Arial" w:cs="Arial"/>
            <w:sz w:val="24"/>
            <w:szCs w:val="24"/>
          </w:rPr>
          <w:t>2003 г</w:t>
        </w:r>
      </w:smartTag>
      <w:r w:rsidRPr="00E837A0">
        <w:rPr>
          <w:rFonts w:ascii="Arial" w:hAnsi="Arial" w:cs="Arial"/>
          <w:sz w:val="24"/>
          <w:szCs w:val="24"/>
        </w:rPr>
        <w:t>.</w:t>
      </w:r>
      <w:r w:rsidR="00E837A0" w:rsidRPr="00E837A0"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</w:p>
    <w:sectPr w:rsidR="0038620A" w:rsidRPr="00E837A0" w:rsidSect="007615B4">
      <w:headerReference w:type="even" r:id="rId6"/>
      <w:headerReference w:type="default" r:id="rId7"/>
      <w:pgSz w:w="11906" w:h="16838"/>
      <w:pgMar w:top="851" w:right="567" w:bottom="1134" w:left="1701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18EC" w:rsidRDefault="00CB18EC">
      <w:r>
        <w:separator/>
      </w:r>
    </w:p>
  </w:endnote>
  <w:endnote w:type="continuationSeparator" w:id="0">
    <w:p w:rsidR="00CB18EC" w:rsidRDefault="00CB1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18EC" w:rsidRDefault="00CB18EC">
      <w:r>
        <w:separator/>
      </w:r>
    </w:p>
  </w:footnote>
  <w:footnote w:type="continuationSeparator" w:id="0">
    <w:p w:rsidR="00CB18EC" w:rsidRDefault="00CB18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620A" w:rsidRDefault="0038620A" w:rsidP="007615B4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8620A" w:rsidRDefault="0038620A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15B4" w:rsidRDefault="007615B4" w:rsidP="0038620A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C5774">
      <w:rPr>
        <w:rStyle w:val="a5"/>
        <w:noProof/>
      </w:rPr>
      <w:t>2</w:t>
    </w:r>
    <w:r>
      <w:rPr>
        <w:rStyle w:val="a5"/>
      </w:rPr>
      <w:fldChar w:fldCharType="end"/>
    </w:r>
  </w:p>
  <w:p w:rsidR="0038620A" w:rsidRDefault="0038620A">
    <w:pPr>
      <w:pStyle w:val="a4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15B4"/>
    <w:rsid w:val="001230AF"/>
    <w:rsid w:val="00185B81"/>
    <w:rsid w:val="0038620A"/>
    <w:rsid w:val="003B4319"/>
    <w:rsid w:val="003C5774"/>
    <w:rsid w:val="004D18CA"/>
    <w:rsid w:val="006E0A66"/>
    <w:rsid w:val="007615B4"/>
    <w:rsid w:val="00C81F57"/>
    <w:rsid w:val="00CB18EC"/>
    <w:rsid w:val="00DF6AE7"/>
    <w:rsid w:val="00E83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C9F9AE-182D-4C0A-BE18-79B2E71BD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360" w:lineRule="auto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spacing w:line="360" w:lineRule="auto"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pPr>
      <w:keepNext/>
      <w:spacing w:line="360" w:lineRule="auto"/>
      <w:jc w:val="both"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pPr>
      <w:keepNext/>
      <w:autoSpaceDE w:val="0"/>
      <w:autoSpaceDN w:val="0"/>
      <w:adjustRightInd w:val="0"/>
      <w:spacing w:line="360" w:lineRule="auto"/>
      <w:ind w:firstLine="720"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spacing w:line="360" w:lineRule="auto"/>
      <w:jc w:val="center"/>
    </w:pPr>
    <w:rPr>
      <w:sz w:val="28"/>
    </w:r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styleId="a6">
    <w:name w:val="Body Text Indent"/>
    <w:basedOn w:val="a"/>
    <w:pPr>
      <w:spacing w:line="360" w:lineRule="auto"/>
      <w:ind w:firstLine="720"/>
      <w:jc w:val="both"/>
    </w:pPr>
    <w:rPr>
      <w:sz w:val="28"/>
    </w:rPr>
  </w:style>
  <w:style w:type="paragraph" w:styleId="20">
    <w:name w:val="Body Text Indent 2"/>
    <w:basedOn w:val="a"/>
    <w:pPr>
      <w:spacing w:line="360" w:lineRule="auto"/>
      <w:ind w:firstLine="720"/>
      <w:jc w:val="both"/>
    </w:pPr>
    <w:rPr>
      <w:color w:val="000000"/>
      <w:sz w:val="23"/>
      <w:szCs w:val="23"/>
    </w:rPr>
  </w:style>
  <w:style w:type="paragraph" w:styleId="a7">
    <w:name w:val="footnote text"/>
    <w:basedOn w:val="a"/>
    <w:semiHidden/>
  </w:style>
  <w:style w:type="character" w:styleId="a8">
    <w:name w:val="footnote reference"/>
    <w:basedOn w:val="a0"/>
    <w:semiHidden/>
    <w:rPr>
      <w:vertAlign w:val="superscript"/>
    </w:rPr>
  </w:style>
  <w:style w:type="paragraph" w:styleId="a9">
    <w:name w:val="Body Text"/>
    <w:basedOn w:val="a"/>
    <w:pPr>
      <w:autoSpaceDE w:val="0"/>
      <w:autoSpaceDN w:val="0"/>
      <w:adjustRightInd w:val="0"/>
      <w:spacing w:line="360" w:lineRule="auto"/>
      <w:jc w:val="both"/>
    </w:pPr>
    <w:rPr>
      <w:sz w:val="28"/>
    </w:rPr>
  </w:style>
  <w:style w:type="paragraph" w:styleId="aa">
    <w:name w:val="footer"/>
    <w:basedOn w:val="a"/>
    <w:rsid w:val="007615B4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2078</Words>
  <Characters>11845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НОВОСИБИРСКИЙ ГОСУДАРСТВЕННЫЙ АГРАРНЫЙ УНИВЕРСИТЕТ</vt:lpstr>
    </vt:vector>
  </TitlesOfParts>
  <Company>1</Company>
  <LinksUpToDate>false</LinksUpToDate>
  <CharactersWithSpaces>13896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НОВОСИБИРСКИЙ ГОСУДАРСТВЕННЫЙ АГРАРНЫЙ УНИВЕРСИТЕТ</dc:title>
  <dc:subject/>
  <dc:creator>User</dc:creator>
  <cp:keywords/>
  <dc:description/>
  <cp:lastModifiedBy>admin</cp:lastModifiedBy>
  <cp:revision>2</cp:revision>
  <cp:lastPrinted>2003-10-27T12:48:00Z</cp:lastPrinted>
  <dcterms:created xsi:type="dcterms:W3CDTF">2014-04-19T09:58:00Z</dcterms:created>
  <dcterms:modified xsi:type="dcterms:W3CDTF">2014-04-19T09:58:00Z</dcterms:modified>
</cp:coreProperties>
</file>