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5C6" w:rsidRDefault="003A55C6" w:rsidP="003A55C6">
      <w:pPr>
        <w:pStyle w:val="afe"/>
        <w:rPr>
          <w:lang w:val="uk-UA"/>
        </w:rPr>
      </w:pPr>
    </w:p>
    <w:p w:rsidR="003A55C6" w:rsidRDefault="003A55C6" w:rsidP="003A55C6">
      <w:pPr>
        <w:pStyle w:val="afe"/>
        <w:rPr>
          <w:lang w:val="uk-UA"/>
        </w:rPr>
      </w:pPr>
    </w:p>
    <w:p w:rsidR="003A55C6" w:rsidRDefault="003A55C6" w:rsidP="003A55C6">
      <w:pPr>
        <w:pStyle w:val="afe"/>
        <w:rPr>
          <w:lang w:val="uk-UA"/>
        </w:rPr>
      </w:pPr>
    </w:p>
    <w:p w:rsidR="003A55C6" w:rsidRDefault="003A55C6" w:rsidP="003A55C6">
      <w:pPr>
        <w:pStyle w:val="afe"/>
        <w:rPr>
          <w:lang w:val="uk-UA"/>
        </w:rPr>
      </w:pPr>
    </w:p>
    <w:p w:rsidR="003A55C6" w:rsidRDefault="003A55C6" w:rsidP="003A55C6">
      <w:pPr>
        <w:pStyle w:val="afe"/>
        <w:rPr>
          <w:lang w:val="uk-UA"/>
        </w:rPr>
      </w:pPr>
    </w:p>
    <w:p w:rsidR="003A55C6" w:rsidRDefault="003A55C6" w:rsidP="003A55C6">
      <w:pPr>
        <w:pStyle w:val="afe"/>
        <w:rPr>
          <w:lang w:val="uk-UA"/>
        </w:rPr>
      </w:pPr>
    </w:p>
    <w:p w:rsidR="003A55C6" w:rsidRDefault="003A55C6" w:rsidP="003A55C6">
      <w:pPr>
        <w:pStyle w:val="afe"/>
        <w:rPr>
          <w:lang w:val="uk-UA"/>
        </w:rPr>
      </w:pPr>
    </w:p>
    <w:p w:rsidR="003A55C6" w:rsidRDefault="003A55C6" w:rsidP="003A55C6">
      <w:pPr>
        <w:pStyle w:val="afe"/>
        <w:rPr>
          <w:lang w:val="uk-UA"/>
        </w:rPr>
      </w:pPr>
    </w:p>
    <w:p w:rsidR="003A55C6" w:rsidRDefault="003A55C6" w:rsidP="003A55C6">
      <w:pPr>
        <w:pStyle w:val="afe"/>
        <w:rPr>
          <w:lang w:val="uk-UA"/>
        </w:rPr>
      </w:pPr>
    </w:p>
    <w:p w:rsidR="009518AD" w:rsidRPr="003A55C6" w:rsidRDefault="009518AD" w:rsidP="003A55C6">
      <w:pPr>
        <w:pStyle w:val="afe"/>
      </w:pPr>
    </w:p>
    <w:p w:rsidR="003A55C6" w:rsidRPr="003A55C6" w:rsidRDefault="009518AD" w:rsidP="003A55C6">
      <w:pPr>
        <w:pStyle w:val="afe"/>
      </w:pPr>
      <w:r w:rsidRPr="003A55C6">
        <w:t>Реферат</w:t>
      </w:r>
    </w:p>
    <w:p w:rsidR="003A55C6" w:rsidRPr="003A55C6" w:rsidRDefault="009518AD" w:rsidP="003A55C6">
      <w:pPr>
        <w:pStyle w:val="afe"/>
        <w:rPr>
          <w:lang w:val="uk-UA"/>
        </w:rPr>
      </w:pPr>
      <w:r w:rsidRPr="003A55C6">
        <w:rPr>
          <w:lang w:val="uk-UA"/>
        </w:rPr>
        <w:t>З предмету</w:t>
      </w:r>
      <w:r w:rsidR="003A55C6" w:rsidRPr="003A55C6">
        <w:rPr>
          <w:lang w:val="uk-UA"/>
        </w:rPr>
        <w:t xml:space="preserve">: </w:t>
      </w:r>
      <w:r w:rsidRPr="003A55C6">
        <w:rPr>
          <w:lang w:val="uk-UA"/>
        </w:rPr>
        <w:t>Вступ до приватного права</w:t>
      </w:r>
    </w:p>
    <w:p w:rsidR="003A55C6" w:rsidRDefault="009518AD" w:rsidP="003A55C6">
      <w:pPr>
        <w:pStyle w:val="afe"/>
        <w:rPr>
          <w:lang w:val="uk-UA"/>
        </w:rPr>
      </w:pPr>
      <w:r w:rsidRPr="003A55C6">
        <w:rPr>
          <w:lang w:val="uk-UA"/>
        </w:rPr>
        <w:t>На тему</w:t>
      </w:r>
      <w:r w:rsidR="003A55C6" w:rsidRPr="003A55C6">
        <w:rPr>
          <w:lang w:val="uk-UA"/>
        </w:rPr>
        <w:t>:</w:t>
      </w:r>
      <w:r w:rsidR="003A55C6">
        <w:rPr>
          <w:lang w:val="uk-UA"/>
        </w:rPr>
        <w:t xml:space="preserve"> "</w:t>
      </w:r>
      <w:r w:rsidRPr="003A55C6">
        <w:rPr>
          <w:lang w:val="uk-UA"/>
        </w:rPr>
        <w:t>Джерела римського права</w:t>
      </w:r>
      <w:r w:rsidR="003A55C6" w:rsidRPr="003A55C6">
        <w:rPr>
          <w:lang w:val="uk-UA"/>
        </w:rPr>
        <w:t xml:space="preserve">: </w:t>
      </w:r>
      <w:r w:rsidR="002D53C3" w:rsidRPr="003A55C6">
        <w:rPr>
          <w:lang w:val="uk-UA"/>
        </w:rPr>
        <w:t>постанови народних зборів, сенатус-консульти, конституції імператорів</w:t>
      </w:r>
      <w:r w:rsidR="003A55C6">
        <w:rPr>
          <w:lang w:val="uk-UA"/>
        </w:rPr>
        <w:t>"</w:t>
      </w:r>
    </w:p>
    <w:p w:rsidR="003A55C6" w:rsidRDefault="003A55C6" w:rsidP="003A55C6">
      <w:pPr>
        <w:pStyle w:val="af7"/>
        <w:rPr>
          <w:lang w:val="uk-UA"/>
        </w:rPr>
      </w:pPr>
      <w:r>
        <w:rPr>
          <w:lang w:val="uk-UA"/>
        </w:rPr>
        <w:br w:type="page"/>
      </w:r>
      <w:r w:rsidR="004B73CA" w:rsidRPr="003A55C6">
        <w:rPr>
          <w:lang w:val="uk-UA"/>
        </w:rPr>
        <w:t>План</w:t>
      </w:r>
    </w:p>
    <w:p w:rsidR="003A55C6" w:rsidRDefault="003A55C6" w:rsidP="003A55C6">
      <w:pPr>
        <w:ind w:firstLine="709"/>
        <w:rPr>
          <w:lang w:val="uk-UA"/>
        </w:rPr>
      </w:pPr>
    </w:p>
    <w:p w:rsidR="003A55C6" w:rsidRDefault="003A55C6">
      <w:pPr>
        <w:pStyle w:val="21"/>
        <w:rPr>
          <w:smallCaps w:val="0"/>
          <w:noProof/>
          <w:sz w:val="24"/>
          <w:szCs w:val="24"/>
        </w:rPr>
      </w:pPr>
      <w:r w:rsidRPr="00355752">
        <w:rPr>
          <w:rStyle w:val="aff"/>
          <w:noProof/>
        </w:rPr>
        <w:t>Вступ</w:t>
      </w:r>
    </w:p>
    <w:p w:rsidR="003A55C6" w:rsidRDefault="003A55C6">
      <w:pPr>
        <w:pStyle w:val="21"/>
        <w:rPr>
          <w:smallCaps w:val="0"/>
          <w:noProof/>
          <w:sz w:val="24"/>
          <w:szCs w:val="24"/>
        </w:rPr>
      </w:pPr>
      <w:r w:rsidRPr="00355752">
        <w:rPr>
          <w:rStyle w:val="aff"/>
          <w:noProof/>
        </w:rPr>
        <w:t>Постанови народних зборів</w:t>
      </w:r>
    </w:p>
    <w:p w:rsidR="003A55C6" w:rsidRDefault="003A55C6">
      <w:pPr>
        <w:pStyle w:val="21"/>
        <w:rPr>
          <w:smallCaps w:val="0"/>
          <w:noProof/>
          <w:sz w:val="24"/>
          <w:szCs w:val="24"/>
        </w:rPr>
      </w:pPr>
      <w:r w:rsidRPr="00355752">
        <w:rPr>
          <w:rStyle w:val="aff"/>
          <w:noProof/>
        </w:rPr>
        <w:t>Постанови сенату - сенатус-консульти</w:t>
      </w:r>
    </w:p>
    <w:p w:rsidR="003A55C6" w:rsidRDefault="003A55C6">
      <w:pPr>
        <w:pStyle w:val="21"/>
        <w:rPr>
          <w:smallCaps w:val="0"/>
          <w:noProof/>
          <w:sz w:val="24"/>
          <w:szCs w:val="24"/>
        </w:rPr>
      </w:pPr>
      <w:r w:rsidRPr="00355752">
        <w:rPr>
          <w:rStyle w:val="aff"/>
          <w:noProof/>
        </w:rPr>
        <w:t>Конституції імператорів</w:t>
      </w:r>
    </w:p>
    <w:p w:rsidR="003A55C6" w:rsidRDefault="003A55C6">
      <w:pPr>
        <w:pStyle w:val="21"/>
        <w:rPr>
          <w:smallCaps w:val="0"/>
          <w:noProof/>
          <w:sz w:val="24"/>
          <w:szCs w:val="24"/>
        </w:rPr>
      </w:pPr>
      <w:r w:rsidRPr="00355752">
        <w:rPr>
          <w:rStyle w:val="aff"/>
          <w:noProof/>
        </w:rPr>
        <w:t>Висновки</w:t>
      </w:r>
    </w:p>
    <w:p w:rsidR="003A55C6" w:rsidRDefault="003A55C6">
      <w:pPr>
        <w:pStyle w:val="21"/>
        <w:rPr>
          <w:smallCaps w:val="0"/>
          <w:noProof/>
          <w:sz w:val="24"/>
          <w:szCs w:val="24"/>
        </w:rPr>
      </w:pPr>
      <w:r w:rsidRPr="00355752">
        <w:rPr>
          <w:rStyle w:val="aff"/>
          <w:noProof/>
        </w:rPr>
        <w:t>Список використаної літератури</w:t>
      </w:r>
    </w:p>
    <w:p w:rsidR="003A55C6" w:rsidRPr="003A55C6" w:rsidRDefault="003A55C6" w:rsidP="003A55C6">
      <w:pPr>
        <w:pStyle w:val="2"/>
      </w:pPr>
      <w:r>
        <w:br w:type="page"/>
      </w:r>
      <w:bookmarkStart w:id="0" w:name="_Toc277531453"/>
      <w:r w:rsidR="004B73CA" w:rsidRPr="003A55C6">
        <w:t>Вступ</w:t>
      </w:r>
      <w:bookmarkEnd w:id="0"/>
    </w:p>
    <w:p w:rsidR="003A55C6" w:rsidRDefault="003A55C6" w:rsidP="003A55C6">
      <w:pPr>
        <w:ind w:firstLine="709"/>
        <w:rPr>
          <w:lang w:val="uk-UA"/>
        </w:rPr>
      </w:pPr>
    </w:p>
    <w:p w:rsidR="003A55C6" w:rsidRDefault="0069228C" w:rsidP="003A55C6">
      <w:pPr>
        <w:ind w:firstLine="709"/>
        <w:rPr>
          <w:lang w:val="uk-UA"/>
        </w:rPr>
      </w:pPr>
      <w:r w:rsidRPr="003A55C6">
        <w:rPr>
          <w:lang w:val="uk-UA"/>
        </w:rPr>
        <w:t>Правова система Стародавнього Риму мала розгалужену та різноманітну за значенням мережу джерел права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Це поняття має далеко неоднозначний зміст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Слово</w:t>
      </w:r>
      <w:r w:rsidR="003A55C6">
        <w:rPr>
          <w:lang w:val="uk-UA"/>
        </w:rPr>
        <w:t xml:space="preserve"> "</w:t>
      </w:r>
      <w:r w:rsidRPr="003A55C6">
        <w:rPr>
          <w:lang w:val="uk-UA"/>
        </w:rPr>
        <w:t>джерело</w:t>
      </w:r>
      <w:r w:rsidR="003A55C6">
        <w:rPr>
          <w:lang w:val="uk-UA"/>
        </w:rPr>
        <w:t xml:space="preserve">" </w:t>
      </w:r>
      <w:r w:rsidRPr="003A55C6">
        <w:rPr>
          <w:lang w:val="uk-UA"/>
        </w:rPr>
        <w:t>означає місце, ґрунт чи умови, з яких щось випливає, витікає, походить Можна назвати це і витоками права</w:t>
      </w:r>
      <w:r w:rsidR="003A55C6" w:rsidRPr="003A55C6">
        <w:rPr>
          <w:lang w:val="uk-UA"/>
        </w:rPr>
        <w:t xml:space="preserve">. </w:t>
      </w:r>
      <w:r w:rsidR="00E42F96" w:rsidRPr="003A55C6">
        <w:rPr>
          <w:lang w:val="uk-UA"/>
        </w:rPr>
        <w:t>Давньоримські юристи по-своєму пояснювали походження права, його характер, зміст та інше</w:t>
      </w:r>
      <w:r w:rsidR="003A55C6" w:rsidRPr="003A55C6">
        <w:rPr>
          <w:lang w:val="uk-UA"/>
        </w:rPr>
        <w:t xml:space="preserve">. </w:t>
      </w:r>
      <w:r w:rsidR="00E42F96" w:rsidRPr="003A55C6">
        <w:rPr>
          <w:lang w:val="uk-UA"/>
        </w:rPr>
        <w:t>Їхні міркування були зумовлені рабовласницьким способом виробництва</w:t>
      </w:r>
      <w:r w:rsidR="003A55C6" w:rsidRPr="003A55C6">
        <w:rPr>
          <w:lang w:val="uk-UA"/>
        </w:rPr>
        <w:t xml:space="preserve">. </w:t>
      </w:r>
      <w:r w:rsidR="00E133BB" w:rsidRPr="003A55C6">
        <w:rPr>
          <w:lang w:val="uk-UA"/>
        </w:rPr>
        <w:t>Відомий давньоримський юрист Тіт Лівій вперше вжив поняття джерело права чи витоки права</w:t>
      </w:r>
      <w:r w:rsidR="003A55C6" w:rsidRPr="003A55C6">
        <w:rPr>
          <w:lang w:val="uk-UA"/>
        </w:rPr>
        <w:t xml:space="preserve">. </w:t>
      </w:r>
      <w:r w:rsidR="00E133BB" w:rsidRPr="003A55C6">
        <w:rPr>
          <w:lang w:val="uk-UA"/>
        </w:rPr>
        <w:t xml:space="preserve">Він вважав закони </w:t>
      </w:r>
      <w:r w:rsidR="00E133BB" w:rsidRPr="003A55C6">
        <w:rPr>
          <w:lang w:val="en-US"/>
        </w:rPr>
        <w:t>XII</w:t>
      </w:r>
      <w:r w:rsidR="00E133BB" w:rsidRPr="003A55C6">
        <w:rPr>
          <w:lang w:val="uk-UA"/>
        </w:rPr>
        <w:t xml:space="preserve"> таблиць витоками всього публічного і приватного права, особливо не вникаючи, що вини продукт суспільного розвитку, вираз чиєїсь воліта інтересів</w:t>
      </w:r>
      <w:r w:rsidR="003A55C6" w:rsidRPr="003A55C6">
        <w:rPr>
          <w:lang w:val="uk-UA"/>
        </w:rPr>
        <w:t xml:space="preserve">. </w:t>
      </w:r>
      <w:r w:rsidR="00E133BB" w:rsidRPr="003A55C6">
        <w:rPr>
          <w:lang w:val="uk-UA"/>
        </w:rPr>
        <w:t>Давньоримський юрист Ульпіан зазначав, що право</w:t>
      </w:r>
      <w:r w:rsidR="003A55C6">
        <w:rPr>
          <w:lang w:val="uk-UA"/>
        </w:rPr>
        <w:t xml:space="preserve"> (</w:t>
      </w:r>
      <w:r w:rsidR="00E133BB" w:rsidRPr="003A55C6">
        <w:rPr>
          <w:lang w:val="en-US"/>
        </w:rPr>
        <w:t>jus</w:t>
      </w:r>
      <w:r w:rsidR="003A55C6" w:rsidRPr="003A55C6">
        <w:rPr>
          <w:lang w:val="uk-UA"/>
        </w:rPr>
        <w:t xml:space="preserve">) </w:t>
      </w:r>
      <w:r w:rsidR="00E133BB" w:rsidRPr="003A55C6">
        <w:rPr>
          <w:lang w:val="uk-UA"/>
        </w:rPr>
        <w:t>походить від правосуддя</w:t>
      </w:r>
      <w:r w:rsidR="003A55C6">
        <w:rPr>
          <w:lang w:val="uk-UA"/>
        </w:rPr>
        <w:t xml:space="preserve"> (</w:t>
      </w:r>
      <w:r w:rsidR="00E133BB" w:rsidRPr="003A55C6">
        <w:rPr>
          <w:lang w:val="en-US"/>
        </w:rPr>
        <w:t>justitia</w:t>
      </w:r>
      <w:r w:rsidR="003A55C6" w:rsidRPr="003A55C6">
        <w:rPr>
          <w:lang w:val="uk-UA"/>
        </w:rPr>
        <w:t xml:space="preserve">). </w:t>
      </w:r>
      <w:r w:rsidR="00E133BB" w:rsidRPr="003A55C6">
        <w:rPr>
          <w:lang w:val="uk-UA"/>
        </w:rPr>
        <w:t>Інший юрист Цельс визначив право як науку про добро і справедливість</w:t>
      </w:r>
      <w:r w:rsidR="003A55C6" w:rsidRPr="003A55C6">
        <w:rPr>
          <w:lang w:val="uk-UA"/>
        </w:rPr>
        <w:t xml:space="preserve">. </w:t>
      </w:r>
      <w:r w:rsidR="00E133BB" w:rsidRPr="003A55C6">
        <w:rPr>
          <w:lang w:val="uk-UA"/>
        </w:rPr>
        <w:t>Юрист Папініан стверджував, що цивільне право походить від законів, плебісцитів, сенат-консультів, декретів принце псів, думок мудреців</w:t>
      </w:r>
      <w:r w:rsidR="003A55C6" w:rsidRPr="003A55C6">
        <w:rPr>
          <w:lang w:val="uk-UA"/>
        </w:rPr>
        <w:t xml:space="preserve">. </w:t>
      </w:r>
      <w:r w:rsidR="00D30543" w:rsidRPr="003A55C6">
        <w:rPr>
          <w:lang w:val="uk-UA"/>
        </w:rPr>
        <w:t>Насправді це форми вираження права, його наслідки, а не навпаки</w:t>
      </w:r>
      <w:r w:rsidR="003A55C6" w:rsidRPr="003A55C6">
        <w:rPr>
          <w:lang w:val="uk-UA"/>
        </w:rPr>
        <w:t xml:space="preserve">. </w:t>
      </w:r>
      <w:r w:rsidR="00D30543" w:rsidRPr="003A55C6">
        <w:rPr>
          <w:lang w:val="uk-UA"/>
        </w:rPr>
        <w:t xml:space="preserve">Справжня суть римського права </w:t>
      </w:r>
      <w:r w:rsidR="003A55C6">
        <w:rPr>
          <w:lang w:val="uk-UA"/>
        </w:rPr>
        <w:t>-</w:t>
      </w:r>
      <w:r w:rsidR="00D30543" w:rsidRPr="003A55C6">
        <w:rPr>
          <w:lang w:val="uk-UA"/>
        </w:rPr>
        <w:t xml:space="preserve"> в захисті вищої несправедливості </w:t>
      </w:r>
      <w:r w:rsidR="003A55C6">
        <w:rPr>
          <w:lang w:val="uk-UA"/>
        </w:rPr>
        <w:t>-</w:t>
      </w:r>
      <w:r w:rsidR="00D30543" w:rsidRPr="003A55C6">
        <w:rPr>
          <w:lang w:val="uk-UA"/>
        </w:rPr>
        <w:t xml:space="preserve"> рабства</w:t>
      </w:r>
      <w:r w:rsidR="003A55C6" w:rsidRPr="003A55C6">
        <w:rPr>
          <w:lang w:val="uk-UA"/>
        </w:rPr>
        <w:t>.</w:t>
      </w:r>
    </w:p>
    <w:p w:rsidR="003A55C6" w:rsidRDefault="0069228C" w:rsidP="003A55C6">
      <w:pPr>
        <w:ind w:firstLine="709"/>
        <w:rPr>
          <w:lang w:val="uk-UA"/>
        </w:rPr>
      </w:pPr>
      <w:r w:rsidRPr="003A55C6">
        <w:rPr>
          <w:lang w:val="uk-UA"/>
        </w:rPr>
        <w:t xml:space="preserve">Джерело права </w:t>
      </w:r>
      <w:r w:rsidR="003A55C6">
        <w:rPr>
          <w:lang w:val="uk-UA"/>
        </w:rPr>
        <w:t>-</w:t>
      </w:r>
      <w:r w:rsidRPr="003A55C6">
        <w:rPr>
          <w:lang w:val="uk-UA"/>
        </w:rPr>
        <w:t xml:space="preserve"> це умова та причина, що вказує на необхідність права в суспільстві та впливає на процес функціонування права</w:t>
      </w:r>
      <w:r w:rsidR="003A55C6" w:rsidRPr="003A55C6">
        <w:rPr>
          <w:lang w:val="uk-UA"/>
        </w:rPr>
        <w:t>. [</w:t>
      </w:r>
      <w:r w:rsidR="00A87EC4" w:rsidRPr="003A55C6">
        <w:rPr>
          <w:lang w:val="uk-UA"/>
        </w:rPr>
        <w:t>5</w:t>
      </w:r>
      <w:r w:rsidR="003A55C6" w:rsidRPr="003A55C6">
        <w:rPr>
          <w:lang w:val="uk-UA"/>
        </w:rPr>
        <w:t xml:space="preserve">] </w:t>
      </w:r>
      <w:r w:rsidRPr="003A55C6">
        <w:rPr>
          <w:lang w:val="uk-UA"/>
        </w:rPr>
        <w:t>В історичному значенні під джерелом права розуміють сукупність звичаїв, літописів, судових рішень, нормативно-правових актів, збірників кодексів тощо, які характеризують шляхи становлення права і надають йому формального виразу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В матеріальному значенні під категорією</w:t>
      </w:r>
      <w:r w:rsidR="003A55C6">
        <w:rPr>
          <w:lang w:val="uk-UA"/>
        </w:rPr>
        <w:t xml:space="preserve"> "</w:t>
      </w:r>
      <w:r w:rsidRPr="003A55C6">
        <w:rPr>
          <w:lang w:val="uk-UA"/>
        </w:rPr>
        <w:t>джерело права</w:t>
      </w:r>
      <w:r w:rsidR="003A55C6">
        <w:rPr>
          <w:lang w:val="uk-UA"/>
        </w:rPr>
        <w:t xml:space="preserve">" </w:t>
      </w:r>
      <w:r w:rsidRPr="003A55C6">
        <w:rPr>
          <w:lang w:val="uk-UA"/>
        </w:rPr>
        <w:t>визначають сукупність економічних відносин та інтересів, які вимагають надання їм правової форми та характеризують як об’єктивні умови що впливають на процес функціонування права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В ідеологічному значенні під категорією</w:t>
      </w:r>
      <w:r w:rsidR="003A55C6">
        <w:rPr>
          <w:lang w:val="uk-UA"/>
        </w:rPr>
        <w:t xml:space="preserve"> "</w:t>
      </w:r>
      <w:r w:rsidRPr="003A55C6">
        <w:rPr>
          <w:lang w:val="uk-UA"/>
        </w:rPr>
        <w:t>джерело права</w:t>
      </w:r>
      <w:r w:rsidR="003A55C6">
        <w:rPr>
          <w:lang w:val="uk-UA"/>
        </w:rPr>
        <w:t xml:space="preserve">" </w:t>
      </w:r>
      <w:r w:rsidRPr="003A55C6">
        <w:rPr>
          <w:lang w:val="uk-UA"/>
        </w:rPr>
        <w:t>визначають сукупність правових поглядів, концепцій та доктрин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В спеціально-юридичному значенні категорію</w:t>
      </w:r>
      <w:r w:rsidR="003A55C6">
        <w:rPr>
          <w:lang w:val="uk-UA"/>
        </w:rPr>
        <w:t xml:space="preserve"> "</w:t>
      </w:r>
      <w:r w:rsidRPr="003A55C6">
        <w:rPr>
          <w:lang w:val="uk-UA"/>
        </w:rPr>
        <w:t>джерело права</w:t>
      </w:r>
      <w:r w:rsidR="003A55C6">
        <w:rPr>
          <w:lang w:val="uk-UA"/>
        </w:rPr>
        <w:t xml:space="preserve">" </w:t>
      </w:r>
      <w:r w:rsidRPr="003A55C6">
        <w:rPr>
          <w:lang w:val="uk-UA"/>
        </w:rPr>
        <w:t>визначають як сукупність правових документів, що містять сукупність правових норм, що забезпечують формальну визначеність та загальнообов</w:t>
      </w:r>
      <w:r w:rsidRPr="003A55C6">
        <w:t>’</w:t>
      </w:r>
      <w:r w:rsidRPr="003A55C6">
        <w:rPr>
          <w:lang w:val="uk-UA"/>
        </w:rPr>
        <w:t>язковість права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Це і є форма зовнішнього виразу змісту права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Що стосується Стародавнього Риму, то в ньому були свої джерела права</w:t>
      </w:r>
      <w:r w:rsidR="003A55C6" w:rsidRPr="003A55C6">
        <w:rPr>
          <w:lang w:val="uk-UA"/>
        </w:rPr>
        <w:t xml:space="preserve">: </w:t>
      </w:r>
      <w:r w:rsidRPr="003A55C6">
        <w:rPr>
          <w:lang w:val="uk-UA"/>
        </w:rPr>
        <w:t>джерела виникнення та змісту, джерела пізнання, джерела правоутворення</w:t>
      </w:r>
      <w:r w:rsidR="003A55C6">
        <w:rPr>
          <w:lang w:val="uk-UA"/>
        </w:rPr>
        <w:t>.1</w:t>
      </w:r>
      <w:r w:rsidR="003A55C6" w:rsidRPr="003A55C6">
        <w:rPr>
          <w:lang w:val="uk-UA"/>
        </w:rPr>
        <w:t xml:space="preserve">) </w:t>
      </w:r>
      <w:r w:rsidR="002F20A0" w:rsidRPr="003A55C6">
        <w:rPr>
          <w:lang w:val="uk-UA"/>
        </w:rPr>
        <w:t>Джерела виникнення римського права є виникнення рабовласницької держави</w:t>
      </w:r>
      <w:r w:rsidR="003A55C6" w:rsidRPr="003A55C6">
        <w:rPr>
          <w:lang w:val="uk-UA"/>
        </w:rPr>
        <w:t xml:space="preserve">. </w:t>
      </w:r>
      <w:r w:rsidR="002F20A0" w:rsidRPr="003A55C6">
        <w:rPr>
          <w:lang w:val="uk-UA"/>
        </w:rPr>
        <w:t>Змістом римського права є рабовласницький спосіб виробництва</w:t>
      </w:r>
      <w:r w:rsidR="003A55C6" w:rsidRPr="003A55C6">
        <w:rPr>
          <w:lang w:val="uk-UA"/>
        </w:rPr>
        <w:t xml:space="preserve">. </w:t>
      </w:r>
      <w:r w:rsidR="002F20A0" w:rsidRPr="003A55C6">
        <w:rPr>
          <w:lang w:val="uk-UA"/>
        </w:rPr>
        <w:t>Норми цивільного права були призвані регулювати саме економічні відносини</w:t>
      </w:r>
      <w:r w:rsidR="003A55C6">
        <w:rPr>
          <w:lang w:val="uk-UA"/>
        </w:rPr>
        <w:t>.2</w:t>
      </w:r>
      <w:r w:rsidR="003A55C6" w:rsidRPr="003A55C6">
        <w:rPr>
          <w:lang w:val="uk-UA"/>
        </w:rPr>
        <w:t xml:space="preserve">) </w:t>
      </w:r>
      <w:r w:rsidR="002F20A0" w:rsidRPr="003A55C6">
        <w:rPr>
          <w:lang w:val="uk-UA"/>
        </w:rPr>
        <w:t>Джерелами пізнання є ті культурні цінності, які дійшли до нашого часу з часів Риму і за допомогою яких ми можемо дізнатись яким чином регулювались цивільні відносини в Римі</w:t>
      </w:r>
      <w:r w:rsidR="003A55C6" w:rsidRPr="003A55C6">
        <w:rPr>
          <w:lang w:val="uk-UA"/>
        </w:rPr>
        <w:t xml:space="preserve">. </w:t>
      </w:r>
      <w:r w:rsidR="002F20A0" w:rsidRPr="003A55C6">
        <w:rPr>
          <w:lang w:val="uk-UA"/>
        </w:rPr>
        <w:t>Такими є нумізматика, папірусологія, живопис, скульптура, літературні твори тощо</w:t>
      </w:r>
      <w:r w:rsidR="003A55C6" w:rsidRPr="003A55C6">
        <w:rPr>
          <w:lang w:val="uk-UA"/>
        </w:rPr>
        <w:t xml:space="preserve">. </w:t>
      </w:r>
      <w:r w:rsidR="002F20A0" w:rsidRPr="003A55C6">
        <w:rPr>
          <w:lang w:val="uk-UA"/>
        </w:rPr>
        <w:t>Джерелами правоутворення є певні правові форми за допомогою яких пануючий клас в суспільстві здійснює свою владу</w:t>
      </w:r>
      <w:r w:rsidR="003A55C6" w:rsidRPr="003A55C6">
        <w:rPr>
          <w:lang w:val="uk-UA"/>
        </w:rPr>
        <w:t xml:space="preserve">. </w:t>
      </w:r>
      <w:r w:rsidR="002F20A0" w:rsidRPr="003A55C6">
        <w:rPr>
          <w:lang w:val="uk-UA"/>
        </w:rPr>
        <w:t xml:space="preserve">Це формальні правові джерела позитивного права </w:t>
      </w:r>
      <w:r w:rsidR="003A55C6">
        <w:rPr>
          <w:lang w:val="uk-UA"/>
        </w:rPr>
        <w:t>-</w:t>
      </w:r>
      <w:r w:rsidR="002F20A0" w:rsidRPr="003A55C6">
        <w:rPr>
          <w:lang w:val="uk-UA"/>
        </w:rPr>
        <w:t xml:space="preserve"> способи офіційно-владного визнання та формулювання</w:t>
      </w:r>
      <w:r w:rsidR="003A55C6">
        <w:rPr>
          <w:lang w:val="uk-UA"/>
        </w:rPr>
        <w:t xml:space="preserve"> (</w:t>
      </w:r>
      <w:r w:rsidR="002F20A0" w:rsidRPr="003A55C6">
        <w:rPr>
          <w:lang w:val="uk-UA"/>
        </w:rPr>
        <w:t>позитивації</w:t>
      </w:r>
      <w:r w:rsidR="003A55C6" w:rsidRPr="003A55C6">
        <w:rPr>
          <w:lang w:val="uk-UA"/>
        </w:rPr>
        <w:t xml:space="preserve">) </w:t>
      </w:r>
      <w:r w:rsidR="002F20A0" w:rsidRPr="003A55C6">
        <w:rPr>
          <w:lang w:val="uk-UA"/>
        </w:rPr>
        <w:t>тієї загально значимої</w:t>
      </w:r>
      <w:r w:rsidR="003A55C6" w:rsidRPr="003A55C6">
        <w:rPr>
          <w:lang w:val="uk-UA"/>
        </w:rPr>
        <w:t xml:space="preserve"> </w:t>
      </w:r>
      <w:r w:rsidR="002F20A0" w:rsidRPr="003A55C6">
        <w:rPr>
          <w:lang w:val="uk-UA"/>
        </w:rPr>
        <w:t>форми вольових суспільних відносин, яка є власне правом</w:t>
      </w:r>
      <w:r w:rsidR="003A55C6" w:rsidRPr="003A55C6">
        <w:rPr>
          <w:lang w:val="uk-UA"/>
        </w:rPr>
        <w:t xml:space="preserve">. </w:t>
      </w:r>
      <w:r w:rsidR="002F20A0" w:rsidRPr="003A55C6">
        <w:rPr>
          <w:lang w:val="uk-UA"/>
        </w:rPr>
        <w:t>Це і є форми зовнішнього виразу та буття права</w:t>
      </w:r>
      <w:r w:rsidR="003A55C6" w:rsidRPr="003A55C6">
        <w:rPr>
          <w:lang w:val="uk-UA"/>
        </w:rPr>
        <w:t xml:space="preserve">. </w:t>
      </w:r>
      <w:r w:rsidR="00CC2105" w:rsidRPr="003A55C6">
        <w:rPr>
          <w:lang w:val="uk-UA"/>
        </w:rPr>
        <w:t>Основними формами права в Римі були звичаї, закони</w:t>
      </w:r>
      <w:r w:rsidR="003A55C6">
        <w:rPr>
          <w:lang w:val="uk-UA"/>
        </w:rPr>
        <w:t xml:space="preserve"> (</w:t>
      </w:r>
      <w:r w:rsidR="00CC2105" w:rsidRPr="003A55C6">
        <w:rPr>
          <w:lang w:val="uk-UA"/>
        </w:rPr>
        <w:t>постанови народних зборів, постанови сенату, імператорські конституції</w:t>
      </w:r>
      <w:r w:rsidR="003A55C6" w:rsidRPr="003A55C6">
        <w:rPr>
          <w:lang w:val="uk-UA"/>
        </w:rPr>
        <w:t>),</w:t>
      </w:r>
      <w:r w:rsidR="00CC2105" w:rsidRPr="003A55C6">
        <w:rPr>
          <w:lang w:val="uk-UA"/>
        </w:rPr>
        <w:t xml:space="preserve"> едикти магістратів, діяльність юристів</w:t>
      </w:r>
      <w:r w:rsidR="003A55C6">
        <w:rPr>
          <w:lang w:val="uk-UA"/>
        </w:rPr>
        <w:t xml:space="preserve"> (</w:t>
      </w:r>
      <w:r w:rsidR="00CC2105" w:rsidRPr="003A55C6">
        <w:rPr>
          <w:lang w:val="uk-UA"/>
        </w:rPr>
        <w:t>консультації правознавців</w:t>
      </w:r>
      <w:r w:rsidR="003A55C6" w:rsidRPr="003A55C6">
        <w:rPr>
          <w:lang w:val="uk-UA"/>
        </w:rPr>
        <w:t xml:space="preserve">) </w:t>
      </w:r>
      <w:r w:rsidR="00CC2105" w:rsidRPr="003A55C6">
        <w:rPr>
          <w:lang w:val="uk-UA"/>
        </w:rPr>
        <w:t>Проводилась систематизація форм права, яка отримала назву</w:t>
      </w:r>
      <w:r w:rsidR="003A55C6">
        <w:rPr>
          <w:lang w:val="uk-UA"/>
        </w:rPr>
        <w:t xml:space="preserve"> "</w:t>
      </w:r>
      <w:r w:rsidR="00CC2105" w:rsidRPr="003A55C6">
        <w:rPr>
          <w:lang w:val="uk-UA"/>
        </w:rPr>
        <w:t>Кодифікація Юстиніана</w:t>
      </w:r>
      <w:r w:rsidR="003A55C6">
        <w:rPr>
          <w:lang w:val="uk-UA"/>
        </w:rPr>
        <w:t xml:space="preserve">". </w:t>
      </w:r>
      <w:r w:rsidR="00CC2105" w:rsidRPr="003A55C6">
        <w:rPr>
          <w:lang w:val="uk-UA"/>
        </w:rPr>
        <w:t>В даному рефераті ми детальніше розглянемо таку форму права Риму як закон</w:t>
      </w:r>
      <w:r w:rsidR="003A55C6" w:rsidRPr="003A55C6">
        <w:rPr>
          <w:lang w:val="uk-UA"/>
        </w:rPr>
        <w:t xml:space="preserve">. </w:t>
      </w:r>
      <w:r w:rsidR="00056D58" w:rsidRPr="003A55C6">
        <w:rPr>
          <w:lang w:val="uk-UA"/>
        </w:rPr>
        <w:t>Розуміння закону, тобто акту найвищої юридичної сили, як форми права, зазнало за час існування римського права істотних трансформацій</w:t>
      </w:r>
      <w:r w:rsidR="003A55C6" w:rsidRPr="003A55C6">
        <w:rPr>
          <w:lang w:val="uk-UA"/>
        </w:rPr>
        <w:t xml:space="preserve">. </w:t>
      </w:r>
      <w:r w:rsidR="00056D58" w:rsidRPr="003A55C6">
        <w:rPr>
          <w:lang w:val="uk-UA"/>
        </w:rPr>
        <w:t>Закони у Римі мають кілька різновидів, що іноді співіснують поряд, іноді витісняють одне одного, а іноді, зберігаючи назву, змінюють сутність</w:t>
      </w:r>
      <w:r w:rsidR="003A55C6" w:rsidRPr="003A55C6">
        <w:rPr>
          <w:lang w:val="uk-UA"/>
        </w:rPr>
        <w:t>.</w:t>
      </w:r>
    </w:p>
    <w:p w:rsidR="003A55C6" w:rsidRPr="003A55C6" w:rsidRDefault="003A55C6" w:rsidP="003A55C6">
      <w:pPr>
        <w:pStyle w:val="2"/>
      </w:pPr>
      <w:r>
        <w:br w:type="page"/>
      </w:r>
      <w:bookmarkStart w:id="1" w:name="_Toc277531454"/>
      <w:r w:rsidR="00CC2105" w:rsidRPr="003A55C6">
        <w:t>Постанови народних зборів</w:t>
      </w:r>
      <w:bookmarkEnd w:id="1"/>
    </w:p>
    <w:p w:rsidR="003A55C6" w:rsidRDefault="003A55C6" w:rsidP="003A55C6">
      <w:pPr>
        <w:ind w:firstLine="709"/>
        <w:rPr>
          <w:lang w:val="uk-UA"/>
        </w:rPr>
      </w:pPr>
    </w:p>
    <w:p w:rsidR="003A55C6" w:rsidRDefault="001F76E6" w:rsidP="003A55C6">
      <w:pPr>
        <w:ind w:firstLine="709"/>
        <w:rPr>
          <w:lang w:val="en-US"/>
        </w:rPr>
      </w:pPr>
      <w:r w:rsidRPr="003A55C6">
        <w:rPr>
          <w:lang w:val="uk-UA"/>
        </w:rPr>
        <w:t>Критерієм закону як вищої і самої досконалої форми позитивного права римляни вважали його прийняття народними зборами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Народ при цьому розуміється в політичному вимірі як суверенний колектив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На практиці це виражається в тому, що закони затверджуються народними зборами, які представляють усіх римських громадян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Ідея суверенного народу, що встановлює закони для самого себе, перетворює закон у провідну форму офіційного встановлення</w:t>
      </w:r>
      <w:r w:rsidR="003A55C6">
        <w:rPr>
          <w:lang w:val="uk-UA"/>
        </w:rPr>
        <w:t xml:space="preserve"> (</w:t>
      </w:r>
      <w:r w:rsidRPr="003A55C6">
        <w:rPr>
          <w:lang w:val="uk-UA"/>
        </w:rPr>
        <w:t>позитивації</w:t>
      </w:r>
      <w:r w:rsidR="003A55C6" w:rsidRPr="003A55C6">
        <w:rPr>
          <w:lang w:val="uk-UA"/>
        </w:rPr>
        <w:t xml:space="preserve">) </w:t>
      </w:r>
      <w:r w:rsidRPr="003A55C6">
        <w:rPr>
          <w:lang w:val="uk-UA"/>
        </w:rPr>
        <w:t>римського права, оскільки воно мислиться як право, що походить від громадян</w:t>
      </w:r>
      <w:r w:rsidR="003A55C6" w:rsidRPr="003A55C6">
        <w:rPr>
          <w:lang w:val="uk-UA"/>
        </w:rPr>
        <w:t xml:space="preserve">. </w:t>
      </w:r>
      <w:r w:rsidR="00864E7D" w:rsidRPr="003A55C6">
        <w:rPr>
          <w:lang w:val="uk-UA"/>
        </w:rPr>
        <w:t xml:space="preserve">Всезагальність творця </w:t>
      </w:r>
      <w:r w:rsidR="003A55C6">
        <w:rPr>
          <w:lang w:val="uk-UA"/>
        </w:rPr>
        <w:t>-</w:t>
      </w:r>
      <w:r w:rsidR="00864E7D" w:rsidRPr="003A55C6">
        <w:rPr>
          <w:lang w:val="uk-UA"/>
        </w:rPr>
        <w:t xml:space="preserve"> народ </w:t>
      </w:r>
      <w:r w:rsidR="003A55C6">
        <w:rPr>
          <w:lang w:val="uk-UA"/>
        </w:rPr>
        <w:t>-</w:t>
      </w:r>
      <w:r w:rsidR="00864E7D" w:rsidRPr="003A55C6">
        <w:rPr>
          <w:lang w:val="uk-UA"/>
        </w:rPr>
        <w:t xml:space="preserve"> та адресата </w:t>
      </w:r>
      <w:r w:rsidR="003A55C6">
        <w:rPr>
          <w:lang w:val="uk-UA"/>
        </w:rPr>
        <w:t>-</w:t>
      </w:r>
      <w:r w:rsidR="00864E7D" w:rsidRPr="003A55C6">
        <w:rPr>
          <w:lang w:val="uk-UA"/>
        </w:rPr>
        <w:t xml:space="preserve"> народ </w:t>
      </w:r>
      <w:r w:rsidR="003A55C6">
        <w:rPr>
          <w:lang w:val="uk-UA"/>
        </w:rPr>
        <w:t>-</w:t>
      </w:r>
      <w:r w:rsidR="00864E7D" w:rsidRPr="003A55C6">
        <w:rPr>
          <w:lang w:val="uk-UA"/>
        </w:rPr>
        <w:t xml:space="preserve"> такої норми визначає її універсальний прирівнюючий характер, незалежно від того, що текст закону може бути сформульований спеціалістами</w:t>
      </w:r>
      <w:r w:rsidR="003A55C6" w:rsidRPr="003A55C6">
        <w:rPr>
          <w:lang w:val="uk-UA"/>
        </w:rPr>
        <w:t xml:space="preserve">. </w:t>
      </w:r>
      <w:r w:rsidR="00864E7D" w:rsidRPr="003A55C6">
        <w:rPr>
          <w:lang w:val="uk-UA"/>
        </w:rPr>
        <w:t>Текст ви</w:t>
      </w:r>
      <w:r w:rsidR="001C405C" w:rsidRPr="003A55C6">
        <w:rPr>
          <w:lang w:val="uk-UA"/>
        </w:rPr>
        <w:t>діляє</w:t>
      </w:r>
      <w:r w:rsidR="00864E7D" w:rsidRPr="003A55C6">
        <w:rPr>
          <w:lang w:val="uk-UA"/>
        </w:rPr>
        <w:t xml:space="preserve"> від</w:t>
      </w:r>
      <w:r w:rsidR="001C405C" w:rsidRPr="003A55C6">
        <w:rPr>
          <w:lang w:val="uk-UA"/>
        </w:rPr>
        <w:t>межовуючі</w:t>
      </w:r>
      <w:r w:rsidR="00864E7D" w:rsidRPr="003A55C6">
        <w:rPr>
          <w:lang w:val="uk-UA"/>
        </w:rPr>
        <w:t xml:space="preserve"> риси народного закону</w:t>
      </w:r>
      <w:r w:rsidR="003A55C6" w:rsidRPr="003A55C6">
        <w:rPr>
          <w:lang w:val="uk-UA"/>
        </w:rPr>
        <w:t xml:space="preserve">. </w:t>
      </w:r>
      <w:r w:rsidR="00864E7D" w:rsidRPr="003A55C6">
        <w:rPr>
          <w:lang w:val="uk-UA"/>
        </w:rPr>
        <w:t>Участь професіоналів, знання яких акумулює нормативний досвід всього суспільства, відповідає всезагальному характеру закона як форми права</w:t>
      </w:r>
      <w:r w:rsidR="003A55C6" w:rsidRPr="003A55C6">
        <w:rPr>
          <w:lang w:val="uk-UA"/>
        </w:rPr>
        <w:t xml:space="preserve">. </w:t>
      </w:r>
      <w:r w:rsidR="00864E7D" w:rsidRPr="003A55C6">
        <w:rPr>
          <w:lang w:val="uk-UA"/>
        </w:rPr>
        <w:t>Закони встановлюються усім громадським колективом і для всіх громадян, будучи результатом взаємної обіцянки серед громадян,</w:t>
      </w:r>
      <w:r w:rsidR="003A55C6" w:rsidRPr="003A55C6">
        <w:rPr>
          <w:lang w:val="uk-UA"/>
        </w:rPr>
        <w:t xml:space="preserve"> - </w:t>
      </w:r>
      <w:r w:rsidR="00864E7D" w:rsidRPr="003A55C6">
        <w:rPr>
          <w:lang w:val="uk-UA"/>
        </w:rPr>
        <w:t>що виключає неосвідченність</w:t>
      </w:r>
      <w:r w:rsidR="003A55C6" w:rsidRPr="003A55C6">
        <w:rPr>
          <w:lang w:val="uk-UA"/>
        </w:rPr>
        <w:t xml:space="preserve"> </w:t>
      </w:r>
      <w:r w:rsidR="00864E7D" w:rsidRPr="003A55C6">
        <w:rPr>
          <w:lang w:val="uk-UA"/>
        </w:rPr>
        <w:t>і необдуманість поведінки як причину можливого відхилення від норми та нехтування інтересами інших</w:t>
      </w:r>
      <w:r w:rsidR="003A55C6" w:rsidRPr="003A55C6">
        <w:rPr>
          <w:lang w:val="uk-UA"/>
        </w:rPr>
        <w:t xml:space="preserve">. </w:t>
      </w:r>
      <w:r w:rsidR="00864E7D" w:rsidRPr="003A55C6">
        <w:rPr>
          <w:lang w:val="uk-UA"/>
        </w:rPr>
        <w:t>Закони забезпечують визначеність права</w:t>
      </w:r>
      <w:r w:rsidR="001C405C" w:rsidRPr="003A55C6">
        <w:rPr>
          <w:lang w:val="uk-UA"/>
        </w:rPr>
        <w:t>, виключаючи свавілля і громадян і правителів</w:t>
      </w:r>
      <w:r w:rsidR="003A55C6" w:rsidRPr="003A55C6">
        <w:rPr>
          <w:lang w:val="uk-UA"/>
        </w:rPr>
        <w:t>. [</w:t>
      </w:r>
      <w:r w:rsidR="005F0D0F" w:rsidRPr="003A55C6">
        <w:rPr>
          <w:lang w:val="en-US"/>
        </w:rPr>
        <w:t>4</w:t>
      </w:r>
      <w:r w:rsidR="003A55C6" w:rsidRPr="003A55C6">
        <w:rPr>
          <w:lang w:val="en-US"/>
        </w:rPr>
        <w:t xml:space="preserve">; </w:t>
      </w:r>
      <w:r w:rsidR="005F0D0F" w:rsidRPr="003A55C6">
        <w:rPr>
          <w:lang w:val="en-US"/>
        </w:rPr>
        <w:t>c</w:t>
      </w:r>
      <w:r w:rsidR="003A55C6">
        <w:rPr>
          <w:lang w:val="en-US"/>
        </w:rPr>
        <w:t>.9</w:t>
      </w:r>
      <w:r w:rsidR="005F0D0F" w:rsidRPr="003A55C6">
        <w:rPr>
          <w:lang w:val="en-US"/>
        </w:rPr>
        <w:t>0-91</w:t>
      </w:r>
      <w:r w:rsidR="003A55C6" w:rsidRPr="003A55C6">
        <w:rPr>
          <w:lang w:val="en-US"/>
        </w:rPr>
        <w:t>]</w:t>
      </w:r>
    </w:p>
    <w:p w:rsidR="003A55C6" w:rsidRDefault="00056D58" w:rsidP="003A55C6">
      <w:pPr>
        <w:ind w:firstLine="709"/>
        <w:rPr>
          <w:lang w:val="en-US"/>
        </w:rPr>
      </w:pPr>
      <w:r w:rsidRPr="003A55C6">
        <w:rPr>
          <w:lang w:val="uk-UA"/>
        </w:rPr>
        <w:t>Народні збори Стародавнього Риму були найвищим державним органом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Вони приймали та скасовували закони, оголошували війну та укладали мир, розглядали скарги на рішення судових органів, обирали посадових осіб, в руках яких знаходилась виконавча влада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>У Римі було три види народних зборів</w:t>
      </w:r>
      <w:r w:rsidR="003A55C6" w:rsidRPr="003A55C6">
        <w:rPr>
          <w:lang w:val="uk-UA"/>
        </w:rPr>
        <w:t xml:space="preserve">: </w:t>
      </w:r>
      <w:r w:rsidR="00E457B4" w:rsidRPr="003A55C6">
        <w:rPr>
          <w:lang w:val="uk-UA"/>
        </w:rPr>
        <w:t>куріатні, центуріатні та трибутні коміції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 xml:space="preserve">Найдавніша форма народних зборів </w:t>
      </w:r>
      <w:r w:rsidR="003A55C6">
        <w:rPr>
          <w:lang w:val="uk-UA"/>
        </w:rPr>
        <w:t>-</w:t>
      </w:r>
      <w:r w:rsidR="00E457B4" w:rsidRPr="003A55C6">
        <w:rPr>
          <w:lang w:val="uk-UA"/>
        </w:rPr>
        <w:t xml:space="preserve"> куріатні коміції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>Це замкнені об’єднання патриціїв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 xml:space="preserve">Внаслідок боротьби плебеїв з патриціями в </w:t>
      </w:r>
      <w:r w:rsidR="00E457B4" w:rsidRPr="003A55C6">
        <w:rPr>
          <w:lang w:val="en-US"/>
        </w:rPr>
        <w:t>V</w:t>
      </w:r>
      <w:r w:rsidR="00E457B4" w:rsidRPr="003A55C6">
        <w:rPr>
          <w:lang w:val="uk-UA"/>
        </w:rPr>
        <w:t xml:space="preserve"> </w:t>
      </w:r>
      <w:r w:rsidR="003A55C6">
        <w:rPr>
          <w:lang w:val="uk-UA"/>
        </w:rPr>
        <w:t>-</w:t>
      </w:r>
      <w:r w:rsidR="00E457B4" w:rsidRPr="003A55C6">
        <w:rPr>
          <w:lang w:val="uk-UA"/>
        </w:rPr>
        <w:t xml:space="preserve"> </w:t>
      </w:r>
      <w:r w:rsidR="00E457B4" w:rsidRPr="003A55C6">
        <w:rPr>
          <w:lang w:val="en-US"/>
        </w:rPr>
        <w:t>IV</w:t>
      </w:r>
      <w:r w:rsidR="00E457B4" w:rsidRPr="003A55C6">
        <w:rPr>
          <w:lang w:val="uk-UA"/>
        </w:rPr>
        <w:t xml:space="preserve"> с</w:t>
      </w:r>
      <w:r w:rsidR="003A55C6">
        <w:rPr>
          <w:lang w:val="uk-UA"/>
        </w:rPr>
        <w:t>т.</w:t>
      </w:r>
      <w:r w:rsidR="00B90C05">
        <w:rPr>
          <w:lang w:val="uk-UA"/>
        </w:rPr>
        <w:t xml:space="preserve"> </w:t>
      </w:r>
      <w:r w:rsidR="003A55C6">
        <w:rPr>
          <w:lang w:val="uk-UA"/>
        </w:rPr>
        <w:t>д</w:t>
      </w:r>
      <w:r w:rsidR="00E457B4" w:rsidRPr="003A55C6">
        <w:rPr>
          <w:lang w:val="uk-UA"/>
        </w:rPr>
        <w:t>о н</w:t>
      </w:r>
      <w:r w:rsidR="00B90C05">
        <w:rPr>
          <w:lang w:val="uk-UA"/>
        </w:rPr>
        <w:t>.</w:t>
      </w:r>
      <w:r w:rsidR="00E457B4"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>Сервій Тулій створив центуріатне улаштування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>До центуріатних коміцій не лише патриції, а й плебеї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 xml:space="preserve">Проте незадоволення плебеїв зберігалося і вони почали проводити свої збори по територіальних округах </w:t>
      </w:r>
      <w:r w:rsidR="003A55C6">
        <w:rPr>
          <w:lang w:val="uk-UA"/>
        </w:rPr>
        <w:t>-</w:t>
      </w:r>
      <w:r w:rsidR="00E457B4" w:rsidRPr="003A55C6">
        <w:rPr>
          <w:lang w:val="uk-UA"/>
        </w:rPr>
        <w:t xml:space="preserve"> трибах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>Територію Риму було поділен</w:t>
      </w:r>
      <w:r w:rsidR="00B90C05">
        <w:rPr>
          <w:lang w:val="uk-UA"/>
        </w:rPr>
        <w:t>ий</w:t>
      </w:r>
      <w:r w:rsidR="00E457B4" w:rsidRPr="003A55C6">
        <w:rPr>
          <w:lang w:val="uk-UA"/>
        </w:rPr>
        <w:t xml:space="preserve"> на 34 округи</w:t>
      </w:r>
      <w:r w:rsidR="003A55C6">
        <w:rPr>
          <w:lang w:val="uk-UA"/>
        </w:rPr>
        <w:t xml:space="preserve"> (</w:t>
      </w:r>
      <w:r w:rsidR="00E457B4" w:rsidRPr="003A55C6">
        <w:rPr>
          <w:lang w:val="uk-UA"/>
        </w:rPr>
        <w:t>4 міських і 30 сільських</w:t>
      </w:r>
      <w:r w:rsidR="003A55C6" w:rsidRPr="003A55C6">
        <w:rPr>
          <w:lang w:val="uk-UA"/>
        </w:rPr>
        <w:t xml:space="preserve">). </w:t>
      </w:r>
      <w:r w:rsidR="00E457B4" w:rsidRPr="003A55C6">
        <w:rPr>
          <w:lang w:val="uk-UA"/>
        </w:rPr>
        <w:t>Зі зростанням політичного значення плебеїв у трибутних коміціях брали участь і патриції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 xml:space="preserve">До початку </w:t>
      </w:r>
      <w:r w:rsidR="00E457B4" w:rsidRPr="003A55C6">
        <w:rPr>
          <w:lang w:val="en-US"/>
        </w:rPr>
        <w:t>II</w:t>
      </w:r>
      <w:r w:rsidR="00E457B4" w:rsidRPr="003A55C6">
        <w:rPr>
          <w:lang w:val="uk-UA"/>
        </w:rPr>
        <w:t xml:space="preserve"> століття до н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>цей вид народних зборів став основним у Римській державі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>Однак процедура проходження законопроекту була досить складною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>Незважаючи на певну демократизацію народних зборів, вирішувати принципові питання вони не могли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>Магістрат, який мав право скликати народні збори</w:t>
      </w:r>
      <w:r w:rsidR="003A55C6">
        <w:rPr>
          <w:lang w:val="uk-UA"/>
        </w:rPr>
        <w:t xml:space="preserve"> (</w:t>
      </w:r>
      <w:r w:rsidR="00E457B4" w:rsidRPr="003A55C6">
        <w:rPr>
          <w:lang w:val="uk-UA"/>
        </w:rPr>
        <w:t>консул, диктатор, претор</w:t>
      </w:r>
      <w:r w:rsidR="003A55C6" w:rsidRPr="003A55C6">
        <w:rPr>
          <w:lang w:val="uk-UA"/>
        </w:rPr>
        <w:t>),</w:t>
      </w:r>
      <w:r w:rsidR="00E457B4" w:rsidRPr="003A55C6">
        <w:rPr>
          <w:lang w:val="uk-UA"/>
        </w:rPr>
        <w:t xml:space="preserve"> опрацювавши проект закону, повинен був подати його на обговорення сенату</w:t>
      </w:r>
      <w:r w:rsidR="003A55C6" w:rsidRPr="003A55C6">
        <w:rPr>
          <w:lang w:val="uk-UA"/>
        </w:rPr>
        <w:t xml:space="preserve">. </w:t>
      </w:r>
      <w:r w:rsidR="00E457B4" w:rsidRPr="003A55C6">
        <w:rPr>
          <w:lang w:val="uk-UA"/>
        </w:rPr>
        <w:t xml:space="preserve">Без </w:t>
      </w:r>
      <w:r w:rsidR="00DE0B89" w:rsidRPr="003A55C6">
        <w:rPr>
          <w:lang w:val="uk-UA"/>
        </w:rPr>
        <w:t>його схвалення законопроект на обговорення народних зборів не виносився</w:t>
      </w:r>
      <w:r w:rsidR="003A55C6" w:rsidRPr="003A55C6">
        <w:rPr>
          <w:lang w:val="uk-UA"/>
        </w:rPr>
        <w:t xml:space="preserve">. </w:t>
      </w:r>
      <w:r w:rsidR="00DE0B89" w:rsidRPr="003A55C6">
        <w:rPr>
          <w:lang w:val="uk-UA"/>
        </w:rPr>
        <w:t>Народні збори законодавчої ініціативи не мали</w:t>
      </w:r>
      <w:r w:rsidR="003A55C6" w:rsidRPr="003A55C6">
        <w:rPr>
          <w:lang w:val="uk-UA"/>
        </w:rPr>
        <w:t xml:space="preserve">. </w:t>
      </w:r>
      <w:r w:rsidR="00DE0B89" w:rsidRPr="003A55C6">
        <w:rPr>
          <w:lang w:val="uk-UA"/>
        </w:rPr>
        <w:t>Поданий проект вони мусили або прийняти в цілому без обговорення, або відхилити в цілому</w:t>
      </w:r>
      <w:r w:rsidR="003A55C6" w:rsidRPr="003A55C6">
        <w:rPr>
          <w:lang w:val="uk-UA"/>
        </w:rPr>
        <w:t xml:space="preserve">. </w:t>
      </w:r>
      <w:r w:rsidR="00DE0B89" w:rsidRPr="003A55C6">
        <w:rPr>
          <w:lang w:val="uk-UA"/>
        </w:rPr>
        <w:t xml:space="preserve">Прийнятий народними зборами закон проходив ще одну стадію </w:t>
      </w:r>
      <w:r w:rsidR="003A55C6">
        <w:rPr>
          <w:lang w:val="uk-UA"/>
        </w:rPr>
        <w:t>-</w:t>
      </w:r>
      <w:r w:rsidR="00DE0B89" w:rsidRPr="003A55C6">
        <w:rPr>
          <w:lang w:val="uk-UA"/>
        </w:rPr>
        <w:t xml:space="preserve"> схвалення сенату, без чого не міг стати законом</w:t>
      </w:r>
      <w:r w:rsidR="003A55C6" w:rsidRPr="003A55C6">
        <w:rPr>
          <w:lang w:val="uk-UA"/>
        </w:rPr>
        <w:t xml:space="preserve">. </w:t>
      </w:r>
      <w:r w:rsidR="00DE0B89" w:rsidRPr="003A55C6">
        <w:rPr>
          <w:lang w:val="uk-UA"/>
        </w:rPr>
        <w:t>Отже сенат керував народними зборами і контролював їх</w:t>
      </w:r>
      <w:r w:rsidR="003A55C6" w:rsidRPr="003A55C6">
        <w:rPr>
          <w:lang w:val="uk-UA"/>
        </w:rPr>
        <w:t xml:space="preserve">. </w:t>
      </w:r>
      <w:r w:rsidR="00DE0B89" w:rsidRPr="003A55C6">
        <w:rPr>
          <w:lang w:val="uk-UA"/>
        </w:rPr>
        <w:t>За часів пізньої республіки голосування проходило в такому порядку</w:t>
      </w:r>
      <w:r w:rsidR="003A55C6" w:rsidRPr="003A55C6">
        <w:rPr>
          <w:lang w:val="uk-UA"/>
        </w:rPr>
        <w:t xml:space="preserve">. </w:t>
      </w:r>
      <w:r w:rsidR="00DE0B89" w:rsidRPr="003A55C6">
        <w:rPr>
          <w:lang w:val="uk-UA"/>
        </w:rPr>
        <w:t>Кожен учасник мав один голос</w:t>
      </w:r>
      <w:r w:rsidR="003A55C6" w:rsidRPr="003A55C6">
        <w:rPr>
          <w:lang w:val="uk-UA"/>
        </w:rPr>
        <w:t xml:space="preserve">. </w:t>
      </w:r>
      <w:r w:rsidR="00DE0B89" w:rsidRPr="003A55C6">
        <w:rPr>
          <w:lang w:val="uk-UA"/>
        </w:rPr>
        <w:t xml:space="preserve">Спочатку голоси підраховували всередині курії, центурії чи триби, і таким чином складався голос всієї одиниці </w:t>
      </w:r>
      <w:r w:rsidR="003A55C6">
        <w:rPr>
          <w:lang w:val="uk-UA"/>
        </w:rPr>
        <w:t>- "</w:t>
      </w:r>
      <w:r w:rsidR="00DE0B89" w:rsidRPr="003A55C6">
        <w:rPr>
          <w:lang w:val="uk-UA"/>
        </w:rPr>
        <w:t>за</w:t>
      </w:r>
      <w:r w:rsidR="003A55C6">
        <w:rPr>
          <w:lang w:val="uk-UA"/>
        </w:rPr>
        <w:t xml:space="preserve">" </w:t>
      </w:r>
      <w:r w:rsidR="00DE0B89" w:rsidRPr="003A55C6">
        <w:rPr>
          <w:lang w:val="uk-UA"/>
        </w:rPr>
        <w:t>або</w:t>
      </w:r>
      <w:r w:rsidR="003A55C6">
        <w:rPr>
          <w:lang w:val="uk-UA"/>
        </w:rPr>
        <w:t xml:space="preserve"> "</w:t>
      </w:r>
      <w:r w:rsidR="00DE0B89" w:rsidRPr="003A55C6">
        <w:rPr>
          <w:lang w:val="uk-UA"/>
        </w:rPr>
        <w:t>проти</w:t>
      </w:r>
      <w:r w:rsidR="003A55C6">
        <w:rPr>
          <w:lang w:val="uk-UA"/>
        </w:rPr>
        <w:t xml:space="preserve">", </w:t>
      </w:r>
      <w:r w:rsidR="00DE0B89" w:rsidRPr="003A55C6">
        <w:rPr>
          <w:lang w:val="uk-UA"/>
        </w:rPr>
        <w:t>який подавався в комісію</w:t>
      </w:r>
      <w:r w:rsidR="003A55C6" w:rsidRPr="003A55C6">
        <w:rPr>
          <w:lang w:val="uk-UA"/>
        </w:rPr>
        <w:t xml:space="preserve">. </w:t>
      </w:r>
      <w:r w:rsidR="00DE0B89" w:rsidRPr="003A55C6">
        <w:rPr>
          <w:lang w:val="uk-UA"/>
        </w:rPr>
        <w:t>Більшість голосів цих підрозділів і визначало рішення народних зборів</w:t>
      </w:r>
      <w:r w:rsidR="003A55C6" w:rsidRPr="003A55C6">
        <w:rPr>
          <w:lang w:val="uk-UA"/>
        </w:rPr>
        <w:t xml:space="preserve">. </w:t>
      </w:r>
      <w:r w:rsidR="00DE0B89" w:rsidRPr="003A55C6">
        <w:rPr>
          <w:lang w:val="uk-UA"/>
        </w:rPr>
        <w:t>Функції куріатних, центуріатних і трибутних коміцій чітко не розмежовувались, що було вигідно виконавчій владі</w:t>
      </w:r>
      <w:r w:rsidR="003A55C6" w:rsidRPr="003A55C6">
        <w:rPr>
          <w:lang w:val="uk-UA"/>
        </w:rPr>
        <w:t>. [</w:t>
      </w:r>
      <w:r w:rsidR="005F0D0F" w:rsidRPr="003A55C6">
        <w:rPr>
          <w:lang w:val="en-US"/>
        </w:rPr>
        <w:t>1</w:t>
      </w:r>
      <w:r w:rsidR="003A55C6" w:rsidRPr="003A55C6">
        <w:rPr>
          <w:lang w:val="en-US"/>
        </w:rPr>
        <w:t xml:space="preserve">; </w:t>
      </w:r>
      <w:r w:rsidR="005F0D0F" w:rsidRPr="003A55C6">
        <w:rPr>
          <w:lang w:val="en-US"/>
        </w:rPr>
        <w:t>c</w:t>
      </w:r>
      <w:r w:rsidR="003A55C6">
        <w:rPr>
          <w:lang w:val="en-US"/>
        </w:rPr>
        <w:t>.8</w:t>
      </w:r>
      <w:r w:rsidR="005F0D0F" w:rsidRPr="003A55C6">
        <w:rPr>
          <w:lang w:val="en-US"/>
        </w:rPr>
        <w:t>6-88</w:t>
      </w:r>
      <w:r w:rsidR="003A55C6" w:rsidRPr="003A55C6">
        <w:rPr>
          <w:lang w:val="en-US"/>
        </w:rPr>
        <w:t>]</w:t>
      </w:r>
    </w:p>
    <w:p w:rsidR="003A55C6" w:rsidRDefault="00753D01" w:rsidP="003A55C6">
      <w:pPr>
        <w:ind w:firstLine="709"/>
        <w:rPr>
          <w:lang w:val="uk-UA"/>
        </w:rPr>
      </w:pPr>
      <w:r w:rsidRPr="003A55C6">
        <w:rPr>
          <w:lang w:val="uk-UA"/>
        </w:rPr>
        <w:t>Описуючи початок римської правової історії, Помпоній протиставляє первинну відсутність позитивного права встановленій Ромулом практиці прийняття законів, які вносились на затвердження народних зборів</w:t>
      </w:r>
      <w:r w:rsidR="003A55C6" w:rsidRPr="003A55C6">
        <w:rPr>
          <w:lang w:val="uk-UA"/>
        </w:rPr>
        <w:t>.</w:t>
      </w:r>
    </w:p>
    <w:p w:rsidR="003A55C6" w:rsidRDefault="00753D01" w:rsidP="003A55C6">
      <w:pPr>
        <w:ind w:firstLine="709"/>
        <w:rPr>
          <w:lang w:val="uk-UA"/>
        </w:rPr>
      </w:pPr>
      <w:r w:rsidRPr="003A55C6">
        <w:rPr>
          <w:lang w:val="uk-UA"/>
        </w:rPr>
        <w:t>Видання царських законів, здійснюване великим понтифіком Папірієм під час правління етруської династії було пов’язано з припиненням законодавчої діяльності царів, від чого інша традиція відносить це до початку Республіки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Цей період Помпоній характеризує як новий стан невизначеності права, бо після вигнання царів усі їх закони втратили силу, а римський народ знову почав користуватися невизначеним правом і деякими звичаями, а не виданим законом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Це становище кардинально змінюється з прийняттям законів Дванадцяти таблиць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Складені децемвірами закони були затверджені народом на зборах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Та виставлені на форумі на дванадцяти мідних дошках для всезагального огляду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Ці закони забороняли на майбутнє законодавчу ініціативу, спрямовану на відступ від них та прийняття виключних норм на користь окремих осіб, встановлюючи формальну рівність усіх громадян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Закони передбачали також процедуру прямої апеляції до народу громадянина, засудженого судом магістрату, підтверджуючи вищу судову владу коміції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Оскільки відповідний закон повинен був прямо вказувати на злочини, що входили в компетенцію суда, що засновується, таким опосередкованим шляхом у римському кримінальному праві утвердився принцип</w:t>
      </w:r>
      <w:r w:rsidR="003A55C6" w:rsidRPr="003A55C6">
        <w:rPr>
          <w:lang w:val="uk-UA"/>
        </w:rPr>
        <w:t>:</w:t>
      </w:r>
      <w:r w:rsidR="003A55C6">
        <w:rPr>
          <w:lang w:val="uk-UA"/>
        </w:rPr>
        <w:t xml:space="preserve"> "</w:t>
      </w:r>
      <w:r w:rsidRPr="003A55C6">
        <w:rPr>
          <w:lang w:val="uk-UA"/>
        </w:rPr>
        <w:t>нема злочину без закону</w:t>
      </w:r>
      <w:r w:rsidR="003A55C6">
        <w:rPr>
          <w:lang w:val="uk-UA"/>
        </w:rPr>
        <w:t xml:space="preserve">". </w:t>
      </w:r>
      <w:r w:rsidRPr="003A55C6">
        <w:rPr>
          <w:lang w:val="en-US"/>
        </w:rPr>
        <w:t>XII</w:t>
      </w:r>
      <w:r w:rsidRPr="003A55C6">
        <w:rPr>
          <w:lang w:val="uk-UA"/>
        </w:rPr>
        <w:t xml:space="preserve"> таблиць передбачали законодавчу процедуру зміни позитивного права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 xml:space="preserve">Вважалося, що більш новий закон відміняє старий, але передусім </w:t>
      </w:r>
      <w:r w:rsidR="003A55C6">
        <w:rPr>
          <w:lang w:val="uk-UA"/>
        </w:rPr>
        <w:t>-</w:t>
      </w:r>
      <w:r w:rsidRPr="003A55C6">
        <w:rPr>
          <w:lang w:val="uk-UA"/>
        </w:rPr>
        <w:t xml:space="preserve"> в захисті існуючого закону, для відміни якого необхідна аналогічна процедурі прийняття форма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 xml:space="preserve">Протягом всієї римської правової історії </w:t>
      </w:r>
      <w:r w:rsidRPr="003A55C6">
        <w:rPr>
          <w:lang w:val="en-US"/>
        </w:rPr>
        <w:t>XII</w:t>
      </w:r>
      <w:r w:rsidRPr="003A55C6">
        <w:rPr>
          <w:lang w:val="uk-UA"/>
        </w:rPr>
        <w:t xml:space="preserve"> таблиць залишаються основним законодавчим актом, тому на них часто посилалися просто як на Закони, без спеціального уточнення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 xml:space="preserve">У подальшому цивільне право розвивалося переважно шляхом інтерпретації </w:t>
      </w:r>
      <w:r w:rsidRPr="003A55C6">
        <w:rPr>
          <w:lang w:val="en-US"/>
        </w:rPr>
        <w:t>XII</w:t>
      </w:r>
      <w:r w:rsidRPr="003A55C6">
        <w:t xml:space="preserve"> </w:t>
      </w:r>
      <w:r w:rsidRPr="003A55C6">
        <w:rPr>
          <w:lang w:val="uk-UA"/>
        </w:rPr>
        <w:t>таблиць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Численні наступні республіканські закони, затверджені в комісіях</w:t>
      </w:r>
      <w:r w:rsidR="003A55C6">
        <w:rPr>
          <w:lang w:val="uk-UA"/>
        </w:rPr>
        <w:t xml:space="preserve"> (</w:t>
      </w:r>
      <w:r w:rsidRPr="003A55C6">
        <w:rPr>
          <w:lang w:val="uk-UA"/>
        </w:rPr>
        <w:t>народних зборах</w:t>
      </w:r>
      <w:r w:rsidR="003A55C6" w:rsidRPr="003A55C6">
        <w:rPr>
          <w:lang w:val="uk-UA"/>
        </w:rPr>
        <w:t xml:space="preserve">) </w:t>
      </w:r>
      <w:r w:rsidRPr="003A55C6">
        <w:rPr>
          <w:lang w:val="uk-UA"/>
        </w:rPr>
        <w:t xml:space="preserve">не зачіпали основ цивільного права та або реагували на широкі соціальні рухи і тому отримували виражений політичний вимір, розвиваючи ідею соціального компромісу, продуктом якого були самі </w:t>
      </w:r>
      <w:r w:rsidRPr="003A55C6">
        <w:rPr>
          <w:lang w:val="en-US"/>
        </w:rPr>
        <w:t>XII</w:t>
      </w:r>
      <w:r w:rsidRPr="003A55C6">
        <w:rPr>
          <w:lang w:val="uk-UA"/>
        </w:rPr>
        <w:t xml:space="preserve"> таблиць або поширювали закладені в законах принципи на нові відносини, коректуючи пробіли, що виявлялися</w:t>
      </w:r>
      <w:r w:rsidR="003A55C6" w:rsidRPr="003A55C6">
        <w:rPr>
          <w:lang w:val="uk-UA"/>
        </w:rPr>
        <w:t>.</w:t>
      </w:r>
    </w:p>
    <w:p w:rsidR="003A55C6" w:rsidRDefault="00753D01" w:rsidP="003A55C6">
      <w:pPr>
        <w:ind w:firstLine="709"/>
        <w:rPr>
          <w:lang w:val="en-US"/>
        </w:rPr>
      </w:pPr>
      <w:r w:rsidRPr="003A55C6">
        <w:rPr>
          <w:lang w:val="uk-UA"/>
        </w:rPr>
        <w:t xml:space="preserve">Інша група </w:t>
      </w:r>
      <w:r w:rsidR="003A55C6">
        <w:rPr>
          <w:lang w:val="uk-UA"/>
        </w:rPr>
        <w:t>-</w:t>
      </w:r>
      <w:r w:rsidRPr="003A55C6">
        <w:rPr>
          <w:lang w:val="uk-UA"/>
        </w:rPr>
        <w:t xml:space="preserve"> закони, які вводили маргінальні зміни </w:t>
      </w:r>
      <w:r w:rsidR="003A55C6">
        <w:rPr>
          <w:lang w:val="uk-UA"/>
        </w:rPr>
        <w:t>-</w:t>
      </w:r>
      <w:r w:rsidRPr="003A55C6">
        <w:rPr>
          <w:lang w:val="uk-UA"/>
        </w:rPr>
        <w:t xml:space="preserve"> характеризується обмеженою дією норм</w:t>
      </w:r>
      <w:r w:rsidR="003A55C6" w:rsidRPr="003A55C6">
        <w:rPr>
          <w:lang w:val="uk-UA"/>
        </w:rPr>
        <w:t xml:space="preserve">. </w:t>
      </w:r>
      <w:r w:rsidR="003A55C6" w:rsidRPr="003A55C6">
        <w:t>[</w:t>
      </w:r>
      <w:r w:rsidR="005F0D0F" w:rsidRPr="003A55C6">
        <w:rPr>
          <w:lang w:val="en-US"/>
        </w:rPr>
        <w:t>4</w:t>
      </w:r>
      <w:r w:rsidR="003A55C6" w:rsidRPr="003A55C6">
        <w:rPr>
          <w:lang w:val="en-US"/>
        </w:rPr>
        <w:t xml:space="preserve">; </w:t>
      </w:r>
      <w:r w:rsidR="005F0D0F" w:rsidRPr="003A55C6">
        <w:rPr>
          <w:lang w:val="en-US"/>
        </w:rPr>
        <w:t>c</w:t>
      </w:r>
      <w:r w:rsidR="003A55C6">
        <w:rPr>
          <w:lang w:val="en-US"/>
        </w:rPr>
        <w:t>.9</w:t>
      </w:r>
      <w:r w:rsidR="005F0D0F" w:rsidRPr="003A55C6">
        <w:rPr>
          <w:lang w:val="en-US"/>
        </w:rPr>
        <w:t>1-94</w:t>
      </w:r>
      <w:r w:rsidR="003A55C6" w:rsidRPr="003A55C6">
        <w:rPr>
          <w:lang w:val="en-US"/>
        </w:rPr>
        <w:t>]</w:t>
      </w:r>
    </w:p>
    <w:p w:rsidR="003A55C6" w:rsidRDefault="00604B00" w:rsidP="003A55C6">
      <w:pPr>
        <w:ind w:firstLine="709"/>
      </w:pPr>
      <w:r w:rsidRPr="003A55C6">
        <w:rPr>
          <w:lang w:val="uk-UA"/>
        </w:rPr>
        <w:t xml:space="preserve">У рамках своїх законодавчих повноважень з кінця </w:t>
      </w:r>
      <w:r w:rsidRPr="003A55C6">
        <w:rPr>
          <w:lang w:val="en-US"/>
        </w:rPr>
        <w:t>I</w:t>
      </w:r>
      <w:r w:rsidRPr="003A55C6">
        <w:rPr>
          <w:lang w:val="uk-UA"/>
        </w:rPr>
        <w:t xml:space="preserve"> с</w:t>
      </w:r>
      <w:r w:rsidR="003A55C6">
        <w:rPr>
          <w:lang w:val="uk-UA"/>
        </w:rPr>
        <w:t>т.</w:t>
      </w:r>
      <w:r w:rsidR="00B90C05">
        <w:rPr>
          <w:lang w:val="uk-UA"/>
        </w:rPr>
        <w:t xml:space="preserve"> д</w:t>
      </w:r>
      <w:r w:rsidRPr="003A55C6">
        <w:rPr>
          <w:lang w:val="uk-UA"/>
        </w:rPr>
        <w:t>о н</w:t>
      </w:r>
      <w:r w:rsidR="00B90C05">
        <w:rPr>
          <w:lang w:val="uk-UA"/>
        </w:rPr>
        <w:t>.</w:t>
      </w:r>
      <w:r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римські</w:t>
      </w:r>
      <w:r w:rsidR="003A55C6" w:rsidRPr="003A55C6">
        <w:rPr>
          <w:lang w:val="uk-UA"/>
        </w:rPr>
        <w:t xml:space="preserve"> </w:t>
      </w:r>
      <w:r w:rsidRPr="003A55C6">
        <w:rPr>
          <w:lang w:val="uk-UA"/>
        </w:rPr>
        <w:t>збори могли приймати</w:t>
      </w:r>
      <w:r w:rsidR="003A55C6" w:rsidRPr="003A55C6">
        <w:rPr>
          <w:lang w:val="uk-UA"/>
        </w:rPr>
        <w:t xml:space="preserve">: </w:t>
      </w:r>
      <w:r w:rsidRPr="003A55C6">
        <w:rPr>
          <w:lang w:val="uk-UA"/>
        </w:rPr>
        <w:t>закони римських коміцій та закони плебейських зборів, які відрізнялись від них лише по формі прийняття, співпадаючи по всім характерним ознакам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 xml:space="preserve">Після прийняття </w:t>
      </w:r>
      <w:r w:rsidRPr="003A55C6">
        <w:rPr>
          <w:lang w:val="en-US"/>
        </w:rPr>
        <w:t>lex</w:t>
      </w:r>
      <w:r w:rsidRPr="003A55C6">
        <w:rPr>
          <w:lang w:val="uk-UA"/>
        </w:rPr>
        <w:t xml:space="preserve"> </w:t>
      </w:r>
      <w:r w:rsidRPr="003A55C6">
        <w:rPr>
          <w:lang w:val="en-US"/>
        </w:rPr>
        <w:t>Hortensia</w:t>
      </w:r>
      <w:r w:rsidR="003A55C6" w:rsidRPr="003A55C6">
        <w:rPr>
          <w:lang w:val="uk-UA"/>
        </w:rPr>
        <w:t xml:space="preserve"> </w:t>
      </w:r>
      <w:r w:rsidRPr="003A55C6">
        <w:rPr>
          <w:lang w:val="uk-UA"/>
        </w:rPr>
        <w:t xml:space="preserve">вони відомі під загальною назвою </w:t>
      </w:r>
      <w:r w:rsidRPr="003A55C6">
        <w:rPr>
          <w:lang w:val="en-US"/>
        </w:rPr>
        <w:t>leges</w:t>
      </w:r>
      <w:r w:rsidRPr="003A55C6">
        <w:rPr>
          <w:lang w:val="uk-UA"/>
        </w:rPr>
        <w:t xml:space="preserve"> і обов’язкові для всього римського народу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Кожний закон</w:t>
      </w:r>
      <w:r w:rsidR="00C972E9" w:rsidRPr="003A55C6">
        <w:rPr>
          <w:lang w:val="uk-UA"/>
        </w:rPr>
        <w:t>, проголошений зборами, мав три частини Проскрипція була вступною частиною закону</w:t>
      </w:r>
      <w:r w:rsidR="003A55C6" w:rsidRPr="003A55C6">
        <w:rPr>
          <w:lang w:val="uk-UA"/>
        </w:rPr>
        <w:t xml:space="preserve">. </w:t>
      </w:r>
      <w:r w:rsidR="00C972E9" w:rsidRPr="003A55C6">
        <w:rPr>
          <w:lang w:val="uk-UA"/>
        </w:rPr>
        <w:t>Ро</w:t>
      </w:r>
      <w:r w:rsidR="00AB434D" w:rsidRPr="003A55C6">
        <w:rPr>
          <w:lang w:val="uk-UA"/>
        </w:rPr>
        <w:t>г</w:t>
      </w:r>
      <w:r w:rsidR="00C972E9" w:rsidRPr="003A55C6">
        <w:rPr>
          <w:lang w:val="uk-UA"/>
        </w:rPr>
        <w:t>ація означала незмінну пропозицію, первинно внесену магістратом, тому що по закону пропозиція не обговорювалась, а тільки голосувалось</w:t>
      </w:r>
      <w:r w:rsidR="003A55C6" w:rsidRPr="003A55C6">
        <w:rPr>
          <w:lang w:val="uk-UA"/>
        </w:rPr>
        <w:t xml:space="preserve">. </w:t>
      </w:r>
      <w:r w:rsidR="00C972E9" w:rsidRPr="003A55C6">
        <w:rPr>
          <w:lang w:val="uk-UA"/>
        </w:rPr>
        <w:t>З часів братів Граків заборонялось пропонувати прийняття законів з гетерогенним змістом</w:t>
      </w:r>
      <w:r w:rsidR="003A55C6" w:rsidRPr="003A55C6">
        <w:rPr>
          <w:lang w:val="uk-UA"/>
        </w:rPr>
        <w:t xml:space="preserve">. </w:t>
      </w:r>
      <w:r w:rsidR="00C972E9" w:rsidRPr="003A55C6">
        <w:rPr>
          <w:lang w:val="uk-UA"/>
        </w:rPr>
        <w:t>Санкція була заключною частиною закону Вона містила міри, що застосовувались до осіб, які порушували закон</w:t>
      </w:r>
      <w:r w:rsidR="003A55C6" w:rsidRPr="003A55C6">
        <w:rPr>
          <w:lang w:val="uk-UA"/>
        </w:rPr>
        <w:t xml:space="preserve">. </w:t>
      </w:r>
      <w:r w:rsidR="003A55C6" w:rsidRPr="003A55C6">
        <w:t>[</w:t>
      </w:r>
      <w:r w:rsidR="005F0D0F" w:rsidRPr="003A55C6">
        <w:t>3</w:t>
      </w:r>
      <w:r w:rsidR="003A55C6" w:rsidRPr="003A55C6">
        <w:t xml:space="preserve">; </w:t>
      </w:r>
      <w:r w:rsidR="005F0D0F" w:rsidRPr="003A55C6">
        <w:rPr>
          <w:lang w:val="en-US"/>
        </w:rPr>
        <w:t>c</w:t>
      </w:r>
      <w:r w:rsidR="003A55C6">
        <w:t>.4</w:t>
      </w:r>
      <w:r w:rsidR="005F0D0F" w:rsidRPr="003A55C6">
        <w:t>0</w:t>
      </w:r>
      <w:r w:rsidR="003A55C6" w:rsidRPr="003A55C6">
        <w:t>].</w:t>
      </w:r>
    </w:p>
    <w:p w:rsidR="003A55C6" w:rsidRDefault="00753D01" w:rsidP="003A55C6">
      <w:pPr>
        <w:ind w:firstLine="709"/>
        <w:rPr>
          <w:lang w:val="uk-UA"/>
        </w:rPr>
      </w:pPr>
      <w:r w:rsidRPr="003A55C6">
        <w:rPr>
          <w:lang w:val="uk-UA"/>
        </w:rPr>
        <w:t>Ульпіан розрізняє три види законів в залежності від їх санкції</w:t>
      </w:r>
      <w:r w:rsidR="003A55C6">
        <w:rPr>
          <w:lang w:val="uk-UA"/>
        </w:rPr>
        <w:t>:</w:t>
      </w:r>
    </w:p>
    <w:p w:rsidR="003A55C6" w:rsidRDefault="003A55C6" w:rsidP="003A55C6">
      <w:pPr>
        <w:ind w:firstLine="709"/>
        <w:rPr>
          <w:lang w:val="uk-UA"/>
        </w:rPr>
      </w:pPr>
      <w:r>
        <w:rPr>
          <w:lang w:val="uk-UA"/>
        </w:rPr>
        <w:t>1)</w:t>
      </w:r>
      <w:r w:rsidRPr="003A55C6">
        <w:rPr>
          <w:lang w:val="uk-UA"/>
        </w:rPr>
        <w:t xml:space="preserve"> </w:t>
      </w:r>
      <w:r w:rsidR="00753D01" w:rsidRPr="003A55C6">
        <w:rPr>
          <w:lang w:val="en-US"/>
        </w:rPr>
        <w:t>leges</w:t>
      </w:r>
      <w:r w:rsidR="00753D01" w:rsidRPr="003A55C6">
        <w:rPr>
          <w:lang w:val="uk-UA"/>
        </w:rPr>
        <w:t xml:space="preserve"> </w:t>
      </w:r>
      <w:r w:rsidR="00753D01" w:rsidRPr="003A55C6">
        <w:rPr>
          <w:lang w:val="en-US"/>
        </w:rPr>
        <w:t>perfectae</w:t>
      </w:r>
      <w:r w:rsidR="00753D01" w:rsidRPr="003A55C6">
        <w:rPr>
          <w:lang w:val="uk-UA"/>
        </w:rPr>
        <w:t xml:space="preserve"> </w:t>
      </w:r>
      <w:r>
        <w:rPr>
          <w:lang w:val="uk-UA"/>
        </w:rPr>
        <w:t>-</w:t>
      </w:r>
      <w:r w:rsidR="00753D01" w:rsidRPr="003A55C6">
        <w:rPr>
          <w:lang w:val="uk-UA"/>
        </w:rPr>
        <w:t xml:space="preserve"> закони досконалого виду, які передбачають нікчемність </w:t>
      </w:r>
      <w:r w:rsidR="00C972E9" w:rsidRPr="003A55C6">
        <w:rPr>
          <w:lang w:val="uk-UA"/>
        </w:rPr>
        <w:t>будь-якого акту, який був направлений проти приписів закону</w:t>
      </w:r>
      <w:r w:rsidRPr="003A55C6">
        <w:rPr>
          <w:lang w:val="uk-UA"/>
        </w:rPr>
        <w:t>;</w:t>
      </w:r>
    </w:p>
    <w:p w:rsidR="003A55C6" w:rsidRDefault="002B1C2D" w:rsidP="003A55C6">
      <w:pPr>
        <w:ind w:firstLine="709"/>
        <w:rPr>
          <w:lang w:val="uk-UA"/>
        </w:rPr>
      </w:pPr>
      <w:r w:rsidRPr="003A55C6">
        <w:rPr>
          <w:lang w:val="uk-UA"/>
        </w:rPr>
        <w:t>2</w:t>
      </w:r>
      <w:r w:rsidR="003A55C6" w:rsidRPr="003A55C6">
        <w:rPr>
          <w:lang w:val="uk-UA"/>
        </w:rPr>
        <w:t xml:space="preserve">) </w:t>
      </w:r>
      <w:r w:rsidR="00753D01" w:rsidRPr="003A55C6">
        <w:rPr>
          <w:lang w:val="en-US"/>
        </w:rPr>
        <w:t>leges</w:t>
      </w:r>
      <w:r w:rsidR="00753D01" w:rsidRPr="003A55C6">
        <w:rPr>
          <w:lang w:val="uk-UA"/>
        </w:rPr>
        <w:t xml:space="preserve"> </w:t>
      </w:r>
      <w:r w:rsidR="00753D01" w:rsidRPr="003A55C6">
        <w:rPr>
          <w:lang w:val="en-US"/>
        </w:rPr>
        <w:t>minus</w:t>
      </w:r>
      <w:r w:rsidR="00753D01" w:rsidRPr="003A55C6">
        <w:rPr>
          <w:lang w:val="uk-UA"/>
        </w:rPr>
        <w:t xml:space="preserve"> </w:t>
      </w:r>
      <w:r w:rsidR="00753D01" w:rsidRPr="003A55C6">
        <w:rPr>
          <w:lang w:val="en-US"/>
        </w:rPr>
        <w:t>quam</w:t>
      </w:r>
      <w:r w:rsidR="00753D01" w:rsidRPr="003A55C6">
        <w:rPr>
          <w:lang w:val="uk-UA"/>
        </w:rPr>
        <w:t xml:space="preserve"> </w:t>
      </w:r>
      <w:r w:rsidR="00753D01" w:rsidRPr="003A55C6">
        <w:rPr>
          <w:lang w:val="en-US"/>
        </w:rPr>
        <w:t>perfectae</w:t>
      </w:r>
      <w:r w:rsidR="00753D01" w:rsidRPr="003A55C6">
        <w:rPr>
          <w:lang w:val="uk-UA"/>
        </w:rPr>
        <w:t xml:space="preserve"> </w:t>
      </w:r>
      <w:r w:rsidR="003A55C6">
        <w:rPr>
          <w:lang w:val="uk-UA"/>
        </w:rPr>
        <w:t>-</w:t>
      </w:r>
      <w:r w:rsidR="00753D01" w:rsidRPr="003A55C6">
        <w:rPr>
          <w:lang w:val="uk-UA"/>
        </w:rPr>
        <w:t xml:space="preserve"> закони менш досконалого виду, котрі встановлюють покарання</w:t>
      </w:r>
      <w:r w:rsidR="003A55C6">
        <w:rPr>
          <w:lang w:val="uk-UA"/>
        </w:rPr>
        <w:t xml:space="preserve"> (</w:t>
      </w:r>
      <w:r w:rsidR="00753D01" w:rsidRPr="003A55C6">
        <w:rPr>
          <w:lang w:val="uk-UA"/>
        </w:rPr>
        <w:t>як правило штраф</w:t>
      </w:r>
      <w:r w:rsidR="003A55C6" w:rsidRPr="003A55C6">
        <w:rPr>
          <w:lang w:val="uk-UA"/>
        </w:rPr>
        <w:t xml:space="preserve">) </w:t>
      </w:r>
      <w:r w:rsidR="00753D01" w:rsidRPr="003A55C6">
        <w:rPr>
          <w:lang w:val="uk-UA"/>
        </w:rPr>
        <w:t xml:space="preserve">за порушення, проте не </w:t>
      </w:r>
      <w:r w:rsidR="00C972E9" w:rsidRPr="003A55C6">
        <w:rPr>
          <w:lang w:val="uk-UA"/>
        </w:rPr>
        <w:t>позбавляли</w:t>
      </w:r>
      <w:r w:rsidR="00753D01" w:rsidRPr="003A55C6">
        <w:rPr>
          <w:lang w:val="uk-UA"/>
        </w:rPr>
        <w:t xml:space="preserve"> протизаконний акт сили</w:t>
      </w:r>
      <w:r w:rsidR="003A55C6" w:rsidRPr="003A55C6">
        <w:rPr>
          <w:lang w:val="uk-UA"/>
        </w:rPr>
        <w:t>;</w:t>
      </w:r>
    </w:p>
    <w:p w:rsidR="003A55C6" w:rsidRDefault="002B1C2D" w:rsidP="003A55C6">
      <w:pPr>
        <w:ind w:firstLine="709"/>
        <w:rPr>
          <w:lang w:val="uk-UA"/>
        </w:rPr>
      </w:pPr>
      <w:r w:rsidRPr="003A55C6">
        <w:rPr>
          <w:lang w:val="uk-UA"/>
        </w:rPr>
        <w:t>3</w:t>
      </w:r>
      <w:r w:rsidR="003A55C6" w:rsidRPr="003A55C6">
        <w:rPr>
          <w:lang w:val="uk-UA"/>
        </w:rPr>
        <w:t xml:space="preserve">) </w:t>
      </w:r>
      <w:r w:rsidR="00753D01" w:rsidRPr="003A55C6">
        <w:rPr>
          <w:lang w:val="en-US"/>
        </w:rPr>
        <w:t>leges</w:t>
      </w:r>
      <w:r w:rsidR="00753D01" w:rsidRPr="003A55C6">
        <w:rPr>
          <w:lang w:val="uk-UA"/>
        </w:rPr>
        <w:t xml:space="preserve"> </w:t>
      </w:r>
      <w:r w:rsidR="00753D01" w:rsidRPr="003A55C6">
        <w:rPr>
          <w:lang w:val="en-US"/>
        </w:rPr>
        <w:t>imperfectae</w:t>
      </w:r>
      <w:r w:rsidR="00753D01" w:rsidRPr="003A55C6">
        <w:rPr>
          <w:lang w:val="uk-UA"/>
        </w:rPr>
        <w:t xml:space="preserve"> </w:t>
      </w:r>
      <w:r w:rsidR="003A55C6">
        <w:rPr>
          <w:lang w:val="uk-UA"/>
        </w:rPr>
        <w:t>-</w:t>
      </w:r>
      <w:r w:rsidR="00753D01" w:rsidRPr="003A55C6">
        <w:rPr>
          <w:lang w:val="uk-UA"/>
        </w:rPr>
        <w:t xml:space="preserve"> це закони недосконалого виду, які не передбачають ніякої санкції</w:t>
      </w:r>
      <w:r w:rsidR="003A55C6" w:rsidRPr="003A55C6">
        <w:rPr>
          <w:lang w:val="uk-UA"/>
        </w:rPr>
        <w:t xml:space="preserve">: </w:t>
      </w:r>
      <w:r w:rsidR="00753D01" w:rsidRPr="003A55C6">
        <w:rPr>
          <w:lang w:val="uk-UA"/>
        </w:rPr>
        <w:t>ані нікчемності акту, ані покарання</w:t>
      </w:r>
      <w:r w:rsidR="00C972E9" w:rsidRPr="003A55C6">
        <w:rPr>
          <w:lang w:val="uk-UA"/>
        </w:rPr>
        <w:t xml:space="preserve"> до особи, яка порушила закон</w:t>
      </w:r>
      <w:r w:rsidR="003A55C6" w:rsidRPr="003A55C6">
        <w:rPr>
          <w:lang w:val="uk-UA"/>
        </w:rPr>
        <w:t xml:space="preserve">. </w:t>
      </w:r>
      <w:r w:rsidR="00753D01" w:rsidRPr="003A55C6">
        <w:rPr>
          <w:lang w:val="uk-UA"/>
        </w:rPr>
        <w:t>Ця класифікація повчальна</w:t>
      </w:r>
      <w:r w:rsidR="003A55C6" w:rsidRPr="003A55C6">
        <w:rPr>
          <w:lang w:val="uk-UA"/>
        </w:rPr>
        <w:t xml:space="preserve">: </w:t>
      </w:r>
      <w:r w:rsidR="00753D01" w:rsidRPr="003A55C6">
        <w:rPr>
          <w:lang w:val="uk-UA"/>
        </w:rPr>
        <w:t>наявність санкції виявляється несуттєвим не тільки для природного, але й для позитивного права, що говорить про принципіальну єдність всіх цих висловлювань нормативності соціального життя</w:t>
      </w:r>
      <w:r w:rsidR="003A55C6" w:rsidRPr="003A55C6">
        <w:rPr>
          <w:lang w:val="uk-UA"/>
        </w:rPr>
        <w:t xml:space="preserve">. </w:t>
      </w:r>
      <w:r w:rsidR="00753D01" w:rsidRPr="003A55C6">
        <w:rPr>
          <w:lang w:val="uk-UA"/>
        </w:rPr>
        <w:t xml:space="preserve">Більшість відомих законів </w:t>
      </w:r>
      <w:r w:rsidR="00753D01" w:rsidRPr="003A55C6">
        <w:rPr>
          <w:lang w:val="en-US"/>
        </w:rPr>
        <w:t>III</w:t>
      </w:r>
      <w:r w:rsidR="00753D01" w:rsidRPr="003A55C6">
        <w:t xml:space="preserve"> </w:t>
      </w:r>
      <w:r w:rsidR="003A55C6">
        <w:t>-</w:t>
      </w:r>
      <w:r w:rsidR="00753D01" w:rsidRPr="003A55C6">
        <w:t xml:space="preserve"> </w:t>
      </w:r>
      <w:r w:rsidR="00753D01" w:rsidRPr="003A55C6">
        <w:rPr>
          <w:lang w:val="en-US"/>
        </w:rPr>
        <w:t>II</w:t>
      </w:r>
      <w:r w:rsidR="00753D01" w:rsidRPr="003A55C6">
        <w:rPr>
          <w:lang w:val="uk-UA"/>
        </w:rPr>
        <w:t xml:space="preserve"> с</w:t>
      </w:r>
      <w:r w:rsidR="003A55C6">
        <w:rPr>
          <w:lang w:val="uk-UA"/>
        </w:rPr>
        <w:t>т.д.</w:t>
      </w:r>
      <w:r w:rsidR="00753D01" w:rsidRPr="003A55C6">
        <w:rPr>
          <w:lang w:val="uk-UA"/>
        </w:rPr>
        <w:t>о н</w:t>
      </w:r>
      <w:r w:rsidR="003A55C6" w:rsidRPr="003A55C6">
        <w:rPr>
          <w:lang w:val="uk-UA"/>
        </w:rPr>
        <w:t xml:space="preserve">. </w:t>
      </w:r>
      <w:r w:rsidR="00753D01"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="00753D01" w:rsidRPr="003A55C6">
        <w:rPr>
          <w:lang w:val="uk-UA"/>
        </w:rPr>
        <w:t>були відповідно до цієї класифікації або закони менш досконалого або недосконалого виду</w:t>
      </w:r>
      <w:r w:rsidR="003A55C6" w:rsidRPr="003A55C6">
        <w:rPr>
          <w:lang w:val="uk-UA"/>
        </w:rPr>
        <w:t xml:space="preserve">. </w:t>
      </w:r>
      <w:r w:rsidR="00753D01" w:rsidRPr="003A55C6">
        <w:rPr>
          <w:lang w:val="uk-UA"/>
        </w:rPr>
        <w:t>Це пояснюється тим, що закони не могли відмінити ефект ритуальних форм, в яких здійснювались небажані акти, у плані цивільного права</w:t>
      </w:r>
      <w:r w:rsidR="003A55C6" w:rsidRPr="003A55C6">
        <w:rPr>
          <w:lang w:val="uk-UA"/>
        </w:rPr>
        <w:t xml:space="preserve">. </w:t>
      </w:r>
      <w:r w:rsidR="00753D01" w:rsidRPr="003A55C6">
        <w:rPr>
          <w:lang w:val="uk-UA"/>
        </w:rPr>
        <w:t>Закони</w:t>
      </w:r>
      <w:r w:rsidR="005A371E" w:rsidRPr="003A55C6">
        <w:rPr>
          <w:lang w:val="uk-UA"/>
        </w:rPr>
        <w:t>, що вотувалися на народних зборах</w:t>
      </w:r>
      <w:r w:rsidR="00753D01" w:rsidRPr="003A55C6">
        <w:rPr>
          <w:lang w:val="uk-UA"/>
        </w:rPr>
        <w:t xml:space="preserve"> у постдецемвіральну епоху або вносять доповнення в існуючу систему, або встановлюють покарання за зловживання індивідуальною свободою розпорядження, проте безсильні відмінити формально досконалий акт, що відповідає фундаментальному для цивільного права принципу автономії волі</w:t>
      </w:r>
      <w:r w:rsidR="003A55C6" w:rsidRPr="003A55C6">
        <w:rPr>
          <w:lang w:val="uk-UA"/>
        </w:rPr>
        <w:t xml:space="preserve">. </w:t>
      </w:r>
      <w:r w:rsidR="00753D01" w:rsidRPr="003A55C6">
        <w:rPr>
          <w:lang w:val="uk-UA"/>
        </w:rPr>
        <w:t>Обмеженість сили законів ставить їх в один ряд з такими засобами розвитку цивільного права, як інтерпретація юристів, преторське право та рескрипти імператорів</w:t>
      </w:r>
      <w:r w:rsidR="003A55C6" w:rsidRPr="003A55C6">
        <w:rPr>
          <w:lang w:val="uk-UA"/>
        </w:rPr>
        <w:t xml:space="preserve">. </w:t>
      </w:r>
      <w:r w:rsidR="008C7B0A" w:rsidRPr="003A55C6">
        <w:rPr>
          <w:lang w:val="uk-UA"/>
        </w:rPr>
        <w:t>Перевага інтерпретаторського шляху законодавчого було пов’язано з природно-правовим баченням позитивної форми права як зовнішньої по відношенню до нормативної реальності, даної в самих відносинах людей</w:t>
      </w:r>
      <w:r w:rsidR="003A55C6" w:rsidRPr="003A55C6">
        <w:rPr>
          <w:lang w:val="uk-UA"/>
        </w:rPr>
        <w:t xml:space="preserve">. </w:t>
      </w:r>
      <w:r w:rsidR="008C7B0A" w:rsidRPr="003A55C6">
        <w:rPr>
          <w:lang w:val="uk-UA"/>
        </w:rPr>
        <w:t>Відповідно форма представ залежною безпосередньо від цієї реальності, а не від іншої, хай більш авторитетнішої, форми того ж порядку</w:t>
      </w:r>
      <w:r w:rsidR="003A55C6" w:rsidRPr="003A55C6">
        <w:rPr>
          <w:lang w:val="uk-UA"/>
        </w:rPr>
        <w:t xml:space="preserve">. </w:t>
      </w:r>
      <w:r w:rsidR="008C7B0A" w:rsidRPr="003A55C6">
        <w:rPr>
          <w:lang w:val="uk-UA"/>
        </w:rPr>
        <w:t xml:space="preserve">Постдецемвіральні закони не були систематизовані, і кодифікація </w:t>
      </w:r>
      <w:r w:rsidR="008C7B0A" w:rsidRPr="003A55C6">
        <w:rPr>
          <w:lang w:val="en-US"/>
        </w:rPr>
        <w:t>V</w:t>
      </w:r>
      <w:r w:rsidR="008C7B0A" w:rsidRPr="003A55C6">
        <w:rPr>
          <w:lang w:val="uk-UA"/>
        </w:rPr>
        <w:t xml:space="preserve"> с</w:t>
      </w:r>
      <w:r w:rsidR="003A55C6">
        <w:rPr>
          <w:lang w:val="uk-UA"/>
        </w:rPr>
        <w:t>т.</w:t>
      </w:r>
      <w:r w:rsidR="00B90C05">
        <w:rPr>
          <w:lang w:val="uk-UA"/>
        </w:rPr>
        <w:t xml:space="preserve"> </w:t>
      </w:r>
      <w:r w:rsidR="003A55C6">
        <w:rPr>
          <w:lang w:val="uk-UA"/>
        </w:rPr>
        <w:t>д</w:t>
      </w:r>
      <w:r w:rsidR="008C7B0A" w:rsidRPr="003A55C6">
        <w:rPr>
          <w:lang w:val="uk-UA"/>
        </w:rPr>
        <w:t>о н</w:t>
      </w:r>
      <w:r w:rsidR="00B90C05">
        <w:rPr>
          <w:lang w:val="uk-UA"/>
        </w:rPr>
        <w:t>.</w:t>
      </w:r>
      <w:r w:rsidR="008C7B0A"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="008C7B0A" w:rsidRPr="003A55C6">
        <w:rPr>
          <w:lang w:val="uk-UA"/>
        </w:rPr>
        <w:t>лишилась єдиною</w:t>
      </w:r>
      <w:r w:rsidR="003A55C6" w:rsidRPr="003A55C6">
        <w:rPr>
          <w:lang w:val="uk-UA"/>
        </w:rPr>
        <w:t xml:space="preserve">. </w:t>
      </w:r>
      <w:r w:rsidR="008C7B0A" w:rsidRPr="003A55C6">
        <w:rPr>
          <w:lang w:val="uk-UA"/>
        </w:rPr>
        <w:t>Відомо, що зібрати воєдино законодавчі акти епохи республіки намагались Помпей Великий і його найближчі суперник Юлій Цезар</w:t>
      </w:r>
      <w:r w:rsidR="003A55C6" w:rsidRPr="003A55C6">
        <w:rPr>
          <w:lang w:val="uk-UA"/>
        </w:rPr>
        <w:t xml:space="preserve">. </w:t>
      </w:r>
      <w:r w:rsidR="008C7B0A" w:rsidRPr="003A55C6">
        <w:rPr>
          <w:lang w:val="uk-UA"/>
        </w:rPr>
        <w:t>Замисел Цезаря відповідає його загальній анти республіканській програмі, але в той же час відображає відому кризу в організації законодавчої маси, пов’язаної з інтерпретаторським шляхом розвитку</w:t>
      </w:r>
      <w:r w:rsidR="003A55C6" w:rsidRPr="003A55C6">
        <w:rPr>
          <w:lang w:val="uk-UA"/>
        </w:rPr>
        <w:t>. [</w:t>
      </w:r>
      <w:r w:rsidR="005F0D0F" w:rsidRPr="003A55C6">
        <w:rPr>
          <w:lang w:val="uk-UA"/>
        </w:rPr>
        <w:t>4</w:t>
      </w:r>
      <w:r w:rsidR="003A55C6" w:rsidRPr="003A55C6">
        <w:rPr>
          <w:lang w:val="uk-UA"/>
        </w:rPr>
        <w:t xml:space="preserve">; </w:t>
      </w:r>
      <w:r w:rsidR="005F0D0F" w:rsidRPr="003A55C6">
        <w:rPr>
          <w:lang w:val="en-US"/>
        </w:rPr>
        <w:t>c</w:t>
      </w:r>
      <w:r w:rsidR="003A55C6">
        <w:rPr>
          <w:lang w:val="uk-UA"/>
        </w:rPr>
        <w:t>.9</w:t>
      </w:r>
      <w:r w:rsidR="005F0D0F" w:rsidRPr="003A55C6">
        <w:rPr>
          <w:lang w:val="uk-UA"/>
        </w:rPr>
        <w:t>4-96</w:t>
      </w:r>
      <w:r w:rsidR="003A55C6" w:rsidRPr="003A55C6">
        <w:rPr>
          <w:lang w:val="uk-UA"/>
        </w:rPr>
        <w:t>]</w:t>
      </w:r>
    </w:p>
    <w:p w:rsidR="003A55C6" w:rsidRDefault="00AB434D" w:rsidP="003A55C6">
      <w:pPr>
        <w:ind w:firstLine="709"/>
        <w:rPr>
          <w:lang w:val="uk-UA"/>
        </w:rPr>
      </w:pPr>
      <w:r w:rsidRPr="003A55C6">
        <w:rPr>
          <w:lang w:val="uk-UA"/>
        </w:rPr>
        <w:t>Закони, проголошені зборами, ставали обов</w:t>
      </w:r>
      <w:r w:rsidRPr="003A55C6">
        <w:t>’</w:t>
      </w:r>
      <w:r w:rsidRPr="003A55C6">
        <w:rPr>
          <w:lang w:val="uk-UA"/>
        </w:rPr>
        <w:t>язковими для всього римського народу в момент об</w:t>
      </w:r>
      <w:r w:rsidRPr="003A55C6">
        <w:t>’</w:t>
      </w:r>
      <w:r w:rsidRPr="003A55C6">
        <w:rPr>
          <w:lang w:val="uk-UA"/>
        </w:rPr>
        <w:t>явлення результатів голосування, Існував звичай виставляти закон на форумі та зберігати в державній скарбниці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Закони можна було відмінити лише формальним способом, шляхом протилежної рогації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Закон був аброгований, якщо альтернативна ротація буквально у всьому його змінювала</w:t>
      </w:r>
      <w:r w:rsidR="003A55C6" w:rsidRPr="003A55C6">
        <w:rPr>
          <w:lang w:val="uk-UA"/>
        </w:rPr>
        <w:t xml:space="preserve">; </w:t>
      </w:r>
      <w:r w:rsidRPr="003A55C6">
        <w:rPr>
          <w:lang w:val="uk-UA"/>
        </w:rPr>
        <w:t>у випадку часткової відміни тексту закон був дерогований</w:t>
      </w:r>
      <w:r w:rsidR="003A55C6" w:rsidRPr="003A55C6">
        <w:rPr>
          <w:lang w:val="uk-UA"/>
        </w:rPr>
        <w:t xml:space="preserve">; </w:t>
      </w:r>
      <w:r w:rsidRPr="003A55C6">
        <w:rPr>
          <w:lang w:val="uk-UA"/>
        </w:rPr>
        <w:t>коли ж питання аброгованого закону регулювались іншим способом, цей закон вже був суброгований, бо його основні положення були доповнені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 xml:space="preserve">Закони, проголошені зборами, були абстрактними та всезагальними правилами поведінки, для громадян </w:t>
      </w:r>
      <w:r w:rsidR="00837597" w:rsidRPr="003A55C6">
        <w:rPr>
          <w:lang w:val="uk-UA"/>
        </w:rPr>
        <w:t>Риму та прийнятими на зборах за пропозиціями магістратів</w:t>
      </w:r>
      <w:r w:rsidR="003A55C6" w:rsidRPr="003A55C6">
        <w:rPr>
          <w:lang w:val="uk-UA"/>
        </w:rPr>
        <w:t xml:space="preserve">. </w:t>
      </w:r>
      <w:r w:rsidR="00837597" w:rsidRPr="003A55C6">
        <w:rPr>
          <w:lang w:val="uk-UA"/>
        </w:rPr>
        <w:t>Іноді проголошувались і такі закони, котрі регулювали відносини окремих груп і осіб, були і спеціальні закони, прийняті без виправданих причин, якими покращувалося становище окремих осіб серед багатьох інших чи дискримінувались окремі особи по відношенню до інших</w:t>
      </w:r>
      <w:r w:rsidR="003A55C6" w:rsidRPr="003A55C6">
        <w:rPr>
          <w:lang w:val="uk-UA"/>
        </w:rPr>
        <w:t>. [</w:t>
      </w:r>
      <w:r w:rsidR="005F0D0F" w:rsidRPr="003A55C6">
        <w:rPr>
          <w:lang w:val="uk-UA"/>
        </w:rPr>
        <w:t>3</w:t>
      </w:r>
      <w:r w:rsidR="003A55C6" w:rsidRPr="003A55C6">
        <w:rPr>
          <w:lang w:val="uk-UA"/>
        </w:rPr>
        <w:t xml:space="preserve">; </w:t>
      </w:r>
      <w:r w:rsidR="005F0D0F" w:rsidRPr="003A55C6">
        <w:rPr>
          <w:lang w:val="en-US"/>
        </w:rPr>
        <w:t>c</w:t>
      </w:r>
      <w:r w:rsidR="003A55C6">
        <w:rPr>
          <w:lang w:val="uk-UA"/>
        </w:rPr>
        <w:t>.4</w:t>
      </w:r>
      <w:r w:rsidR="005F0D0F" w:rsidRPr="003A55C6">
        <w:rPr>
          <w:lang w:val="uk-UA"/>
        </w:rPr>
        <w:t>0-41</w:t>
      </w:r>
      <w:r w:rsidR="003A55C6" w:rsidRPr="003A55C6">
        <w:rPr>
          <w:lang w:val="uk-UA"/>
        </w:rPr>
        <w:t xml:space="preserve">]. </w:t>
      </w:r>
      <w:r w:rsidR="000318E0" w:rsidRPr="003A55C6">
        <w:rPr>
          <w:lang w:val="uk-UA"/>
        </w:rPr>
        <w:t>Таким чином для повної сили закону необхідна була співпраця трьох органів римської держави</w:t>
      </w:r>
      <w:r w:rsidR="003A55C6" w:rsidRPr="003A55C6">
        <w:rPr>
          <w:lang w:val="uk-UA"/>
        </w:rPr>
        <w:t>:</w:t>
      </w:r>
    </w:p>
    <w:p w:rsidR="003A55C6" w:rsidRDefault="000318E0" w:rsidP="003A55C6">
      <w:pPr>
        <w:ind w:firstLine="709"/>
        <w:rPr>
          <w:lang w:val="uk-UA"/>
        </w:rPr>
      </w:pPr>
      <w:r w:rsidRPr="003A55C6">
        <w:rPr>
          <w:lang w:val="uk-UA"/>
        </w:rPr>
        <w:t>Магістрат</w:t>
      </w:r>
      <w:r w:rsidR="00FC3893" w:rsidRPr="003A55C6">
        <w:rPr>
          <w:lang w:val="uk-UA"/>
        </w:rPr>
        <w:t xml:space="preserve"> </w:t>
      </w:r>
      <w:r w:rsidR="003A55C6">
        <w:rPr>
          <w:lang w:val="uk-UA"/>
        </w:rPr>
        <w:t>-</w:t>
      </w:r>
      <w:r w:rsidRPr="003A55C6">
        <w:rPr>
          <w:lang w:val="uk-UA"/>
        </w:rPr>
        <w:t xml:space="preserve"> консул, диктатор, претор</w:t>
      </w:r>
      <w:r w:rsidR="003A55C6" w:rsidRPr="003A55C6">
        <w:rPr>
          <w:lang w:val="uk-UA"/>
        </w:rPr>
        <w:t xml:space="preserve"> - </w:t>
      </w:r>
      <w:r w:rsidRPr="003A55C6">
        <w:rPr>
          <w:lang w:val="uk-UA"/>
        </w:rPr>
        <w:t>повинен був спочатку виробити письмовий проект закону, потім мав право скликати народні збори та мав право законодавчої ініціативи на них</w:t>
      </w:r>
      <w:r w:rsidR="003A55C6" w:rsidRPr="003A55C6">
        <w:rPr>
          <w:lang w:val="uk-UA"/>
        </w:rPr>
        <w:t>.</w:t>
      </w:r>
    </w:p>
    <w:p w:rsidR="003A55C6" w:rsidRDefault="000318E0" w:rsidP="003A55C6">
      <w:pPr>
        <w:ind w:firstLine="709"/>
        <w:rPr>
          <w:lang w:val="uk-UA"/>
        </w:rPr>
      </w:pPr>
      <w:r w:rsidRPr="003A55C6">
        <w:rPr>
          <w:lang w:val="uk-UA"/>
        </w:rPr>
        <w:t>Народ, зібраний магістратом в коміції, міг прийняти</w:t>
      </w:r>
      <w:r w:rsidR="00571184" w:rsidRPr="003A55C6">
        <w:rPr>
          <w:lang w:val="uk-UA"/>
        </w:rPr>
        <w:t xml:space="preserve"> чи відхилити проект у</w:t>
      </w:r>
      <w:r w:rsidR="00B90C05">
        <w:rPr>
          <w:lang w:val="uk-UA"/>
        </w:rPr>
        <w:t xml:space="preserve"> </w:t>
      </w:r>
      <w:r w:rsidR="00571184" w:rsidRPr="003A55C6">
        <w:rPr>
          <w:lang w:val="uk-UA"/>
        </w:rPr>
        <w:t>цілому, але не обговорював його, тому весь процес</w:t>
      </w:r>
      <w:r w:rsidR="00FC3893" w:rsidRPr="003A55C6">
        <w:rPr>
          <w:lang w:val="uk-UA"/>
        </w:rPr>
        <w:t xml:space="preserve"> </w:t>
      </w:r>
      <w:r w:rsidR="00571184" w:rsidRPr="003A55C6">
        <w:rPr>
          <w:lang w:val="uk-UA"/>
        </w:rPr>
        <w:t>проходження закону зводився до питання магістрата, пропоную чого закон, і позитивної чи негативної</w:t>
      </w:r>
      <w:r w:rsidR="003A55C6" w:rsidRPr="003A55C6">
        <w:rPr>
          <w:lang w:val="uk-UA"/>
        </w:rPr>
        <w:t xml:space="preserve"> </w:t>
      </w:r>
      <w:r w:rsidR="00571184" w:rsidRPr="003A55C6">
        <w:rPr>
          <w:lang w:val="uk-UA"/>
        </w:rPr>
        <w:t>відповіді зі сторони народу</w:t>
      </w:r>
      <w:r w:rsidR="003A55C6" w:rsidRPr="003A55C6">
        <w:rPr>
          <w:lang w:val="uk-UA"/>
        </w:rPr>
        <w:t>.</w:t>
      </w:r>
    </w:p>
    <w:p w:rsidR="003A55C6" w:rsidRDefault="00571184" w:rsidP="003A55C6">
      <w:pPr>
        <w:ind w:firstLine="709"/>
        <w:rPr>
          <w:lang w:val="uk-UA"/>
        </w:rPr>
      </w:pPr>
      <w:r w:rsidRPr="003A55C6">
        <w:rPr>
          <w:lang w:val="uk-UA"/>
        </w:rPr>
        <w:t>Нарешті, закон, запропонований магістратом і прийнятий народом, потребував у ратифікації чи одобрення зі сторони сенату</w:t>
      </w:r>
      <w:r w:rsidR="003A55C6" w:rsidRPr="003A55C6">
        <w:rPr>
          <w:lang w:val="uk-UA"/>
        </w:rPr>
        <w:t>.</w:t>
      </w:r>
    </w:p>
    <w:p w:rsidR="003A55C6" w:rsidRDefault="00DE0B89" w:rsidP="003A55C6">
      <w:pPr>
        <w:ind w:firstLine="709"/>
      </w:pPr>
      <w:r w:rsidRPr="003A55C6">
        <w:rPr>
          <w:lang w:val="uk-UA"/>
        </w:rPr>
        <w:t xml:space="preserve">Наприкінці </w:t>
      </w:r>
      <w:r w:rsidRPr="003A55C6">
        <w:rPr>
          <w:lang w:val="en-US"/>
        </w:rPr>
        <w:t>I</w:t>
      </w:r>
      <w:r w:rsidRPr="003A55C6">
        <w:rPr>
          <w:lang w:val="uk-UA"/>
        </w:rPr>
        <w:t xml:space="preserve"> століття н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народні збори припинили приймати закони, поступившись</w:t>
      </w:r>
      <w:r w:rsidR="003A55C6">
        <w:rPr>
          <w:lang w:val="uk-UA"/>
        </w:rPr>
        <w:t xml:space="preserve"> (</w:t>
      </w:r>
      <w:r w:rsidRPr="003A55C6">
        <w:rPr>
          <w:lang w:val="uk-UA"/>
        </w:rPr>
        <w:t>фактично, а не формально</w:t>
      </w:r>
      <w:r w:rsidR="003A55C6" w:rsidRPr="003A55C6">
        <w:rPr>
          <w:lang w:val="uk-UA"/>
        </w:rPr>
        <w:t>),</w:t>
      </w:r>
      <w:r w:rsidRPr="003A55C6">
        <w:rPr>
          <w:lang w:val="uk-UA"/>
        </w:rPr>
        <w:t xml:space="preserve"> цим правом сенату</w:t>
      </w:r>
      <w:r w:rsidR="003A55C6" w:rsidRPr="003A55C6">
        <w:rPr>
          <w:lang w:val="uk-UA"/>
        </w:rPr>
        <w:t xml:space="preserve">. </w:t>
      </w:r>
      <w:r w:rsidR="006418D7" w:rsidRPr="003A55C6">
        <w:rPr>
          <w:lang w:val="uk-UA"/>
        </w:rPr>
        <w:t>Остання згадка про народні збори знаходиться в аграрному законі І ст</w:t>
      </w:r>
      <w:r w:rsidR="003A55C6" w:rsidRPr="003A55C6">
        <w:rPr>
          <w:lang w:val="uk-UA"/>
        </w:rPr>
        <w:t xml:space="preserve">. </w:t>
      </w:r>
      <w:r w:rsidR="006418D7" w:rsidRPr="003A55C6">
        <w:rPr>
          <w:lang w:val="uk-UA"/>
        </w:rPr>
        <w:t>н</w:t>
      </w:r>
      <w:r w:rsidR="003A55C6" w:rsidRPr="003A55C6">
        <w:rPr>
          <w:lang w:val="uk-UA"/>
        </w:rPr>
        <w:t xml:space="preserve">. </w:t>
      </w:r>
      <w:r w:rsidR="006418D7"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="003A55C6" w:rsidRPr="003A55C6">
        <w:t>[</w:t>
      </w:r>
      <w:r w:rsidR="005F0D0F" w:rsidRPr="003A55C6">
        <w:t>2</w:t>
      </w:r>
      <w:r w:rsidR="003A55C6" w:rsidRPr="003A55C6">
        <w:t xml:space="preserve">; </w:t>
      </w:r>
      <w:r w:rsidR="005F0D0F" w:rsidRPr="003A55C6">
        <w:rPr>
          <w:lang w:val="en-US"/>
        </w:rPr>
        <w:t>c</w:t>
      </w:r>
      <w:r w:rsidR="003A55C6">
        <w:t>.2</w:t>
      </w:r>
      <w:r w:rsidR="005F0D0F" w:rsidRPr="003A55C6">
        <w:t>5</w:t>
      </w:r>
      <w:r w:rsidR="003A55C6" w:rsidRPr="003A55C6">
        <w:t>].</w:t>
      </w:r>
    </w:p>
    <w:p w:rsidR="003A55C6" w:rsidRDefault="003A55C6" w:rsidP="003A55C6">
      <w:pPr>
        <w:ind w:firstLine="709"/>
        <w:rPr>
          <w:lang w:val="uk-UA"/>
        </w:rPr>
      </w:pPr>
    </w:p>
    <w:p w:rsidR="003A55C6" w:rsidRPr="003A55C6" w:rsidRDefault="000D55AC" w:rsidP="003A55C6">
      <w:pPr>
        <w:pStyle w:val="2"/>
      </w:pPr>
      <w:bookmarkStart w:id="2" w:name="_Toc277531455"/>
      <w:r w:rsidRPr="003A55C6">
        <w:t xml:space="preserve">Постанови сенату </w:t>
      </w:r>
      <w:r w:rsidR="003A55C6">
        <w:t>-</w:t>
      </w:r>
      <w:r w:rsidRPr="003A55C6">
        <w:t xml:space="preserve"> сенатус-консульти</w:t>
      </w:r>
      <w:bookmarkEnd w:id="2"/>
    </w:p>
    <w:p w:rsidR="003A55C6" w:rsidRDefault="003A55C6" w:rsidP="003A55C6">
      <w:pPr>
        <w:ind w:firstLine="709"/>
        <w:rPr>
          <w:lang w:val="uk-UA"/>
        </w:rPr>
      </w:pPr>
    </w:p>
    <w:p w:rsidR="003A55C6" w:rsidRDefault="000D55AC" w:rsidP="003A55C6">
      <w:pPr>
        <w:ind w:firstLine="709"/>
      </w:pPr>
      <w:r w:rsidRPr="003A55C6">
        <w:rPr>
          <w:lang w:val="uk-UA"/>
        </w:rPr>
        <w:t>У період республіки і принципату вища державна, в тому числі і</w:t>
      </w:r>
      <w:r w:rsidR="002F1640" w:rsidRPr="003A55C6">
        <w:rPr>
          <w:lang w:val="uk-UA"/>
        </w:rPr>
        <w:t xml:space="preserve"> </w:t>
      </w:r>
      <w:r w:rsidRPr="003A55C6">
        <w:rPr>
          <w:lang w:val="uk-UA"/>
        </w:rPr>
        <w:t xml:space="preserve">законодавча, влада належала сенату, який </w:t>
      </w:r>
      <w:r w:rsidR="008C7F4E" w:rsidRPr="003A55C6">
        <w:rPr>
          <w:lang w:val="uk-UA"/>
        </w:rPr>
        <w:t>відіграв важливу роль в державному житті Риму</w:t>
      </w:r>
      <w:r w:rsidR="003A55C6" w:rsidRPr="003A55C6">
        <w:rPr>
          <w:lang w:val="uk-UA"/>
        </w:rPr>
        <w:t xml:space="preserve">. </w:t>
      </w:r>
      <w:r w:rsidR="008C7F4E" w:rsidRPr="003A55C6">
        <w:rPr>
          <w:lang w:val="uk-UA"/>
        </w:rPr>
        <w:t xml:space="preserve">З </w:t>
      </w:r>
      <w:r w:rsidR="005A53FB" w:rsidRPr="003A55C6">
        <w:rPr>
          <w:lang w:val="en-US"/>
        </w:rPr>
        <w:t>IV</w:t>
      </w:r>
      <w:r w:rsidR="005A53FB" w:rsidRPr="003A55C6">
        <w:rPr>
          <w:lang w:val="uk-UA"/>
        </w:rPr>
        <w:t xml:space="preserve"> с</w:t>
      </w:r>
      <w:r w:rsidR="003A55C6">
        <w:rPr>
          <w:lang w:val="uk-UA"/>
        </w:rPr>
        <w:t>т.</w:t>
      </w:r>
      <w:r w:rsidR="00B90C05">
        <w:rPr>
          <w:lang w:val="uk-UA"/>
        </w:rPr>
        <w:t xml:space="preserve"> </w:t>
      </w:r>
      <w:r w:rsidR="003A55C6">
        <w:rPr>
          <w:lang w:val="uk-UA"/>
        </w:rPr>
        <w:t>д</w:t>
      </w:r>
      <w:r w:rsidR="005A53FB" w:rsidRPr="003A55C6">
        <w:rPr>
          <w:lang w:val="uk-UA"/>
        </w:rPr>
        <w:t>о н</w:t>
      </w:r>
      <w:r w:rsidR="003A55C6" w:rsidRPr="003A55C6">
        <w:rPr>
          <w:lang w:val="uk-UA"/>
        </w:rPr>
        <w:t>.</w:t>
      </w:r>
      <w:r w:rsidR="005A53FB"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="005A53FB" w:rsidRPr="003A55C6">
        <w:rPr>
          <w:lang w:val="uk-UA"/>
        </w:rPr>
        <w:t>його склад поповнюється магістратами, що відслужили свій строк і після складення повноважень автоматично включалися до сенатського списку</w:t>
      </w:r>
      <w:r w:rsidR="003A55C6" w:rsidRPr="003A55C6">
        <w:rPr>
          <w:lang w:val="uk-UA"/>
        </w:rPr>
        <w:t xml:space="preserve">. </w:t>
      </w:r>
      <w:r w:rsidR="005A53FB" w:rsidRPr="003A55C6">
        <w:rPr>
          <w:lang w:val="uk-UA"/>
        </w:rPr>
        <w:t>Починаючи з Октавіана Августа, склад сенату повністю формував принцепс</w:t>
      </w:r>
      <w:r w:rsidR="003A55C6" w:rsidRPr="003A55C6">
        <w:rPr>
          <w:lang w:val="uk-UA"/>
        </w:rPr>
        <w:t xml:space="preserve">. </w:t>
      </w:r>
      <w:r w:rsidR="005A53FB" w:rsidRPr="003A55C6">
        <w:rPr>
          <w:lang w:val="uk-UA"/>
        </w:rPr>
        <w:t>У той же час формально сенат став єдиним законодавчим органом</w:t>
      </w:r>
      <w:r w:rsidR="003A55C6" w:rsidRPr="003A55C6">
        <w:rPr>
          <w:lang w:val="uk-UA"/>
        </w:rPr>
        <w:t xml:space="preserve">. </w:t>
      </w:r>
      <w:r w:rsidR="005A53FB" w:rsidRPr="003A55C6">
        <w:rPr>
          <w:lang w:val="uk-UA"/>
        </w:rPr>
        <w:t>Аби воля принцепса набула значення закону, її вносили у вигляді проекту до сенату, а потім вона отримувала формальне затвердження</w:t>
      </w:r>
      <w:r w:rsidR="003A55C6" w:rsidRPr="003A55C6">
        <w:rPr>
          <w:lang w:val="uk-UA"/>
        </w:rPr>
        <w:t xml:space="preserve">. </w:t>
      </w:r>
      <w:r w:rsidR="005A53FB" w:rsidRPr="003A55C6">
        <w:rPr>
          <w:lang w:val="uk-UA"/>
        </w:rPr>
        <w:t>З</w:t>
      </w:r>
      <w:r w:rsidR="005A53FB" w:rsidRPr="003A55C6">
        <w:t xml:space="preserve"> </w:t>
      </w:r>
      <w:r w:rsidR="005A53FB" w:rsidRPr="003A55C6">
        <w:rPr>
          <w:lang w:val="en-US"/>
        </w:rPr>
        <w:t>I</w:t>
      </w:r>
      <w:r w:rsidR="005A53FB" w:rsidRPr="003A55C6">
        <w:t xml:space="preserve"> </w:t>
      </w:r>
      <w:r w:rsidR="003A55C6">
        <w:t>-</w:t>
      </w:r>
      <w:r w:rsidR="005A53FB" w:rsidRPr="003A55C6">
        <w:rPr>
          <w:lang w:val="uk-UA"/>
        </w:rPr>
        <w:t xml:space="preserve"> до середини</w:t>
      </w:r>
      <w:r w:rsidR="005A53FB" w:rsidRPr="003A55C6">
        <w:t xml:space="preserve"> </w:t>
      </w:r>
      <w:r w:rsidR="005A53FB" w:rsidRPr="003A55C6">
        <w:rPr>
          <w:lang w:val="en-US"/>
        </w:rPr>
        <w:t>III</w:t>
      </w:r>
      <w:r w:rsidR="005A53FB" w:rsidRPr="003A55C6">
        <w:rPr>
          <w:lang w:val="uk-UA"/>
        </w:rPr>
        <w:t xml:space="preserve"> ст</w:t>
      </w:r>
      <w:r w:rsidR="003A55C6" w:rsidRPr="003A55C6">
        <w:rPr>
          <w:lang w:val="uk-UA"/>
        </w:rPr>
        <w:t xml:space="preserve">. </w:t>
      </w:r>
      <w:r w:rsidR="005A53FB" w:rsidRPr="003A55C6">
        <w:rPr>
          <w:lang w:val="uk-UA"/>
        </w:rPr>
        <w:t>сенатус-консульти стают</w:t>
      </w:r>
      <w:r w:rsidR="006418D7" w:rsidRPr="003A55C6">
        <w:rPr>
          <w:lang w:val="uk-UA"/>
        </w:rPr>
        <w:t>ь головною формою законодавства, хоча і прикривалися старою формою, що сенат тільки вважає, радить і рекомендує</w:t>
      </w:r>
      <w:r w:rsidR="003A55C6" w:rsidRPr="003A55C6">
        <w:rPr>
          <w:lang w:val="uk-UA"/>
        </w:rPr>
        <w:t xml:space="preserve">. </w:t>
      </w:r>
      <w:r w:rsidR="006418D7" w:rsidRPr="003A55C6">
        <w:rPr>
          <w:lang w:val="uk-UA"/>
        </w:rPr>
        <w:t>В сенатус-консультах нерідко давалися лише загальні принципіальні положення, а потім надавалося преторам вказати в едикті засоби їх практичного застосування, тому деякі сенатус-консульти можно назвати неоформленими законами</w:t>
      </w:r>
      <w:r w:rsidR="003A55C6" w:rsidRPr="003A55C6">
        <w:rPr>
          <w:lang w:val="uk-UA"/>
        </w:rPr>
        <w:t xml:space="preserve">. </w:t>
      </w:r>
      <w:r w:rsidR="006418D7" w:rsidRPr="003A55C6">
        <w:rPr>
          <w:lang w:val="uk-UA"/>
        </w:rPr>
        <w:t xml:space="preserve">Сенатські закони називалися так само, як і закони в юридичному </w:t>
      </w:r>
      <w:r w:rsidR="003459B6" w:rsidRPr="003A55C6">
        <w:rPr>
          <w:lang w:val="uk-UA"/>
        </w:rPr>
        <w:t xml:space="preserve">значенні, по </w:t>
      </w:r>
      <w:r w:rsidR="00B90C05">
        <w:rPr>
          <w:lang w:val="uk-UA"/>
        </w:rPr>
        <w:t>і</w:t>
      </w:r>
      <w:r w:rsidR="003459B6" w:rsidRPr="003A55C6">
        <w:rPr>
          <w:lang w:val="uk-UA"/>
        </w:rPr>
        <w:t>мені чи прізвиську тих осіб, хто їх запропонував</w:t>
      </w:r>
      <w:r w:rsidR="003A55C6" w:rsidRPr="003A55C6">
        <w:rPr>
          <w:lang w:val="uk-UA"/>
        </w:rPr>
        <w:t xml:space="preserve">. </w:t>
      </w:r>
      <w:r w:rsidR="005A53FB" w:rsidRPr="003A55C6">
        <w:rPr>
          <w:lang w:val="uk-UA"/>
        </w:rPr>
        <w:t>Сенат при цьому не мав права законодавчої ініціативи і своїми постановами фактично лише оформляв пропозиції принцепсів, які на підставі своєї влади мали право проголошувати свою волю у вигляді усних або письмових промов у сенаті</w:t>
      </w:r>
      <w:r w:rsidR="003A55C6" w:rsidRPr="003A55C6">
        <w:rPr>
          <w:lang w:val="uk-UA"/>
        </w:rPr>
        <w:t xml:space="preserve">. </w:t>
      </w:r>
      <w:r w:rsidR="003A55C6" w:rsidRPr="003A55C6">
        <w:t>[</w:t>
      </w:r>
      <w:r w:rsidR="00E36769" w:rsidRPr="003A55C6">
        <w:t>1</w:t>
      </w:r>
      <w:r w:rsidR="003A55C6" w:rsidRPr="003A55C6">
        <w:t xml:space="preserve">; </w:t>
      </w:r>
      <w:r w:rsidR="00E36769" w:rsidRPr="003A55C6">
        <w:rPr>
          <w:lang w:val="en-US"/>
        </w:rPr>
        <w:t>c</w:t>
      </w:r>
      <w:r w:rsidR="003A55C6">
        <w:t>.8</w:t>
      </w:r>
      <w:r w:rsidR="00E36769" w:rsidRPr="003A55C6">
        <w:t>8</w:t>
      </w:r>
      <w:r w:rsidR="003A55C6" w:rsidRPr="003A55C6">
        <w:t>]</w:t>
      </w:r>
    </w:p>
    <w:p w:rsidR="003A55C6" w:rsidRDefault="002B0749" w:rsidP="003A55C6">
      <w:pPr>
        <w:ind w:firstLine="709"/>
      </w:pPr>
      <w:r w:rsidRPr="003A55C6">
        <w:rPr>
          <w:lang w:val="uk-UA"/>
        </w:rPr>
        <w:t>Оскільки сенатус-консульти приймалися без участі народу, прирівнення їх у дієвості із законами, прийнятими народними зборами не могло не викликати концептуальних труднощів, відображених у тексті юриста Гая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 xml:space="preserve">До початку </w:t>
      </w:r>
      <w:r w:rsidRPr="003A55C6">
        <w:rPr>
          <w:lang w:val="en-US"/>
        </w:rPr>
        <w:t>II</w:t>
      </w:r>
      <w:r w:rsidRPr="003A55C6">
        <w:rPr>
          <w:lang w:val="uk-UA"/>
        </w:rPr>
        <w:t xml:space="preserve"> ст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н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вони не мали сили закону і тому не брали участі в формування цивільного права безпосередньо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Сенат мав дві можливості опосередковано впливати на нормативну ситуацію</w:t>
      </w:r>
      <w:r w:rsidR="003A55C6" w:rsidRPr="003A55C6">
        <w:rPr>
          <w:lang w:val="uk-UA"/>
        </w:rPr>
        <w:t xml:space="preserve">: </w:t>
      </w:r>
      <w:r w:rsidRPr="003A55C6">
        <w:rPr>
          <w:lang w:val="uk-UA"/>
        </w:rPr>
        <w:t>або доручити магістрату провести бажаний закон, або доручити претору внести зміну в едикт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Сенат міг доручити магістрату заснувати особливі кримінальні суди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Такі установи, однак, ніколи не створювались на постійній основі, для чого необхідний був закон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 xml:space="preserve">Перший кримінальний суд такого роду про хабарництво </w:t>
      </w:r>
      <w:r w:rsidR="003A55C6">
        <w:rPr>
          <w:lang w:val="uk-UA"/>
        </w:rPr>
        <w:t>-</w:t>
      </w:r>
      <w:r w:rsidRPr="003A55C6">
        <w:rPr>
          <w:lang w:val="uk-UA"/>
        </w:rPr>
        <w:t xml:space="preserve"> був встановлений по закону 149 року до н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Оскільки рішення сенату не мали сили закону, у громадян завжди залишалася можливість апеляції до народу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 xml:space="preserve">Сенат крім того намагався звільнити рішення </w:t>
      </w:r>
      <w:r w:rsidR="00365793" w:rsidRPr="003A55C6">
        <w:rPr>
          <w:lang w:val="uk-UA"/>
        </w:rPr>
        <w:t xml:space="preserve">надзвичайних судів від цього обмеження, що привело </w:t>
      </w:r>
      <w:r w:rsidR="003A55C6">
        <w:rPr>
          <w:lang w:val="uk-UA"/>
        </w:rPr>
        <w:t>-</w:t>
      </w:r>
      <w:r w:rsidR="00365793" w:rsidRPr="003A55C6">
        <w:rPr>
          <w:lang w:val="uk-UA"/>
        </w:rPr>
        <w:t xml:space="preserve"> говорячи сучасною мовою </w:t>
      </w:r>
      <w:r w:rsidR="003A55C6">
        <w:rPr>
          <w:lang w:val="uk-UA"/>
        </w:rPr>
        <w:t>-</w:t>
      </w:r>
      <w:r w:rsidR="00365793" w:rsidRPr="003A55C6">
        <w:rPr>
          <w:lang w:val="uk-UA"/>
        </w:rPr>
        <w:t xml:space="preserve"> до конституційного конфлікту</w:t>
      </w:r>
      <w:r w:rsidR="003A55C6" w:rsidRPr="003A55C6">
        <w:rPr>
          <w:lang w:val="uk-UA"/>
        </w:rPr>
        <w:t xml:space="preserve">. </w:t>
      </w:r>
      <w:r w:rsidR="00365793" w:rsidRPr="003A55C6">
        <w:rPr>
          <w:lang w:val="uk-UA"/>
        </w:rPr>
        <w:t>В 123 році до н</w:t>
      </w:r>
      <w:r w:rsidR="003A55C6" w:rsidRPr="003A55C6">
        <w:rPr>
          <w:lang w:val="uk-UA"/>
        </w:rPr>
        <w:t xml:space="preserve">. </w:t>
      </w:r>
      <w:r w:rsidR="00365793"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="00365793" w:rsidRPr="003A55C6">
        <w:rPr>
          <w:lang w:val="uk-UA"/>
        </w:rPr>
        <w:t>закон прямо вказав на недопустимість встановлення сенатом надзвичайних судів, на рішення яких не могла бути подана апеляція до народу, що призвело до відмирання таких судів</w:t>
      </w:r>
      <w:r w:rsidR="003A55C6" w:rsidRPr="003A55C6">
        <w:rPr>
          <w:lang w:val="uk-UA"/>
        </w:rPr>
        <w:t xml:space="preserve">. </w:t>
      </w:r>
      <w:r w:rsidR="00365793" w:rsidRPr="003A55C6">
        <w:rPr>
          <w:lang w:val="uk-UA"/>
        </w:rPr>
        <w:t>В епоху Принципат</w:t>
      </w:r>
      <w:r w:rsidR="00A47F27" w:rsidRPr="003A55C6">
        <w:rPr>
          <w:lang w:val="uk-UA"/>
        </w:rPr>
        <w:t>у</w:t>
      </w:r>
      <w:r w:rsidR="00365793" w:rsidRPr="003A55C6">
        <w:rPr>
          <w:lang w:val="uk-UA"/>
        </w:rPr>
        <w:t xml:space="preserve"> нормотворча влада сенату підвищується, оскільки коміції прийшли в занепад, а сенатус-консульти являли для імператорів зручний інструмент впливу на преторський едикт</w:t>
      </w:r>
      <w:r w:rsidR="003A55C6" w:rsidRPr="003A55C6">
        <w:rPr>
          <w:lang w:val="uk-UA"/>
        </w:rPr>
        <w:t xml:space="preserve">. </w:t>
      </w:r>
      <w:r w:rsidR="00365793" w:rsidRPr="003A55C6">
        <w:rPr>
          <w:lang w:val="uk-UA"/>
        </w:rPr>
        <w:t>В І ст</w:t>
      </w:r>
      <w:r w:rsidR="003A55C6" w:rsidRPr="003A55C6">
        <w:rPr>
          <w:lang w:val="uk-UA"/>
        </w:rPr>
        <w:t xml:space="preserve">. </w:t>
      </w:r>
      <w:r w:rsidR="00365793" w:rsidRPr="003A55C6">
        <w:rPr>
          <w:lang w:val="uk-UA"/>
        </w:rPr>
        <w:t>н</w:t>
      </w:r>
      <w:r w:rsidR="003A55C6" w:rsidRPr="003A55C6">
        <w:rPr>
          <w:lang w:val="uk-UA"/>
        </w:rPr>
        <w:t xml:space="preserve">. </w:t>
      </w:r>
      <w:r w:rsidR="00365793"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="00365793" w:rsidRPr="003A55C6">
        <w:rPr>
          <w:lang w:val="uk-UA"/>
        </w:rPr>
        <w:t>постанови сенату не мають сили стосовно цивільного права, здійснюючи вплив на розвиток преторського права</w:t>
      </w:r>
      <w:r w:rsidR="003A55C6" w:rsidRPr="003A55C6">
        <w:rPr>
          <w:lang w:val="uk-UA"/>
        </w:rPr>
        <w:t xml:space="preserve">. </w:t>
      </w:r>
      <w:r w:rsidR="00365793" w:rsidRPr="003A55C6">
        <w:rPr>
          <w:lang w:val="uk-UA"/>
        </w:rPr>
        <w:t>Постанови сенату оперують в сфері права осіб, наприклад забороняють вільне становище раба, відпущеного на волю по заповіту, у випадку відмови спадкоємця, обтяженого фідеікомісом, виконати мануміссію</w:t>
      </w:r>
      <w:r w:rsidR="003A55C6" w:rsidRPr="003A55C6">
        <w:rPr>
          <w:lang w:val="uk-UA"/>
        </w:rPr>
        <w:t xml:space="preserve">. </w:t>
      </w:r>
      <w:r w:rsidR="00365793" w:rsidRPr="003A55C6">
        <w:rPr>
          <w:lang w:val="uk-UA"/>
        </w:rPr>
        <w:t>У ІІ ст</w:t>
      </w:r>
      <w:r w:rsidR="003A55C6" w:rsidRPr="003A55C6">
        <w:rPr>
          <w:lang w:val="uk-UA"/>
        </w:rPr>
        <w:t xml:space="preserve">. </w:t>
      </w:r>
      <w:r w:rsidR="00365793" w:rsidRPr="003A55C6">
        <w:rPr>
          <w:lang w:val="uk-UA"/>
        </w:rPr>
        <w:t>відомі виключно сенатус-консульти з цивільним ефектом</w:t>
      </w:r>
      <w:r w:rsidR="003A55C6" w:rsidRPr="003A55C6">
        <w:rPr>
          <w:lang w:val="uk-UA"/>
        </w:rPr>
        <w:t xml:space="preserve">. </w:t>
      </w:r>
      <w:r w:rsidR="00365793" w:rsidRPr="003A55C6">
        <w:rPr>
          <w:lang w:val="uk-UA"/>
        </w:rPr>
        <w:t>В цю епоху вони в дійсності прирівняні до закону</w:t>
      </w:r>
      <w:r w:rsidR="003A55C6" w:rsidRPr="003A55C6">
        <w:rPr>
          <w:lang w:val="uk-UA"/>
        </w:rPr>
        <w:t xml:space="preserve">. </w:t>
      </w:r>
      <w:r w:rsidR="00F2785F" w:rsidRPr="003A55C6">
        <w:rPr>
          <w:lang w:val="uk-UA"/>
        </w:rPr>
        <w:t>З початку ІІ ст</w:t>
      </w:r>
      <w:r w:rsidR="003A55C6" w:rsidRPr="003A55C6">
        <w:rPr>
          <w:lang w:val="uk-UA"/>
        </w:rPr>
        <w:t xml:space="preserve">. </w:t>
      </w:r>
      <w:r w:rsidR="00F2785F" w:rsidRPr="003A55C6">
        <w:rPr>
          <w:lang w:val="uk-UA"/>
        </w:rPr>
        <w:t>постанови сенату часто супроводжуються річчю принцепса в сенаті, на яку звичайно посилаються юристи у своїх рішеннях та комент</w:t>
      </w:r>
      <w:r w:rsidR="00FA5F82" w:rsidRPr="003A55C6">
        <w:rPr>
          <w:lang w:val="uk-UA"/>
        </w:rPr>
        <w:t>аріях</w:t>
      </w:r>
      <w:r w:rsidR="003A55C6" w:rsidRPr="003A55C6">
        <w:rPr>
          <w:lang w:val="uk-UA"/>
        </w:rPr>
        <w:t xml:space="preserve">. </w:t>
      </w:r>
      <w:r w:rsidR="003A55C6" w:rsidRPr="003A55C6">
        <w:t>[</w:t>
      </w:r>
      <w:r w:rsidR="00E36769" w:rsidRPr="003A55C6">
        <w:t>4</w:t>
      </w:r>
      <w:r w:rsidR="003A55C6" w:rsidRPr="003A55C6">
        <w:t xml:space="preserve">; </w:t>
      </w:r>
      <w:r w:rsidR="00E36769" w:rsidRPr="003A55C6">
        <w:rPr>
          <w:lang w:val="en-US"/>
        </w:rPr>
        <w:t>c</w:t>
      </w:r>
      <w:r w:rsidR="003A55C6">
        <w:t>.1</w:t>
      </w:r>
      <w:r w:rsidR="00E36769" w:rsidRPr="003A55C6">
        <w:t>14-116</w:t>
      </w:r>
      <w:r w:rsidR="003A55C6" w:rsidRPr="003A55C6">
        <w:t xml:space="preserve">] </w:t>
      </w:r>
      <w:r w:rsidR="00F2785F" w:rsidRPr="003A55C6">
        <w:rPr>
          <w:lang w:val="uk-UA"/>
        </w:rPr>
        <w:t>На засіданнях сенату проголошувалась пропозиція принцепса чи інших магістратів</w:t>
      </w:r>
      <w:r w:rsidR="003A55C6" w:rsidRPr="003A55C6">
        <w:rPr>
          <w:lang w:val="uk-UA"/>
        </w:rPr>
        <w:t xml:space="preserve">. </w:t>
      </w:r>
      <w:r w:rsidR="00F2785F" w:rsidRPr="003A55C6">
        <w:rPr>
          <w:lang w:val="uk-UA"/>
        </w:rPr>
        <w:t>За пропозицією проводився диспут і голосування</w:t>
      </w:r>
      <w:r w:rsidR="003A55C6" w:rsidRPr="003A55C6">
        <w:rPr>
          <w:lang w:val="uk-UA"/>
        </w:rPr>
        <w:t xml:space="preserve">. </w:t>
      </w:r>
      <w:r w:rsidR="00F2785F" w:rsidRPr="003A55C6">
        <w:rPr>
          <w:lang w:val="uk-UA"/>
        </w:rPr>
        <w:t>Сенатус-консульти ставали загальнообов</w:t>
      </w:r>
      <w:r w:rsidR="00F2785F" w:rsidRPr="003A55C6">
        <w:t>’</w:t>
      </w:r>
      <w:r w:rsidR="00F2785F" w:rsidRPr="003A55C6">
        <w:rPr>
          <w:lang w:val="uk-UA"/>
        </w:rPr>
        <w:t>язковими для всього римського народу після проголошення та передачі запису постанови сенату в державну казну</w:t>
      </w:r>
      <w:r w:rsidR="003A55C6" w:rsidRPr="003A55C6">
        <w:rPr>
          <w:lang w:val="uk-UA"/>
        </w:rPr>
        <w:t xml:space="preserve">. </w:t>
      </w:r>
      <w:r w:rsidR="004858CC" w:rsidRPr="003A55C6">
        <w:rPr>
          <w:lang w:val="uk-UA"/>
        </w:rPr>
        <w:t>Таким чином постанови сенату, що отримали юридичну силу законів стали самостійним джерелом права</w:t>
      </w:r>
      <w:r w:rsidR="003A55C6" w:rsidRPr="003A55C6">
        <w:rPr>
          <w:lang w:val="uk-UA"/>
        </w:rPr>
        <w:t>:</w:t>
      </w:r>
      <w:r w:rsidR="003A55C6">
        <w:rPr>
          <w:lang w:val="uk-UA"/>
        </w:rPr>
        <w:t xml:space="preserve"> "</w:t>
      </w:r>
      <w:r w:rsidR="004858CC" w:rsidRPr="003A55C6">
        <w:rPr>
          <w:lang w:val="uk-UA"/>
        </w:rPr>
        <w:t>Рішення сенату, що би сенат не вирішив і не постановив, мають силу закону і не можуть бути оскаржені</w:t>
      </w:r>
      <w:r w:rsidR="003A55C6">
        <w:rPr>
          <w:lang w:val="uk-UA"/>
        </w:rPr>
        <w:t xml:space="preserve">." </w:t>
      </w:r>
      <w:r w:rsidR="004858CC" w:rsidRPr="003A55C6">
        <w:rPr>
          <w:lang w:val="uk-UA"/>
        </w:rPr>
        <w:t>Поступово</w:t>
      </w:r>
      <w:r w:rsidR="00F2785F" w:rsidRPr="003A55C6">
        <w:rPr>
          <w:lang w:val="uk-UA"/>
        </w:rPr>
        <w:t xml:space="preserve"> </w:t>
      </w:r>
      <w:r w:rsidR="004858CC" w:rsidRPr="003A55C6">
        <w:rPr>
          <w:lang w:val="uk-UA"/>
        </w:rPr>
        <w:t>н</w:t>
      </w:r>
      <w:r w:rsidR="00F2785F" w:rsidRPr="003A55C6">
        <w:rPr>
          <w:lang w:val="uk-UA"/>
        </w:rPr>
        <w:t xml:space="preserve">ормативне значення </w:t>
      </w:r>
      <w:r w:rsidR="004858CC" w:rsidRPr="003A55C6">
        <w:rPr>
          <w:lang w:val="uk-UA"/>
        </w:rPr>
        <w:t xml:space="preserve">все більше </w:t>
      </w:r>
      <w:r w:rsidR="00F2785F" w:rsidRPr="003A55C6">
        <w:rPr>
          <w:lang w:val="uk-UA"/>
        </w:rPr>
        <w:t>пов</w:t>
      </w:r>
      <w:r w:rsidR="00F2785F" w:rsidRPr="003A55C6">
        <w:t>’</w:t>
      </w:r>
      <w:r w:rsidR="00F2785F" w:rsidRPr="003A55C6">
        <w:rPr>
          <w:lang w:val="uk-UA"/>
        </w:rPr>
        <w:t>язується саме з промовою принцепса, яка сама по собі мала силу закону і сенатус-консульти поступово зникають як самостійна форма позитивного права</w:t>
      </w:r>
      <w:r w:rsidR="003A55C6" w:rsidRPr="003A55C6">
        <w:rPr>
          <w:lang w:val="uk-UA"/>
        </w:rPr>
        <w:t xml:space="preserve">. </w:t>
      </w:r>
      <w:r w:rsidR="00F2785F" w:rsidRPr="003A55C6">
        <w:rPr>
          <w:lang w:val="uk-UA"/>
        </w:rPr>
        <w:t>З послабленням становища сенату і зміцненням становища принцепса, сенатус-консульти більше не виступали як джерела права, а були лише промовами, з якими принцепс виступав перед сенатом на урочистому засіданні сенату, і по яким не проводилось голосування</w:t>
      </w:r>
      <w:r w:rsidR="003A55C6" w:rsidRPr="003A55C6">
        <w:rPr>
          <w:lang w:val="uk-UA"/>
        </w:rPr>
        <w:t xml:space="preserve">: </w:t>
      </w:r>
      <w:r w:rsidR="00FA5F82" w:rsidRPr="003A55C6">
        <w:rPr>
          <w:lang w:val="uk-UA"/>
        </w:rPr>
        <w:t>вони приймалися, як правило, без буд</w:t>
      </w:r>
      <w:r w:rsidR="00DD6F41" w:rsidRPr="003A55C6">
        <w:rPr>
          <w:lang w:val="uk-UA"/>
        </w:rPr>
        <w:t>ь</w:t>
      </w:r>
      <w:r w:rsidR="00FA5F82" w:rsidRPr="003A55C6">
        <w:rPr>
          <w:lang w:val="uk-UA"/>
        </w:rPr>
        <w:t>-яких дискусій</w:t>
      </w:r>
      <w:r w:rsidR="003A55C6" w:rsidRPr="003A55C6">
        <w:rPr>
          <w:lang w:val="uk-UA"/>
        </w:rPr>
        <w:t>. [</w:t>
      </w:r>
      <w:r w:rsidR="00E36769" w:rsidRPr="003A55C6">
        <w:t>3</w:t>
      </w:r>
      <w:r w:rsidR="003A55C6" w:rsidRPr="003A55C6">
        <w:t xml:space="preserve">; </w:t>
      </w:r>
      <w:r w:rsidR="00E36769" w:rsidRPr="003A55C6">
        <w:rPr>
          <w:lang w:val="en-US"/>
        </w:rPr>
        <w:t>c</w:t>
      </w:r>
      <w:r w:rsidR="003A55C6">
        <w:t>.4</w:t>
      </w:r>
      <w:r w:rsidR="00F97A56" w:rsidRPr="003A55C6">
        <w:t>1-42</w:t>
      </w:r>
      <w:r w:rsidR="003A55C6" w:rsidRPr="003A55C6">
        <w:t>]</w:t>
      </w:r>
    </w:p>
    <w:p w:rsidR="003A55C6" w:rsidRDefault="003A55C6" w:rsidP="003A55C6">
      <w:pPr>
        <w:ind w:firstLine="709"/>
        <w:rPr>
          <w:lang w:val="uk-UA"/>
        </w:rPr>
      </w:pPr>
    </w:p>
    <w:p w:rsidR="003A55C6" w:rsidRPr="003A55C6" w:rsidRDefault="002B7213" w:rsidP="003A55C6">
      <w:pPr>
        <w:pStyle w:val="2"/>
      </w:pPr>
      <w:bookmarkStart w:id="3" w:name="_Toc277531456"/>
      <w:r w:rsidRPr="003A55C6">
        <w:t>Конституції імператорів</w:t>
      </w:r>
      <w:bookmarkEnd w:id="3"/>
    </w:p>
    <w:p w:rsidR="003A55C6" w:rsidRDefault="003A55C6" w:rsidP="003A55C6">
      <w:pPr>
        <w:ind w:firstLine="709"/>
        <w:rPr>
          <w:lang w:val="uk-UA"/>
        </w:rPr>
      </w:pPr>
    </w:p>
    <w:p w:rsidR="003A55C6" w:rsidRDefault="002B7213" w:rsidP="003A55C6">
      <w:pPr>
        <w:ind w:firstLine="709"/>
        <w:rPr>
          <w:lang w:val="uk-UA"/>
        </w:rPr>
      </w:pPr>
      <w:r w:rsidRPr="003A55C6">
        <w:rPr>
          <w:lang w:val="uk-UA"/>
        </w:rPr>
        <w:t>Від часів абсолютної монархії</w:t>
      </w:r>
      <w:r w:rsidR="003A55C6">
        <w:rPr>
          <w:lang w:val="uk-UA"/>
        </w:rPr>
        <w:t xml:space="preserve"> (</w:t>
      </w:r>
      <w:r w:rsidRPr="003A55C6">
        <w:rPr>
          <w:lang w:val="uk-UA"/>
        </w:rPr>
        <w:t>домінанту</w:t>
      </w:r>
      <w:r w:rsidR="003A55C6" w:rsidRPr="003A55C6">
        <w:rPr>
          <w:lang w:val="uk-UA"/>
        </w:rPr>
        <w:t xml:space="preserve">) </w:t>
      </w:r>
      <w:r w:rsidRPr="003A55C6">
        <w:rPr>
          <w:lang w:val="uk-UA"/>
        </w:rPr>
        <w:t>правотворча діяльність повністю зосередилась в руках імператора як єдиного і необмеженого законодавця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Ще раніше Ульпіан зазначав</w:t>
      </w:r>
      <w:r w:rsidR="003A55C6" w:rsidRPr="003A55C6">
        <w:rPr>
          <w:lang w:val="uk-UA"/>
        </w:rPr>
        <w:t>:</w:t>
      </w:r>
      <w:r w:rsidR="003A55C6">
        <w:rPr>
          <w:lang w:val="uk-UA"/>
        </w:rPr>
        <w:t xml:space="preserve"> "</w:t>
      </w:r>
      <w:r w:rsidRPr="003A55C6">
        <w:rPr>
          <w:lang w:val="uk-UA"/>
        </w:rPr>
        <w:t>Те, що вирішив принцепс, має силу закону</w:t>
      </w:r>
      <w:r w:rsidR="003A55C6">
        <w:rPr>
          <w:lang w:val="uk-UA"/>
        </w:rPr>
        <w:t xml:space="preserve">", </w:t>
      </w:r>
      <w:r w:rsidRPr="003A55C6">
        <w:rPr>
          <w:lang w:val="uk-UA"/>
        </w:rPr>
        <w:t>сам</w:t>
      </w:r>
      <w:r w:rsidR="003A55C6">
        <w:rPr>
          <w:lang w:val="uk-UA"/>
        </w:rPr>
        <w:t xml:space="preserve"> "</w:t>
      </w:r>
      <w:r w:rsidRPr="003A55C6">
        <w:rPr>
          <w:lang w:val="uk-UA"/>
        </w:rPr>
        <w:t>принцепс вільний від обов</w:t>
      </w:r>
      <w:r w:rsidRPr="003A55C6">
        <w:t>’</w:t>
      </w:r>
      <w:r w:rsidRPr="003A55C6">
        <w:rPr>
          <w:lang w:val="uk-UA"/>
        </w:rPr>
        <w:t>язку</w:t>
      </w:r>
      <w:r w:rsidR="003A55C6">
        <w:rPr>
          <w:lang w:val="uk-UA"/>
        </w:rPr>
        <w:t xml:space="preserve"> (</w:t>
      </w:r>
      <w:r w:rsidRPr="003A55C6">
        <w:rPr>
          <w:lang w:val="uk-UA"/>
        </w:rPr>
        <w:t>додержуватися</w:t>
      </w:r>
      <w:r w:rsidR="003A55C6" w:rsidRPr="003A55C6">
        <w:rPr>
          <w:lang w:val="uk-UA"/>
        </w:rPr>
        <w:t xml:space="preserve">) </w:t>
      </w:r>
      <w:r w:rsidRPr="003A55C6">
        <w:rPr>
          <w:lang w:val="uk-UA"/>
        </w:rPr>
        <w:t>закону</w:t>
      </w:r>
      <w:r w:rsidR="003A55C6">
        <w:rPr>
          <w:lang w:val="uk-UA"/>
        </w:rPr>
        <w:t xml:space="preserve">". </w:t>
      </w:r>
      <w:r w:rsidRPr="003A55C6">
        <w:rPr>
          <w:lang w:val="uk-UA"/>
        </w:rPr>
        <w:t>Всі інші форми правотворчості в цей період фактично припинилися</w:t>
      </w:r>
      <w:r w:rsidR="003A55C6" w:rsidRPr="003A55C6">
        <w:rPr>
          <w:lang w:val="uk-UA"/>
        </w:rPr>
        <w:t xml:space="preserve">. </w:t>
      </w:r>
      <w:r w:rsidR="003A55C6" w:rsidRPr="003A55C6">
        <w:t>[</w:t>
      </w:r>
      <w:r w:rsidR="00F97A56" w:rsidRPr="003A55C6">
        <w:t>1</w:t>
      </w:r>
      <w:r w:rsidR="003A55C6" w:rsidRPr="003A55C6">
        <w:t xml:space="preserve">; </w:t>
      </w:r>
      <w:r w:rsidR="00F97A56" w:rsidRPr="003A55C6">
        <w:rPr>
          <w:lang w:val="en-US"/>
        </w:rPr>
        <w:t>c</w:t>
      </w:r>
      <w:r w:rsidR="003A55C6">
        <w:t>.8</w:t>
      </w:r>
      <w:r w:rsidR="00F97A56" w:rsidRPr="003A55C6">
        <w:t>8</w:t>
      </w:r>
      <w:r w:rsidR="003A55C6" w:rsidRPr="003A55C6">
        <w:t xml:space="preserve">] </w:t>
      </w:r>
      <w:r w:rsidR="005257D3" w:rsidRPr="003A55C6">
        <w:rPr>
          <w:lang w:val="uk-UA"/>
        </w:rPr>
        <w:t>Принцепс як законодавець приходить на зміну народу, не просто виконуючи службу, як магістрат, якому народ делегує владу на певний строк, а пожиттєво, втілюючи в собі народну волю</w:t>
      </w:r>
      <w:r w:rsidR="003A55C6" w:rsidRPr="003A55C6">
        <w:rPr>
          <w:lang w:val="uk-UA"/>
        </w:rPr>
        <w:t xml:space="preserve">. </w:t>
      </w:r>
      <w:r w:rsidR="005257D3" w:rsidRPr="003A55C6">
        <w:rPr>
          <w:lang w:val="uk-UA"/>
        </w:rPr>
        <w:t>Ідея делегування влади відображає традицію концептуального обґрунтування режиму принципату, що склався у ІІІ ст</w:t>
      </w:r>
      <w:r w:rsidR="003A55C6" w:rsidRPr="003A55C6">
        <w:rPr>
          <w:lang w:val="uk-UA"/>
        </w:rPr>
        <w:t xml:space="preserve">. </w:t>
      </w:r>
      <w:r w:rsidR="005257D3" w:rsidRPr="003A55C6">
        <w:rPr>
          <w:lang w:val="uk-UA"/>
        </w:rPr>
        <w:t>Помпоній трактує принцепса як суверена, рівного народу</w:t>
      </w:r>
      <w:r w:rsidR="003A55C6" w:rsidRPr="003A55C6">
        <w:rPr>
          <w:lang w:val="uk-UA"/>
        </w:rPr>
        <w:t xml:space="preserve">. </w:t>
      </w:r>
      <w:r w:rsidR="005257D3" w:rsidRPr="003A55C6">
        <w:rPr>
          <w:lang w:val="uk-UA"/>
        </w:rPr>
        <w:t>Тут здатність принцепса створювати право виражена не звертаючись до концепту</w:t>
      </w:r>
      <w:r w:rsidR="005257D3" w:rsidRPr="003A55C6">
        <w:t xml:space="preserve"> </w:t>
      </w:r>
      <w:r w:rsidR="005257D3" w:rsidRPr="003A55C6">
        <w:rPr>
          <w:lang w:val="en-US"/>
        </w:rPr>
        <w:t>lex</w:t>
      </w:r>
      <w:r w:rsidR="005257D3" w:rsidRPr="003A55C6">
        <w:rPr>
          <w:lang w:val="uk-UA"/>
        </w:rPr>
        <w:t>,</w:t>
      </w:r>
      <w:r w:rsidR="003A55C6" w:rsidRPr="003A55C6">
        <w:rPr>
          <w:lang w:val="uk-UA"/>
        </w:rPr>
        <w:t xml:space="preserve"> - </w:t>
      </w:r>
      <w:r w:rsidR="005257D3" w:rsidRPr="003A55C6">
        <w:rPr>
          <w:lang w:val="uk-UA"/>
        </w:rPr>
        <w:t>тим самим принцепс ставиться на рівень первинного джерела позитивного права, який черпає законодавчі повноваження в самому собі</w:t>
      </w:r>
      <w:r w:rsidR="003A55C6" w:rsidRPr="003A55C6">
        <w:rPr>
          <w:lang w:val="uk-UA"/>
        </w:rPr>
        <w:t xml:space="preserve">. </w:t>
      </w:r>
      <w:r w:rsidR="005257D3" w:rsidRPr="003A55C6">
        <w:rPr>
          <w:lang w:val="uk-UA"/>
        </w:rPr>
        <w:t>Ця зміна пояснюється у Помпонія як результат природного розвитку римської держави, яка сама по собі потребувала скорочення способів встановлення права, та об</w:t>
      </w:r>
      <w:r w:rsidR="005257D3" w:rsidRPr="003A55C6">
        <w:t>’</w:t>
      </w:r>
      <w:r w:rsidR="005257D3" w:rsidRPr="003A55C6">
        <w:rPr>
          <w:lang w:val="uk-UA"/>
        </w:rPr>
        <w:t xml:space="preserve">єктивної необхідності </w:t>
      </w:r>
      <w:r w:rsidR="00E8741F" w:rsidRPr="003A55C6">
        <w:rPr>
          <w:lang w:val="uk-UA"/>
        </w:rPr>
        <w:t>зосередження влади у однієї посадової особи</w:t>
      </w:r>
      <w:r w:rsidR="003A55C6" w:rsidRPr="003A55C6">
        <w:rPr>
          <w:lang w:val="uk-UA"/>
        </w:rPr>
        <w:t xml:space="preserve">. </w:t>
      </w:r>
      <w:r w:rsidR="00E8741F" w:rsidRPr="003A55C6">
        <w:rPr>
          <w:lang w:val="uk-UA"/>
        </w:rPr>
        <w:t>За концепцією Помпонія принцепс як втілення нового режиму коституціюється незалежно від волі римлян</w:t>
      </w:r>
      <w:r w:rsidR="003A55C6" w:rsidRPr="003A55C6">
        <w:rPr>
          <w:lang w:val="uk-UA"/>
        </w:rPr>
        <w:t xml:space="preserve">. </w:t>
      </w:r>
      <w:r w:rsidR="00E8741F" w:rsidRPr="003A55C6">
        <w:rPr>
          <w:lang w:val="uk-UA"/>
        </w:rPr>
        <w:t>Конституціювання принцепса, в якому виражається воля нового суверена, закономірно заміщує закон як форму позитивного права</w:t>
      </w:r>
      <w:r w:rsidR="003A55C6" w:rsidRPr="003A55C6">
        <w:rPr>
          <w:lang w:val="uk-UA"/>
        </w:rPr>
        <w:t xml:space="preserve">. </w:t>
      </w:r>
      <w:r w:rsidR="00E8741F" w:rsidRPr="003A55C6">
        <w:rPr>
          <w:lang w:val="uk-UA"/>
        </w:rPr>
        <w:t>Ульпіан, зрівнявши волю та владу принцепса до народної заявляє, що імператорська конституція і є сам закон</w:t>
      </w:r>
      <w:r w:rsidR="003A55C6" w:rsidRPr="003A55C6">
        <w:rPr>
          <w:lang w:val="uk-UA"/>
        </w:rPr>
        <w:t xml:space="preserve">. </w:t>
      </w:r>
      <w:r w:rsidR="00E8741F" w:rsidRPr="003A55C6">
        <w:rPr>
          <w:lang w:val="uk-UA"/>
        </w:rPr>
        <w:t xml:space="preserve">Розмежування конституції принцепса та закону </w:t>
      </w:r>
      <w:r w:rsidR="00E8741F" w:rsidRPr="003A55C6">
        <w:rPr>
          <w:lang w:val="en-US"/>
        </w:rPr>
        <w:t>lex</w:t>
      </w:r>
      <w:r w:rsidR="00E8741F" w:rsidRPr="003A55C6">
        <w:rPr>
          <w:lang w:val="uk-UA"/>
        </w:rPr>
        <w:t xml:space="preserve"> представлено в тексті Марципана</w:t>
      </w:r>
      <w:r w:rsidR="003A55C6" w:rsidRPr="003A55C6">
        <w:rPr>
          <w:lang w:val="uk-UA"/>
        </w:rPr>
        <w:t>:</w:t>
      </w:r>
      <w:r w:rsidR="003A55C6">
        <w:rPr>
          <w:lang w:val="uk-UA"/>
        </w:rPr>
        <w:t xml:space="preserve"> "</w:t>
      </w:r>
      <w:r w:rsidR="00480294" w:rsidRPr="003A55C6">
        <w:rPr>
          <w:lang w:val="uk-UA"/>
        </w:rPr>
        <w:t>Поставлені в письмовому вигляді умови, які протирічать імператорським едиктам, чи законам, чи тим</w:t>
      </w:r>
      <w:r w:rsidR="003A55C6">
        <w:rPr>
          <w:lang w:val="uk-UA"/>
        </w:rPr>
        <w:t xml:space="preserve"> (</w:t>
      </w:r>
      <w:r w:rsidR="00480294" w:rsidRPr="003A55C6">
        <w:rPr>
          <w:lang w:val="uk-UA"/>
        </w:rPr>
        <w:t>актам</w:t>
      </w:r>
      <w:r w:rsidR="003A55C6" w:rsidRPr="003A55C6">
        <w:rPr>
          <w:lang w:val="uk-UA"/>
        </w:rPr>
        <w:t>),</w:t>
      </w:r>
      <w:r w:rsidR="00480294" w:rsidRPr="003A55C6">
        <w:rPr>
          <w:lang w:val="uk-UA"/>
        </w:rPr>
        <w:t xml:space="preserve"> що мають силу закону… вважаються ненаписаними</w:t>
      </w:r>
      <w:r w:rsidR="003A55C6">
        <w:rPr>
          <w:lang w:val="uk-UA"/>
        </w:rPr>
        <w:t xml:space="preserve">." </w:t>
      </w:r>
      <w:r w:rsidR="00480294" w:rsidRPr="003A55C6">
        <w:rPr>
          <w:lang w:val="uk-UA"/>
        </w:rPr>
        <w:t xml:space="preserve">Даний підхід відрізняє імператорську конституцію від тих форм позитивного права, до яких може бути прикладений масштаб </w:t>
      </w:r>
      <w:r w:rsidR="00480294" w:rsidRPr="003A55C6">
        <w:rPr>
          <w:lang w:val="en-US"/>
        </w:rPr>
        <w:t>lex</w:t>
      </w:r>
      <w:r w:rsidR="00480294" w:rsidRPr="003A55C6">
        <w:rPr>
          <w:lang w:val="uk-UA"/>
        </w:rPr>
        <w:t>, вважаючи, що вона є критерієм сама до себе</w:t>
      </w:r>
      <w:r w:rsidR="003A55C6" w:rsidRPr="003A55C6">
        <w:rPr>
          <w:lang w:val="uk-UA"/>
        </w:rPr>
        <w:t xml:space="preserve">. </w:t>
      </w:r>
      <w:r w:rsidR="003A55C6" w:rsidRPr="003A55C6">
        <w:t>[</w:t>
      </w:r>
      <w:r w:rsidR="00F97A56" w:rsidRPr="003A55C6">
        <w:t>4</w:t>
      </w:r>
      <w:r w:rsidR="003A55C6" w:rsidRPr="003A55C6">
        <w:t xml:space="preserve">; </w:t>
      </w:r>
      <w:r w:rsidR="00F97A56" w:rsidRPr="003A55C6">
        <w:rPr>
          <w:lang w:val="en-US"/>
        </w:rPr>
        <w:t>c</w:t>
      </w:r>
      <w:r w:rsidR="003A55C6">
        <w:t>.1</w:t>
      </w:r>
      <w:r w:rsidR="00F97A56" w:rsidRPr="003A55C6">
        <w:t>22-125</w:t>
      </w:r>
      <w:r w:rsidR="003A55C6" w:rsidRPr="003A55C6">
        <w:t xml:space="preserve">] </w:t>
      </w:r>
      <w:r w:rsidRPr="003A55C6">
        <w:rPr>
          <w:lang w:val="uk-UA"/>
        </w:rPr>
        <w:t>Постанови</w:t>
      </w:r>
      <w:r w:rsidR="003A55C6">
        <w:rPr>
          <w:lang w:val="uk-UA"/>
        </w:rPr>
        <w:t xml:space="preserve"> (</w:t>
      </w:r>
      <w:r w:rsidRPr="003A55C6">
        <w:rPr>
          <w:lang w:val="uk-UA"/>
        </w:rPr>
        <w:t>встановлення</w:t>
      </w:r>
      <w:r w:rsidR="003A55C6" w:rsidRPr="003A55C6">
        <w:rPr>
          <w:lang w:val="uk-UA"/>
        </w:rPr>
        <w:t xml:space="preserve">) </w:t>
      </w:r>
      <w:r w:rsidRPr="003A55C6">
        <w:rPr>
          <w:lang w:val="uk-UA"/>
        </w:rPr>
        <w:t xml:space="preserve">імператора дістали назву конституцій, від римського слова </w:t>
      </w:r>
      <w:r w:rsidRPr="003A55C6">
        <w:rPr>
          <w:lang w:val="en-US"/>
        </w:rPr>
        <w:t>constit</w:t>
      </w:r>
      <w:r w:rsidR="00673269" w:rsidRPr="003A55C6">
        <w:rPr>
          <w:lang w:val="en-US"/>
        </w:rPr>
        <w:t>uo</w:t>
      </w:r>
      <w:r w:rsidR="00673269" w:rsidRPr="003A55C6">
        <w:rPr>
          <w:lang w:val="uk-UA"/>
        </w:rPr>
        <w:t xml:space="preserve"> </w:t>
      </w:r>
      <w:r w:rsidR="003A55C6">
        <w:rPr>
          <w:lang w:val="uk-UA"/>
        </w:rPr>
        <w:t>-</w:t>
      </w:r>
      <w:r w:rsidR="00673269" w:rsidRPr="003A55C6">
        <w:rPr>
          <w:lang w:val="uk-UA"/>
        </w:rPr>
        <w:t xml:space="preserve"> установляю</w:t>
      </w:r>
      <w:r w:rsidR="003A55C6" w:rsidRPr="003A55C6">
        <w:rPr>
          <w:lang w:val="uk-UA"/>
        </w:rPr>
        <w:t xml:space="preserve">. </w:t>
      </w:r>
      <w:r w:rsidR="00673269" w:rsidRPr="003A55C6">
        <w:rPr>
          <w:lang w:val="uk-UA"/>
        </w:rPr>
        <w:t>Ще за часів принципату приймалися конституції чотирьох видів</w:t>
      </w:r>
      <w:r w:rsidR="003A55C6" w:rsidRPr="003A55C6">
        <w:rPr>
          <w:lang w:val="uk-UA"/>
        </w:rPr>
        <w:t xml:space="preserve">: </w:t>
      </w:r>
      <w:r w:rsidR="00673269" w:rsidRPr="003A55C6">
        <w:rPr>
          <w:lang w:val="uk-UA"/>
        </w:rPr>
        <w:t>едикти, декрети, рескрипти і мандати</w:t>
      </w:r>
      <w:r w:rsidR="003A55C6" w:rsidRPr="003A55C6">
        <w:rPr>
          <w:lang w:val="uk-UA"/>
        </w:rPr>
        <w:t>.</w:t>
      </w:r>
    </w:p>
    <w:p w:rsidR="003A55C6" w:rsidRDefault="00673269" w:rsidP="003A55C6">
      <w:pPr>
        <w:ind w:firstLine="709"/>
        <w:rPr>
          <w:lang w:val="uk-UA"/>
        </w:rPr>
      </w:pPr>
      <w:r w:rsidRPr="003A55C6">
        <w:rPr>
          <w:lang w:val="uk-UA"/>
        </w:rPr>
        <w:t>Едикти імператора відрізнялись від едиктів преторських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Останні являли собою програму діяльності магістратів, тоді як імператорський едикт містив постанови, обов’язкові для всього населення Римської імперії</w:t>
      </w:r>
      <w:r w:rsidR="003A55C6" w:rsidRPr="003A55C6">
        <w:rPr>
          <w:lang w:val="uk-UA"/>
        </w:rPr>
        <w:t>.</w:t>
      </w:r>
    </w:p>
    <w:p w:rsidR="003A55C6" w:rsidRDefault="00673269" w:rsidP="003A55C6">
      <w:pPr>
        <w:ind w:firstLine="709"/>
        <w:rPr>
          <w:lang w:val="uk-UA"/>
        </w:rPr>
      </w:pPr>
      <w:r w:rsidRPr="003A55C6">
        <w:rPr>
          <w:lang w:val="uk-UA"/>
        </w:rPr>
        <w:t>Декрети це рішення імператорі</w:t>
      </w:r>
      <w:r w:rsidR="00913F2F" w:rsidRPr="003A55C6">
        <w:rPr>
          <w:lang w:val="uk-UA"/>
        </w:rPr>
        <w:t>в у конкретних судових справах, на основі яких складалася самостійна імператорська юриспруденція</w:t>
      </w:r>
      <w:r w:rsidR="003A55C6" w:rsidRPr="003A55C6">
        <w:rPr>
          <w:lang w:val="uk-UA"/>
        </w:rPr>
        <w:t>.</w:t>
      </w:r>
    </w:p>
    <w:p w:rsidR="003A55C6" w:rsidRDefault="00673269" w:rsidP="003A55C6">
      <w:pPr>
        <w:ind w:firstLine="709"/>
        <w:rPr>
          <w:lang w:val="uk-UA"/>
        </w:rPr>
      </w:pPr>
      <w:r w:rsidRPr="003A55C6">
        <w:rPr>
          <w:lang w:val="uk-UA"/>
        </w:rPr>
        <w:t xml:space="preserve">Рескрипти </w:t>
      </w:r>
      <w:r w:rsidR="003A55C6">
        <w:rPr>
          <w:lang w:val="uk-UA"/>
        </w:rPr>
        <w:t>-</w:t>
      </w:r>
      <w:r w:rsidRPr="003A55C6">
        <w:rPr>
          <w:lang w:val="uk-UA"/>
        </w:rPr>
        <w:t xml:space="preserve"> письмові відповіді</w:t>
      </w:r>
      <w:r w:rsidR="003A55C6" w:rsidRPr="003A55C6">
        <w:rPr>
          <w:lang w:val="uk-UA"/>
        </w:rPr>
        <w:t xml:space="preserve"> </w:t>
      </w:r>
      <w:r w:rsidR="00913F2F" w:rsidRPr="003A55C6">
        <w:rPr>
          <w:lang w:val="uk-UA"/>
        </w:rPr>
        <w:t xml:space="preserve">або поради імператора </w:t>
      </w:r>
      <w:r w:rsidRPr="003A55C6">
        <w:rPr>
          <w:lang w:val="uk-UA"/>
        </w:rPr>
        <w:t>на запити</w:t>
      </w:r>
      <w:r w:rsidR="00913F2F" w:rsidRPr="003A55C6">
        <w:rPr>
          <w:lang w:val="uk-UA"/>
        </w:rPr>
        <w:t xml:space="preserve"> окремих осіб або магістратів</w:t>
      </w:r>
      <w:r w:rsidRPr="003A55C6">
        <w:rPr>
          <w:lang w:val="uk-UA"/>
        </w:rPr>
        <w:t xml:space="preserve">, що надійшли імператору з </w:t>
      </w:r>
      <w:r w:rsidR="00913F2F" w:rsidRPr="003A55C6">
        <w:rPr>
          <w:lang w:val="uk-UA"/>
        </w:rPr>
        <w:t>правових</w:t>
      </w:r>
      <w:r w:rsidRPr="003A55C6">
        <w:rPr>
          <w:lang w:val="uk-UA"/>
        </w:rPr>
        <w:t xml:space="preserve"> питань</w:t>
      </w:r>
      <w:r w:rsidR="003A55C6" w:rsidRPr="003A55C6">
        <w:rPr>
          <w:lang w:val="uk-UA"/>
        </w:rPr>
        <w:t>.</w:t>
      </w:r>
    </w:p>
    <w:p w:rsidR="003A55C6" w:rsidRDefault="00673269" w:rsidP="003A55C6">
      <w:pPr>
        <w:ind w:firstLine="709"/>
        <w:rPr>
          <w:lang w:val="uk-UA"/>
        </w:rPr>
      </w:pPr>
      <w:r w:rsidRPr="003A55C6">
        <w:rPr>
          <w:lang w:val="uk-UA"/>
        </w:rPr>
        <w:t xml:space="preserve">Мандати </w:t>
      </w:r>
      <w:r w:rsidR="003A55C6">
        <w:rPr>
          <w:lang w:val="uk-UA"/>
        </w:rPr>
        <w:t>-</w:t>
      </w:r>
      <w:r w:rsidRPr="003A55C6">
        <w:rPr>
          <w:lang w:val="uk-UA"/>
        </w:rPr>
        <w:t xml:space="preserve"> інструкції чиновникам з ад</w:t>
      </w:r>
      <w:r w:rsidR="00913F2F" w:rsidRPr="003A55C6">
        <w:rPr>
          <w:lang w:val="uk-UA"/>
        </w:rPr>
        <w:t>міністративних і судових питань, які в ряді випадків містили також норми цивільного або кримінального права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У період домінанту мандати вибувають з практики правотворчої діяльності імператорів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Декрети та рескрипти застосовувались як рішення імператорів у конкретних справах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Отже, основною формою імператорської правотворчості залишався едикт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 xml:space="preserve">Зберігається також загальна назва імператорських постанов </w:t>
      </w:r>
      <w:r w:rsidR="003A55C6">
        <w:rPr>
          <w:lang w:val="uk-UA"/>
        </w:rPr>
        <w:t>-</w:t>
      </w:r>
      <w:r w:rsidRPr="003A55C6">
        <w:rPr>
          <w:lang w:val="uk-UA"/>
        </w:rPr>
        <w:t xml:space="preserve"> конституції</w:t>
      </w:r>
      <w:r w:rsidR="003A55C6" w:rsidRPr="003A55C6">
        <w:rPr>
          <w:lang w:val="uk-UA"/>
        </w:rPr>
        <w:t>. [</w:t>
      </w:r>
      <w:r w:rsidR="00F97A56" w:rsidRPr="003A55C6">
        <w:rPr>
          <w:lang w:val="uk-UA"/>
        </w:rPr>
        <w:t>1</w:t>
      </w:r>
      <w:r w:rsidR="003A55C6" w:rsidRPr="003A55C6">
        <w:rPr>
          <w:lang w:val="uk-UA"/>
        </w:rPr>
        <w:t xml:space="preserve">; </w:t>
      </w:r>
      <w:r w:rsidR="00F97A56" w:rsidRPr="003A55C6">
        <w:rPr>
          <w:lang w:val="en-US"/>
        </w:rPr>
        <w:t>c</w:t>
      </w:r>
      <w:r w:rsidR="003A55C6">
        <w:rPr>
          <w:lang w:val="uk-UA"/>
        </w:rPr>
        <w:t>.8</w:t>
      </w:r>
      <w:r w:rsidR="00F97A56" w:rsidRPr="003A55C6">
        <w:rPr>
          <w:lang w:val="uk-UA"/>
        </w:rPr>
        <w:t>8-89</w:t>
      </w:r>
      <w:r w:rsidR="003A55C6" w:rsidRPr="003A55C6">
        <w:rPr>
          <w:lang w:val="uk-UA"/>
        </w:rPr>
        <w:t>].</w:t>
      </w:r>
    </w:p>
    <w:p w:rsidR="003A55C6" w:rsidRDefault="008871C2" w:rsidP="003A55C6">
      <w:pPr>
        <w:ind w:firstLine="709"/>
        <w:rPr>
          <w:lang w:val="uk-UA"/>
        </w:rPr>
      </w:pPr>
      <w:r w:rsidRPr="003A55C6">
        <w:rPr>
          <w:lang w:val="uk-UA"/>
        </w:rPr>
        <w:t>До кінця ІІІ ст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серед форм імператорської правотворчості переважають рескрипти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В структурі римського позитивного права вони займають місце поряд з діяльністю юристів, вирішуючи окремі проблеми приватного права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Юристи відносяться до рескриптів як до свого роду прецедентів, подібним по значенню для розвитку права до їх власних суджень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В той же час саме імператорська канцелярія дозволяє багато старих контроверзі, часто випереджуючи праці юристів у логічності рішень та увазі до вольової стороні правовідносин</w:t>
      </w:r>
      <w:r w:rsidR="003A55C6" w:rsidRPr="003A55C6">
        <w:rPr>
          <w:lang w:val="uk-UA"/>
        </w:rPr>
        <w:t>.</w:t>
      </w:r>
    </w:p>
    <w:p w:rsidR="003A55C6" w:rsidRDefault="008871C2" w:rsidP="003A55C6">
      <w:pPr>
        <w:ind w:firstLine="709"/>
        <w:rPr>
          <w:lang w:val="en-US"/>
        </w:rPr>
      </w:pPr>
      <w:r w:rsidRPr="003A55C6">
        <w:rPr>
          <w:lang w:val="uk-UA"/>
        </w:rPr>
        <w:t>У посткласичну епоху</w:t>
      </w:r>
      <w:r w:rsidR="003A55C6">
        <w:rPr>
          <w:lang w:val="uk-UA"/>
        </w:rPr>
        <w:t xml:space="preserve"> (</w:t>
      </w:r>
      <w:r w:rsidRPr="003A55C6">
        <w:rPr>
          <w:lang w:val="uk-UA"/>
        </w:rPr>
        <w:t>з приходом до влади Костянтина</w:t>
      </w:r>
      <w:r w:rsidR="003A55C6" w:rsidRPr="003A55C6">
        <w:rPr>
          <w:lang w:val="uk-UA"/>
        </w:rPr>
        <w:t xml:space="preserve">) </w:t>
      </w:r>
      <w:r w:rsidRPr="003A55C6">
        <w:rPr>
          <w:lang w:val="uk-UA"/>
        </w:rPr>
        <w:t xml:space="preserve">рескрипти втрачають </w:t>
      </w:r>
      <w:r w:rsidR="00AA1707" w:rsidRPr="003A55C6">
        <w:rPr>
          <w:lang w:val="uk-UA"/>
        </w:rPr>
        <w:t>попередню якість і значення</w:t>
      </w:r>
      <w:r w:rsidR="003A55C6" w:rsidRPr="003A55C6">
        <w:rPr>
          <w:lang w:val="uk-UA"/>
        </w:rPr>
        <w:t xml:space="preserve">. </w:t>
      </w:r>
      <w:r w:rsidR="00AA1707" w:rsidRPr="003A55C6">
        <w:rPr>
          <w:lang w:val="uk-UA"/>
        </w:rPr>
        <w:t>Численні конституції обмежують їх дію окремим випадком, нерідко підкреслюючи, що нестандартні імператорські приписи не підлягають застосуванню по аналогії</w:t>
      </w:r>
      <w:r w:rsidR="003A55C6" w:rsidRPr="003A55C6">
        <w:rPr>
          <w:lang w:val="uk-UA"/>
        </w:rPr>
        <w:t xml:space="preserve">. </w:t>
      </w:r>
      <w:r w:rsidR="00AA1707" w:rsidRPr="003A55C6">
        <w:rPr>
          <w:lang w:val="uk-UA"/>
        </w:rPr>
        <w:t>Навпаки, едикти починають відігравати в сфері регулювання приватноправових відносин провідну роль і розглядаються, починаючи з Костянтина як головні закони</w:t>
      </w:r>
      <w:r w:rsidR="003A55C6" w:rsidRPr="003A55C6">
        <w:rPr>
          <w:lang w:val="uk-UA"/>
        </w:rPr>
        <w:t xml:space="preserve">. </w:t>
      </w:r>
      <w:r w:rsidR="00AA1707" w:rsidRPr="003A55C6">
        <w:rPr>
          <w:lang w:val="uk-UA"/>
        </w:rPr>
        <w:t>В цей період саме імператорські конституції стають основою для прийняття судових рішень, тоді коли до думок класичних юристів звертаються за відсутності законодавчих приписів</w:t>
      </w:r>
      <w:r w:rsidR="003A55C6" w:rsidRPr="003A55C6">
        <w:rPr>
          <w:lang w:val="uk-UA"/>
        </w:rPr>
        <w:t>. [</w:t>
      </w:r>
      <w:r w:rsidR="00F97A56" w:rsidRPr="003A55C6">
        <w:rPr>
          <w:lang w:val="en-US"/>
        </w:rPr>
        <w:t>4</w:t>
      </w:r>
      <w:r w:rsidR="003A55C6" w:rsidRPr="003A55C6">
        <w:rPr>
          <w:lang w:val="en-US"/>
        </w:rPr>
        <w:t xml:space="preserve">; </w:t>
      </w:r>
      <w:r w:rsidR="00F97A56" w:rsidRPr="003A55C6">
        <w:rPr>
          <w:lang w:val="en-US"/>
        </w:rPr>
        <w:t>c</w:t>
      </w:r>
      <w:r w:rsidR="003A55C6">
        <w:rPr>
          <w:lang w:val="en-US"/>
        </w:rPr>
        <w:t>.1</w:t>
      </w:r>
      <w:r w:rsidR="00F97A56" w:rsidRPr="003A55C6">
        <w:rPr>
          <w:lang w:val="en-US"/>
        </w:rPr>
        <w:t>25</w:t>
      </w:r>
      <w:r w:rsidR="003A55C6" w:rsidRPr="003A55C6">
        <w:rPr>
          <w:lang w:val="en-US"/>
        </w:rPr>
        <w:t>]</w:t>
      </w:r>
    </w:p>
    <w:p w:rsidR="003A55C6" w:rsidRDefault="00AA1707" w:rsidP="003A55C6">
      <w:pPr>
        <w:ind w:firstLine="709"/>
      </w:pPr>
      <w:r w:rsidRPr="003A55C6">
        <w:rPr>
          <w:lang w:val="uk-UA"/>
        </w:rPr>
        <w:t>Підвищений інтерес відобразився в появі приватних збірників імператорських конституцій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Р</w:t>
      </w:r>
      <w:r w:rsidR="00301AD3" w:rsidRPr="003A55C6">
        <w:rPr>
          <w:lang w:val="uk-UA"/>
        </w:rPr>
        <w:t>обляться спроби перших приватних</w:t>
      </w:r>
      <w:r w:rsidR="003A55C6">
        <w:rPr>
          <w:lang w:val="uk-UA"/>
        </w:rPr>
        <w:t xml:space="preserve"> (</w:t>
      </w:r>
      <w:r w:rsidR="00301AD3" w:rsidRPr="003A55C6">
        <w:rPr>
          <w:lang w:val="uk-UA"/>
        </w:rPr>
        <w:t>неофіційних</w:t>
      </w:r>
      <w:r w:rsidR="003A55C6" w:rsidRPr="003A55C6">
        <w:rPr>
          <w:lang w:val="uk-UA"/>
        </w:rPr>
        <w:t xml:space="preserve">) </w:t>
      </w:r>
      <w:r w:rsidR="00301AD3" w:rsidRPr="003A55C6">
        <w:rPr>
          <w:lang w:val="uk-UA"/>
        </w:rPr>
        <w:t>кодифікацій імператорських конституцій, яких до того часу накопичилось досить багато</w:t>
      </w:r>
      <w:r w:rsidR="003A55C6" w:rsidRPr="003A55C6">
        <w:rPr>
          <w:lang w:val="uk-UA"/>
        </w:rPr>
        <w:t xml:space="preserve">. </w:t>
      </w:r>
      <w:r w:rsidR="00301AD3" w:rsidRPr="003A55C6">
        <w:rPr>
          <w:lang w:val="uk-UA"/>
        </w:rPr>
        <w:t xml:space="preserve">Наприкінці </w:t>
      </w:r>
      <w:r w:rsidR="00301AD3" w:rsidRPr="003A55C6">
        <w:rPr>
          <w:lang w:val="en-US"/>
        </w:rPr>
        <w:t>III</w:t>
      </w:r>
      <w:r w:rsidR="00301AD3" w:rsidRPr="003A55C6">
        <w:rPr>
          <w:lang w:val="uk-UA"/>
        </w:rPr>
        <w:t xml:space="preserve"> ст</w:t>
      </w:r>
      <w:r w:rsidR="003A55C6" w:rsidRPr="003A55C6">
        <w:rPr>
          <w:lang w:val="uk-UA"/>
        </w:rPr>
        <w:t>.</w:t>
      </w:r>
      <w:r w:rsidR="003A55C6">
        <w:rPr>
          <w:lang w:val="uk-UA"/>
        </w:rPr>
        <w:t xml:space="preserve"> (</w:t>
      </w:r>
      <w:r w:rsidR="00301AD3" w:rsidRPr="003A55C6">
        <w:rPr>
          <w:lang w:val="uk-UA"/>
        </w:rPr>
        <w:t>295 р</w:t>
      </w:r>
      <w:r w:rsidR="003A55C6" w:rsidRPr="003A55C6">
        <w:rPr>
          <w:lang w:val="uk-UA"/>
        </w:rPr>
        <w:t xml:space="preserve">) </w:t>
      </w:r>
      <w:r w:rsidR="00301AD3" w:rsidRPr="003A55C6">
        <w:rPr>
          <w:lang w:val="uk-UA"/>
        </w:rPr>
        <w:t>прийнято Кодекс Григорія, названий на честь його укладача, в якому зібрано конституції, починаючи від Адріана</w:t>
      </w:r>
      <w:r w:rsidR="003A55C6" w:rsidRPr="003A55C6">
        <w:rPr>
          <w:lang w:val="uk-UA"/>
        </w:rPr>
        <w:t xml:space="preserve">. </w:t>
      </w:r>
      <w:r w:rsidR="00301AD3" w:rsidRPr="003A55C6">
        <w:rPr>
          <w:lang w:val="uk-UA"/>
        </w:rPr>
        <w:t>Він дістав офіційне визнання, але з</w:t>
      </w:r>
      <w:r w:rsidR="008871C2" w:rsidRPr="003A55C6">
        <w:rPr>
          <w:lang w:val="uk-UA"/>
        </w:rPr>
        <w:t xml:space="preserve"> </w:t>
      </w:r>
      <w:r w:rsidR="00301AD3" w:rsidRPr="003A55C6">
        <w:rPr>
          <w:lang w:val="uk-UA"/>
        </w:rPr>
        <w:t>часом його було скасовано Кодексом Юстиніана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 xml:space="preserve">Як </w:t>
      </w:r>
      <w:r w:rsidR="00301AD3" w:rsidRPr="003A55C6">
        <w:rPr>
          <w:lang w:val="uk-UA"/>
        </w:rPr>
        <w:t>доповнення до Кодексу Григорія незабаром створюється Кодекс Гермогена, також названий на честь його укладача, що складався з 120 конституцій, поділених за змістом на 69 титулів</w:t>
      </w:r>
      <w:r w:rsidR="003A55C6" w:rsidRPr="003A55C6">
        <w:rPr>
          <w:lang w:val="uk-UA"/>
        </w:rPr>
        <w:t xml:space="preserve">. </w:t>
      </w:r>
      <w:r w:rsidR="00301AD3" w:rsidRPr="003A55C6">
        <w:rPr>
          <w:lang w:val="uk-UA"/>
        </w:rPr>
        <w:t xml:space="preserve">Однак першим офіційним зібранням конституцій був Кодекс Феодосія, прийнятий східноримським імператором Феодосієм </w:t>
      </w:r>
      <w:r w:rsidR="00301AD3" w:rsidRPr="003A55C6">
        <w:rPr>
          <w:lang w:val="en-US"/>
        </w:rPr>
        <w:t>II</w:t>
      </w:r>
      <w:r w:rsidR="003A55C6">
        <w:rPr>
          <w:lang w:val="uk-UA"/>
        </w:rPr>
        <w:t xml:space="preserve"> (</w:t>
      </w:r>
      <w:r w:rsidR="00301AD3" w:rsidRPr="003A55C6">
        <w:rPr>
          <w:lang w:val="uk-UA"/>
        </w:rPr>
        <w:t>402-450 рр</w:t>
      </w:r>
      <w:r w:rsidR="003A55C6" w:rsidRPr="003A55C6">
        <w:rPr>
          <w:lang w:val="uk-UA"/>
        </w:rPr>
        <w:t xml:space="preserve">). </w:t>
      </w:r>
      <w:r w:rsidR="00770DFC" w:rsidRPr="003A55C6">
        <w:rPr>
          <w:lang w:val="uk-UA"/>
        </w:rPr>
        <w:t>В 428 році правитель Східної частини Римської імперії Феодосій ІІ запланував провести загальну систематизацію джерел права</w:t>
      </w:r>
      <w:r w:rsidR="003A55C6" w:rsidRPr="003A55C6">
        <w:rPr>
          <w:lang w:val="uk-UA"/>
        </w:rPr>
        <w:t xml:space="preserve">. </w:t>
      </w:r>
      <w:r w:rsidR="00770DFC" w:rsidRPr="003A55C6">
        <w:rPr>
          <w:lang w:val="uk-UA"/>
        </w:rPr>
        <w:t>В силу різних обставин ця законодавча ініціатива реалізована не була</w:t>
      </w:r>
      <w:r w:rsidR="003A55C6" w:rsidRPr="003A55C6">
        <w:rPr>
          <w:lang w:val="uk-UA"/>
        </w:rPr>
        <w:t xml:space="preserve">. </w:t>
      </w:r>
      <w:r w:rsidR="00770DFC" w:rsidRPr="003A55C6">
        <w:rPr>
          <w:lang w:val="uk-UA"/>
        </w:rPr>
        <w:t>Кодекс Феодосія, який вступив в силу в 438 році об</w:t>
      </w:r>
      <w:r w:rsidR="00770DFC" w:rsidRPr="003A55C6">
        <w:t>’</w:t>
      </w:r>
      <w:r w:rsidR="00770DFC" w:rsidRPr="003A55C6">
        <w:rPr>
          <w:lang w:val="uk-UA"/>
        </w:rPr>
        <w:t>єднав конституції, видані після Костянтина, частково використавши кодекси Григорія і Гермогенівна</w:t>
      </w:r>
      <w:r w:rsidR="003A55C6" w:rsidRPr="003A55C6">
        <w:rPr>
          <w:lang w:val="uk-UA"/>
        </w:rPr>
        <w:t xml:space="preserve">. </w:t>
      </w:r>
      <w:r w:rsidR="00301AD3" w:rsidRPr="003A55C6">
        <w:rPr>
          <w:lang w:val="uk-UA"/>
        </w:rPr>
        <w:t>У ньому знайшли відображення зміни, що сталися в державній і приватноправовій сферах рабовласницької держави</w:t>
      </w:r>
      <w:r w:rsidR="003A55C6" w:rsidRPr="003A55C6">
        <w:rPr>
          <w:lang w:val="uk-UA"/>
        </w:rPr>
        <w:t xml:space="preserve">. </w:t>
      </w:r>
      <w:r w:rsidR="00AE1E95" w:rsidRPr="003A55C6">
        <w:rPr>
          <w:lang w:val="uk-UA"/>
        </w:rPr>
        <w:t>На Сході в квітні 528 року Юстиніан постановив скласти новий кодекс, який вступ</w:t>
      </w:r>
      <w:r w:rsidR="00E42F96" w:rsidRPr="003A55C6">
        <w:rPr>
          <w:lang w:val="uk-UA"/>
        </w:rPr>
        <w:t>и</w:t>
      </w:r>
      <w:r w:rsidR="00AE1E95" w:rsidRPr="003A55C6">
        <w:rPr>
          <w:lang w:val="uk-UA"/>
        </w:rPr>
        <w:t>в в силу в квітні 529 року</w:t>
      </w:r>
      <w:r w:rsidR="003A55C6" w:rsidRPr="003A55C6">
        <w:rPr>
          <w:lang w:val="uk-UA"/>
        </w:rPr>
        <w:t xml:space="preserve">. </w:t>
      </w:r>
      <w:r w:rsidR="00AE1E95" w:rsidRPr="003A55C6">
        <w:rPr>
          <w:lang w:val="uk-UA"/>
        </w:rPr>
        <w:t>Новий кодекс об</w:t>
      </w:r>
      <w:r w:rsidR="00AE1E95" w:rsidRPr="003A55C6">
        <w:t>’</w:t>
      </w:r>
      <w:r w:rsidR="00AE1E95" w:rsidRPr="003A55C6">
        <w:rPr>
          <w:lang w:val="uk-UA"/>
        </w:rPr>
        <w:t>єднав минулі кодекси, додавши до них нові конституції, прийняті після 439 року</w:t>
      </w:r>
      <w:r w:rsidR="003A55C6" w:rsidRPr="003A55C6">
        <w:rPr>
          <w:lang w:val="uk-UA"/>
        </w:rPr>
        <w:t xml:space="preserve">. </w:t>
      </w:r>
      <w:r w:rsidR="00AE1E95" w:rsidRPr="003A55C6">
        <w:rPr>
          <w:lang w:val="uk-UA"/>
        </w:rPr>
        <w:t>Правотворчість у формі законів не припинялася і після кодифікації</w:t>
      </w:r>
      <w:r w:rsidR="003A55C6" w:rsidRPr="003A55C6">
        <w:rPr>
          <w:lang w:val="uk-UA"/>
        </w:rPr>
        <w:t xml:space="preserve">. </w:t>
      </w:r>
      <w:r w:rsidR="00AE1E95" w:rsidRPr="003A55C6">
        <w:rPr>
          <w:lang w:val="uk-UA"/>
        </w:rPr>
        <w:t>До кінця правління Юстиніана</w:t>
      </w:r>
      <w:r w:rsidR="003A55C6">
        <w:rPr>
          <w:lang w:val="uk-UA"/>
        </w:rPr>
        <w:t xml:space="preserve"> (</w:t>
      </w:r>
      <w:r w:rsidR="00AE1E95" w:rsidRPr="003A55C6">
        <w:rPr>
          <w:lang w:val="uk-UA"/>
        </w:rPr>
        <w:t>565 р</w:t>
      </w:r>
      <w:r w:rsidR="003A55C6" w:rsidRPr="003A55C6">
        <w:rPr>
          <w:lang w:val="uk-UA"/>
        </w:rPr>
        <w:t xml:space="preserve">) </w:t>
      </w:r>
      <w:r w:rsidR="00AE1E95" w:rsidRPr="003A55C6">
        <w:rPr>
          <w:lang w:val="uk-UA"/>
        </w:rPr>
        <w:t>було прийнято ще багато конституцій, які реформували цілі галузі права</w:t>
      </w:r>
      <w:r w:rsidR="003A55C6" w:rsidRPr="003A55C6">
        <w:rPr>
          <w:lang w:val="uk-UA"/>
        </w:rPr>
        <w:t xml:space="preserve">. </w:t>
      </w:r>
      <w:r w:rsidR="003A55C6" w:rsidRPr="003A55C6">
        <w:t>[</w:t>
      </w:r>
      <w:r w:rsidR="00F97A56" w:rsidRPr="003A55C6">
        <w:t>4</w:t>
      </w:r>
      <w:r w:rsidR="003A55C6" w:rsidRPr="003A55C6">
        <w:t xml:space="preserve">; </w:t>
      </w:r>
      <w:r w:rsidR="00F97A56" w:rsidRPr="003A55C6">
        <w:rPr>
          <w:lang w:val="en-US"/>
        </w:rPr>
        <w:t>c</w:t>
      </w:r>
      <w:r w:rsidR="003A55C6">
        <w:t>.1</w:t>
      </w:r>
      <w:r w:rsidR="00F97A56" w:rsidRPr="003A55C6">
        <w:t>25-126</w:t>
      </w:r>
      <w:r w:rsidR="003A55C6" w:rsidRPr="003A55C6">
        <w:t>] ; [</w:t>
      </w:r>
      <w:r w:rsidR="00F97A56" w:rsidRPr="003A55C6">
        <w:t>1</w:t>
      </w:r>
      <w:r w:rsidR="003A55C6" w:rsidRPr="003A55C6">
        <w:t xml:space="preserve">; </w:t>
      </w:r>
      <w:r w:rsidR="00F97A56" w:rsidRPr="003A55C6">
        <w:rPr>
          <w:lang w:val="en-US"/>
        </w:rPr>
        <w:t>c</w:t>
      </w:r>
      <w:r w:rsidR="003A55C6">
        <w:t>.8</w:t>
      </w:r>
      <w:r w:rsidR="00F97A56" w:rsidRPr="003A55C6">
        <w:t>9</w:t>
      </w:r>
      <w:r w:rsidR="003A55C6" w:rsidRPr="003A55C6">
        <w:t>].</w:t>
      </w:r>
    </w:p>
    <w:p w:rsidR="003A55C6" w:rsidRPr="003A55C6" w:rsidRDefault="003A55C6" w:rsidP="003A55C6">
      <w:pPr>
        <w:pStyle w:val="2"/>
      </w:pPr>
      <w:r>
        <w:br w:type="page"/>
      </w:r>
      <w:bookmarkStart w:id="4" w:name="_Toc277531457"/>
      <w:r w:rsidR="00167B6F" w:rsidRPr="003A55C6">
        <w:t>Висновки</w:t>
      </w:r>
      <w:bookmarkEnd w:id="4"/>
    </w:p>
    <w:p w:rsidR="003A55C6" w:rsidRDefault="003A55C6" w:rsidP="003A55C6">
      <w:pPr>
        <w:ind w:firstLine="709"/>
        <w:rPr>
          <w:lang w:val="uk-UA"/>
        </w:rPr>
      </w:pPr>
    </w:p>
    <w:p w:rsidR="003A55C6" w:rsidRDefault="00167B6F" w:rsidP="003A55C6">
      <w:pPr>
        <w:ind w:firstLine="709"/>
        <w:rPr>
          <w:lang w:val="uk-UA"/>
        </w:rPr>
      </w:pPr>
      <w:r w:rsidRPr="003A55C6">
        <w:rPr>
          <w:lang w:val="uk-UA"/>
        </w:rPr>
        <w:t>Таким чином, одним з найважливіших форм права Стародавнього Риму був закон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З розвитком Римської імперії роль та значення, а також процедура прийняття закону змінювались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Ріст римської держави виявляв неадекватність коміцій як форми прямого самоуправління народу і потребував запровадження більш зручної законодавчої процедури, ніж прий</w:t>
      </w:r>
      <w:r w:rsidR="008B3ADD" w:rsidRPr="003A55C6">
        <w:rPr>
          <w:lang w:val="uk-UA"/>
        </w:rPr>
        <w:t>няття законів</w:t>
      </w:r>
      <w:r w:rsidRPr="003A55C6">
        <w:rPr>
          <w:lang w:val="uk-UA"/>
        </w:rPr>
        <w:t xml:space="preserve"> народними зборами</w:t>
      </w:r>
      <w:r w:rsidR="003A55C6" w:rsidRPr="003A55C6">
        <w:rPr>
          <w:lang w:val="uk-UA"/>
        </w:rPr>
        <w:t xml:space="preserve">. </w:t>
      </w:r>
      <w:r w:rsidR="009910FB" w:rsidRPr="003A55C6">
        <w:rPr>
          <w:lang w:val="uk-UA"/>
        </w:rPr>
        <w:t>Вже</w:t>
      </w:r>
      <w:r w:rsidR="003A55C6" w:rsidRPr="003A55C6">
        <w:rPr>
          <w:lang w:val="uk-UA"/>
        </w:rPr>
        <w:t xml:space="preserve"> </w:t>
      </w:r>
      <w:r w:rsidR="009910FB" w:rsidRPr="003A55C6">
        <w:rPr>
          <w:lang w:val="uk-UA"/>
        </w:rPr>
        <w:t>в</w:t>
      </w:r>
      <w:r w:rsidR="00B90C05">
        <w:rPr>
          <w:lang w:val="uk-UA"/>
        </w:rPr>
        <w:t xml:space="preserve"> </w:t>
      </w:r>
      <w:r w:rsidR="009910FB" w:rsidRPr="003A55C6">
        <w:rPr>
          <w:lang w:val="uk-UA"/>
        </w:rPr>
        <w:t>перші роки імперії зменшується значення народних зборів, які до кінця І ст</w:t>
      </w:r>
      <w:r w:rsidR="003A55C6" w:rsidRPr="003A55C6">
        <w:rPr>
          <w:lang w:val="uk-UA"/>
        </w:rPr>
        <w:t xml:space="preserve">. </w:t>
      </w:r>
      <w:r w:rsidR="009910FB" w:rsidRPr="003A55C6">
        <w:rPr>
          <w:lang w:val="uk-UA"/>
        </w:rPr>
        <w:t>н</w:t>
      </w:r>
      <w:r w:rsidR="003A55C6" w:rsidRPr="003A55C6">
        <w:rPr>
          <w:lang w:val="uk-UA"/>
        </w:rPr>
        <w:t xml:space="preserve">. </w:t>
      </w:r>
      <w:r w:rsidR="009910FB"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="009910FB" w:rsidRPr="003A55C6">
        <w:rPr>
          <w:lang w:val="uk-UA"/>
        </w:rPr>
        <w:t>надто рідко ухвалювали нові закони, а потім взагалі позбавилися цього права</w:t>
      </w:r>
      <w:r w:rsidR="003A55C6" w:rsidRPr="003A55C6">
        <w:rPr>
          <w:lang w:val="uk-UA"/>
        </w:rPr>
        <w:t xml:space="preserve">. </w:t>
      </w:r>
      <w:r w:rsidR="009910FB" w:rsidRPr="003A55C6">
        <w:rPr>
          <w:lang w:val="uk-UA"/>
        </w:rPr>
        <w:t>При імператорах знову, як і в стародавні часи, зросло значення сенатус-консультів</w:t>
      </w:r>
      <w:r w:rsidR="003A55C6" w:rsidRPr="003A55C6">
        <w:rPr>
          <w:lang w:val="uk-UA"/>
        </w:rPr>
        <w:t xml:space="preserve">. </w:t>
      </w:r>
      <w:r w:rsidR="009910FB" w:rsidRPr="003A55C6">
        <w:rPr>
          <w:lang w:val="uk-UA"/>
        </w:rPr>
        <w:t>У першій половині І ст</w:t>
      </w:r>
      <w:r w:rsidR="003A55C6" w:rsidRPr="003A55C6">
        <w:rPr>
          <w:lang w:val="uk-UA"/>
        </w:rPr>
        <w:t xml:space="preserve">. </w:t>
      </w:r>
      <w:r w:rsidR="009910FB" w:rsidRPr="003A55C6">
        <w:rPr>
          <w:lang w:val="uk-UA"/>
        </w:rPr>
        <w:t>н</w:t>
      </w:r>
      <w:r w:rsidR="003A55C6" w:rsidRPr="003A55C6">
        <w:rPr>
          <w:lang w:val="uk-UA"/>
        </w:rPr>
        <w:t xml:space="preserve">. </w:t>
      </w:r>
      <w:r w:rsidR="009910FB"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="009910FB" w:rsidRPr="003A55C6">
        <w:rPr>
          <w:lang w:val="uk-UA"/>
        </w:rPr>
        <w:t>сенатус-консульти звичайно не мали санкцій, але вони набували обов</w:t>
      </w:r>
      <w:r w:rsidR="009910FB" w:rsidRPr="003A55C6">
        <w:t>’</w:t>
      </w:r>
      <w:r w:rsidR="009910FB" w:rsidRPr="003A55C6">
        <w:rPr>
          <w:lang w:val="uk-UA"/>
        </w:rPr>
        <w:t>язкової сили завдяки едикту претора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Закономірним чином, з встановленням принципату, коли законодавча влада народу втілюється у фігурі принцепса, такі</w:t>
      </w:r>
      <w:r w:rsidR="003A55C6">
        <w:rPr>
          <w:lang w:val="uk-UA"/>
        </w:rPr>
        <w:t xml:space="preserve"> "</w:t>
      </w:r>
      <w:r w:rsidRPr="003A55C6">
        <w:rPr>
          <w:lang w:val="uk-UA"/>
        </w:rPr>
        <w:t>народні</w:t>
      </w:r>
      <w:r w:rsidR="003A55C6">
        <w:rPr>
          <w:lang w:val="uk-UA"/>
        </w:rPr>
        <w:t xml:space="preserve">" </w:t>
      </w:r>
      <w:r w:rsidRPr="003A55C6">
        <w:rPr>
          <w:lang w:val="uk-UA"/>
        </w:rPr>
        <w:t>закони відм</w:t>
      </w:r>
      <w:r w:rsidR="00913F2F" w:rsidRPr="003A55C6">
        <w:rPr>
          <w:lang w:val="uk-UA"/>
        </w:rPr>
        <w:t>и</w:t>
      </w:r>
      <w:r w:rsidRPr="003A55C6">
        <w:rPr>
          <w:lang w:val="uk-UA"/>
        </w:rPr>
        <w:t>рають</w:t>
      </w:r>
      <w:r w:rsidR="003A55C6" w:rsidRPr="003A55C6">
        <w:rPr>
          <w:lang w:val="uk-UA"/>
        </w:rPr>
        <w:t xml:space="preserve">. </w:t>
      </w:r>
      <w:r w:rsidR="00913F2F" w:rsidRPr="003A55C6">
        <w:rPr>
          <w:lang w:val="uk-UA"/>
        </w:rPr>
        <w:t>Спочатку вважалося, що</w:t>
      </w:r>
      <w:r w:rsidR="009910FB" w:rsidRPr="003A55C6">
        <w:rPr>
          <w:lang w:val="uk-UA"/>
        </w:rPr>
        <w:t xml:space="preserve"> народ делегує свою владу принцепсу, який від імені народу тепер приймає так звані конституції, що мали юридичну силу закону</w:t>
      </w:r>
      <w:r w:rsidR="003A55C6" w:rsidRPr="003A55C6">
        <w:rPr>
          <w:lang w:val="uk-UA"/>
        </w:rPr>
        <w:t xml:space="preserve">. </w:t>
      </w:r>
      <w:r w:rsidR="00913F2F" w:rsidRPr="003A55C6">
        <w:rPr>
          <w:lang w:val="uk-UA"/>
        </w:rPr>
        <w:t>У ІІ ст</w:t>
      </w:r>
      <w:r w:rsidR="003A55C6" w:rsidRPr="003A55C6">
        <w:rPr>
          <w:lang w:val="uk-UA"/>
        </w:rPr>
        <w:t xml:space="preserve">. </w:t>
      </w:r>
      <w:r w:rsidR="00913F2F" w:rsidRPr="003A55C6">
        <w:rPr>
          <w:lang w:val="uk-UA"/>
        </w:rPr>
        <w:t>н</w:t>
      </w:r>
      <w:r w:rsidR="003A55C6" w:rsidRPr="003A55C6">
        <w:rPr>
          <w:lang w:val="uk-UA"/>
        </w:rPr>
        <w:t xml:space="preserve">. </w:t>
      </w:r>
      <w:r w:rsidR="00913F2F" w:rsidRPr="003A55C6">
        <w:rPr>
          <w:lang w:val="uk-UA"/>
        </w:rPr>
        <w:t>е</w:t>
      </w:r>
      <w:r w:rsidR="003A55C6" w:rsidRPr="003A55C6">
        <w:rPr>
          <w:lang w:val="uk-UA"/>
        </w:rPr>
        <w:t xml:space="preserve">. </w:t>
      </w:r>
      <w:r w:rsidR="00913F2F" w:rsidRPr="003A55C6">
        <w:rPr>
          <w:lang w:val="uk-UA"/>
        </w:rPr>
        <w:t>юристи обґрунтували положення, згідно з яким римський народ передав свою законодавчу владу імператорам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>Оскільки ідея народного суверенітету залишається при цьому важливішим принципом</w:t>
      </w:r>
      <w:r w:rsidR="003A55C6" w:rsidRPr="003A55C6">
        <w:rPr>
          <w:lang w:val="uk-UA"/>
        </w:rPr>
        <w:t xml:space="preserve">, </w:t>
      </w:r>
      <w:r w:rsidR="009910FB" w:rsidRPr="003A55C6">
        <w:rPr>
          <w:lang w:val="uk-UA"/>
        </w:rPr>
        <w:t>вона</w:t>
      </w:r>
      <w:r w:rsidRPr="003A55C6">
        <w:rPr>
          <w:lang w:val="uk-UA"/>
        </w:rPr>
        <w:t xml:space="preserve"> легітимує владу принцепса, </w:t>
      </w:r>
      <w:r w:rsidR="009910FB" w:rsidRPr="003A55C6">
        <w:rPr>
          <w:lang w:val="uk-UA"/>
        </w:rPr>
        <w:t xml:space="preserve">то </w:t>
      </w:r>
      <w:r w:rsidRPr="003A55C6">
        <w:rPr>
          <w:lang w:val="uk-UA"/>
        </w:rPr>
        <w:t>закон зберігає модельне становище в структурі законодавчої маси</w:t>
      </w:r>
      <w:r w:rsidR="003A55C6" w:rsidRPr="003A55C6">
        <w:rPr>
          <w:lang w:val="uk-UA"/>
        </w:rPr>
        <w:t xml:space="preserve">. </w:t>
      </w:r>
      <w:r w:rsidR="00913F2F" w:rsidRPr="003A55C6">
        <w:rPr>
          <w:lang w:val="uk-UA"/>
        </w:rPr>
        <w:t>Законодавство імператорів перетворилося в найважливіше джерело права, оскільки конституції, на відміну від багатьох актів магістратів, діяли на всій території римської держави</w:t>
      </w:r>
      <w:r w:rsidR="003A55C6" w:rsidRPr="003A55C6">
        <w:rPr>
          <w:lang w:val="uk-UA"/>
        </w:rPr>
        <w:t xml:space="preserve">. </w:t>
      </w:r>
      <w:r w:rsidR="004B054A" w:rsidRPr="003A55C6">
        <w:rPr>
          <w:lang w:val="uk-UA"/>
        </w:rPr>
        <w:t>В єдиному імператорському законодавстві стиралися межі між цивільним і преторським правом, це створило сприятливі умови для проведення кодифікаційних робіт</w:t>
      </w:r>
      <w:r w:rsidR="003A55C6" w:rsidRPr="003A55C6">
        <w:rPr>
          <w:lang w:val="uk-UA"/>
        </w:rPr>
        <w:t xml:space="preserve">. </w:t>
      </w:r>
      <w:r w:rsidR="004B054A" w:rsidRPr="003A55C6">
        <w:rPr>
          <w:lang w:val="uk-UA"/>
        </w:rPr>
        <w:t>Здійснена імператором Юстиніаном І, що здобув слави найвидатнішого законодавця всіх часів і народів, кодифікація римського права заклала основу для подальшого розвитку права</w:t>
      </w:r>
      <w:r w:rsidR="003A55C6" w:rsidRPr="003A55C6">
        <w:rPr>
          <w:lang w:val="uk-UA"/>
        </w:rPr>
        <w:t>.</w:t>
      </w:r>
    </w:p>
    <w:p w:rsidR="003A55C6" w:rsidRDefault="003A55C6" w:rsidP="003A55C6">
      <w:pPr>
        <w:pStyle w:val="2"/>
        <w:rPr>
          <w:lang w:val="ru-RU"/>
        </w:rPr>
      </w:pPr>
      <w:r>
        <w:br w:type="page"/>
      </w:r>
      <w:bookmarkStart w:id="5" w:name="_Toc277531458"/>
      <w:r w:rsidR="00964C64" w:rsidRPr="003A55C6">
        <w:t>Список використаної літератури</w:t>
      </w:r>
      <w:bookmarkEnd w:id="5"/>
    </w:p>
    <w:p w:rsidR="003A55C6" w:rsidRPr="003A55C6" w:rsidRDefault="003A55C6" w:rsidP="003A55C6">
      <w:pPr>
        <w:ind w:firstLine="709"/>
      </w:pPr>
    </w:p>
    <w:p w:rsidR="003A55C6" w:rsidRDefault="00964C64" w:rsidP="003A55C6">
      <w:pPr>
        <w:pStyle w:val="a"/>
        <w:rPr>
          <w:lang w:val="uk-UA"/>
        </w:rPr>
      </w:pPr>
      <w:r w:rsidRPr="003A55C6">
        <w:rPr>
          <w:lang w:val="uk-UA"/>
        </w:rPr>
        <w:t>Підопригора</w:t>
      </w:r>
      <w:r w:rsidR="005A4902" w:rsidRPr="003A55C6">
        <w:rPr>
          <w:lang w:val="uk-UA"/>
        </w:rPr>
        <w:t xml:space="preserve"> О</w:t>
      </w:r>
      <w:r w:rsidR="003A55C6">
        <w:rPr>
          <w:lang w:val="uk-UA"/>
        </w:rPr>
        <w:t xml:space="preserve">.А., </w:t>
      </w:r>
      <w:r w:rsidRPr="003A55C6">
        <w:rPr>
          <w:lang w:val="uk-UA"/>
        </w:rPr>
        <w:t>Харитонов</w:t>
      </w:r>
      <w:r w:rsidR="005A4902" w:rsidRPr="003A55C6">
        <w:rPr>
          <w:lang w:val="uk-UA"/>
        </w:rPr>
        <w:t xml:space="preserve"> Є</w:t>
      </w:r>
      <w:r w:rsidR="003A55C6">
        <w:rPr>
          <w:lang w:val="uk-UA"/>
        </w:rPr>
        <w:t xml:space="preserve">.О., </w:t>
      </w:r>
      <w:r w:rsidRPr="003A55C6">
        <w:rPr>
          <w:lang w:val="uk-UA"/>
        </w:rPr>
        <w:t>Римське право</w:t>
      </w:r>
      <w:r w:rsidR="005A4902" w:rsidRPr="003A55C6">
        <w:rPr>
          <w:lang w:val="uk-UA"/>
        </w:rPr>
        <w:t xml:space="preserve"> </w:t>
      </w:r>
      <w:r w:rsidR="003A55C6">
        <w:rPr>
          <w:lang w:val="uk-UA"/>
        </w:rPr>
        <w:t>-</w:t>
      </w:r>
      <w:r w:rsidR="005A4902" w:rsidRPr="003A55C6">
        <w:rPr>
          <w:lang w:val="uk-UA"/>
        </w:rPr>
        <w:t xml:space="preserve"> Київ,</w:t>
      </w:r>
      <w:r w:rsidR="003A55C6">
        <w:rPr>
          <w:lang w:val="uk-UA"/>
        </w:rPr>
        <w:t xml:space="preserve"> "</w:t>
      </w:r>
      <w:r w:rsidR="005A4902" w:rsidRPr="003A55C6">
        <w:rPr>
          <w:lang w:val="uk-UA"/>
        </w:rPr>
        <w:t>Юрінком Інтер</w:t>
      </w:r>
      <w:r w:rsidR="003A55C6">
        <w:rPr>
          <w:lang w:val="uk-UA"/>
        </w:rPr>
        <w:t xml:space="preserve">", </w:t>
      </w:r>
      <w:r w:rsidR="005A4902" w:rsidRPr="003A55C6">
        <w:rPr>
          <w:lang w:val="uk-UA"/>
        </w:rPr>
        <w:t>2006 р</w:t>
      </w:r>
      <w:r w:rsidR="003A55C6" w:rsidRPr="003A55C6">
        <w:rPr>
          <w:lang w:val="uk-UA"/>
        </w:rPr>
        <w:t>.</w:t>
      </w:r>
    </w:p>
    <w:p w:rsidR="003A55C6" w:rsidRDefault="005A4902" w:rsidP="003A55C6">
      <w:pPr>
        <w:pStyle w:val="a"/>
        <w:rPr>
          <w:lang w:val="uk-UA"/>
        </w:rPr>
      </w:pPr>
      <w:r w:rsidRPr="003A55C6">
        <w:rPr>
          <w:lang w:val="uk-UA"/>
        </w:rPr>
        <w:t>Пухан И</w:t>
      </w:r>
      <w:r w:rsidR="003A55C6">
        <w:rPr>
          <w:lang w:val="uk-UA"/>
        </w:rPr>
        <w:t>.,</w:t>
      </w:r>
      <w:r w:rsidRPr="003A55C6">
        <w:rPr>
          <w:lang w:val="uk-UA"/>
        </w:rPr>
        <w:t xml:space="preserve"> Поленок-Акимовская М</w:t>
      </w:r>
      <w:r w:rsidR="003A55C6" w:rsidRPr="003A55C6">
        <w:rPr>
          <w:lang w:val="uk-UA"/>
        </w:rPr>
        <w:t xml:space="preserve">. </w:t>
      </w:r>
      <w:r w:rsidRPr="003A55C6">
        <w:rPr>
          <w:lang w:val="uk-UA"/>
        </w:rPr>
        <w:t xml:space="preserve">Римское право </w:t>
      </w:r>
      <w:r w:rsidR="003A55C6">
        <w:rPr>
          <w:lang w:val="uk-UA"/>
        </w:rPr>
        <w:t>-</w:t>
      </w:r>
      <w:r w:rsidRPr="003A55C6">
        <w:rPr>
          <w:lang w:val="uk-UA"/>
        </w:rPr>
        <w:t xml:space="preserve"> Москва,</w:t>
      </w:r>
      <w:r w:rsidR="003A55C6">
        <w:rPr>
          <w:lang w:val="uk-UA"/>
        </w:rPr>
        <w:t xml:space="preserve"> "</w:t>
      </w:r>
      <w:r w:rsidRPr="003A55C6">
        <w:rPr>
          <w:lang w:val="uk-UA"/>
        </w:rPr>
        <w:t>Зерцало</w:t>
      </w:r>
      <w:r w:rsidR="003A55C6">
        <w:rPr>
          <w:lang w:val="uk-UA"/>
        </w:rPr>
        <w:t xml:space="preserve">" </w:t>
      </w:r>
      <w:r w:rsidRPr="003A55C6">
        <w:rPr>
          <w:lang w:val="uk-UA"/>
        </w:rPr>
        <w:t>2000 г</w:t>
      </w:r>
      <w:r w:rsidR="003A55C6" w:rsidRPr="003A55C6">
        <w:rPr>
          <w:lang w:val="uk-UA"/>
        </w:rPr>
        <w:t>.</w:t>
      </w:r>
    </w:p>
    <w:p w:rsidR="003A55C6" w:rsidRDefault="005A4902" w:rsidP="003A55C6">
      <w:pPr>
        <w:pStyle w:val="a"/>
        <w:rPr>
          <w:lang w:val="uk-UA"/>
        </w:rPr>
      </w:pPr>
      <w:r w:rsidRPr="003A55C6">
        <w:rPr>
          <w:lang w:val="uk-UA"/>
        </w:rPr>
        <w:t>Перетёрский И</w:t>
      </w:r>
      <w:r w:rsidR="003A55C6">
        <w:rPr>
          <w:lang w:val="uk-UA"/>
        </w:rPr>
        <w:t xml:space="preserve">.С., </w:t>
      </w:r>
      <w:r w:rsidRPr="003A55C6">
        <w:rPr>
          <w:lang w:val="uk-UA"/>
        </w:rPr>
        <w:t>Краснокутский В</w:t>
      </w:r>
      <w:r w:rsidR="003A55C6">
        <w:rPr>
          <w:lang w:val="uk-UA"/>
        </w:rPr>
        <w:t xml:space="preserve">.А., </w:t>
      </w:r>
      <w:r w:rsidRPr="003A55C6">
        <w:rPr>
          <w:lang w:val="uk-UA"/>
        </w:rPr>
        <w:t xml:space="preserve">Новицкий, Римское частное право </w:t>
      </w:r>
      <w:r w:rsidR="003A55C6">
        <w:rPr>
          <w:lang w:val="uk-UA"/>
        </w:rPr>
        <w:t>-</w:t>
      </w:r>
      <w:r w:rsidRPr="003A55C6">
        <w:rPr>
          <w:lang w:val="uk-UA"/>
        </w:rPr>
        <w:t xml:space="preserve"> Москва,</w:t>
      </w:r>
      <w:r w:rsidR="003A55C6">
        <w:rPr>
          <w:lang w:val="uk-UA"/>
        </w:rPr>
        <w:t xml:space="preserve"> "</w:t>
      </w:r>
      <w:r w:rsidRPr="003A55C6">
        <w:rPr>
          <w:lang w:val="uk-UA"/>
        </w:rPr>
        <w:t>Юриспруденція</w:t>
      </w:r>
      <w:r w:rsidR="003A55C6">
        <w:rPr>
          <w:lang w:val="uk-UA"/>
        </w:rPr>
        <w:t xml:space="preserve">" </w:t>
      </w:r>
      <w:r w:rsidRPr="003A55C6">
        <w:rPr>
          <w:lang w:val="uk-UA"/>
        </w:rPr>
        <w:t>1999 г</w:t>
      </w:r>
      <w:r w:rsidR="003A55C6" w:rsidRPr="003A55C6">
        <w:rPr>
          <w:lang w:val="uk-UA"/>
        </w:rPr>
        <w:t>.</w:t>
      </w:r>
    </w:p>
    <w:p w:rsidR="003A55C6" w:rsidRDefault="005A4902" w:rsidP="003A55C6">
      <w:pPr>
        <w:pStyle w:val="a"/>
        <w:rPr>
          <w:lang w:val="uk-UA"/>
        </w:rPr>
      </w:pPr>
      <w:r w:rsidRPr="003A55C6">
        <w:rPr>
          <w:lang w:val="uk-UA"/>
        </w:rPr>
        <w:t>Дождев Д</w:t>
      </w:r>
      <w:r w:rsidR="003A55C6">
        <w:rPr>
          <w:lang w:val="uk-UA"/>
        </w:rPr>
        <w:t xml:space="preserve">.В. </w:t>
      </w:r>
      <w:r w:rsidRPr="003A55C6">
        <w:rPr>
          <w:lang w:val="uk-UA"/>
        </w:rPr>
        <w:t xml:space="preserve">Римское частное право </w:t>
      </w:r>
      <w:r w:rsidR="003A55C6">
        <w:rPr>
          <w:lang w:val="uk-UA"/>
        </w:rPr>
        <w:t>-</w:t>
      </w:r>
      <w:r w:rsidRPr="003A55C6">
        <w:rPr>
          <w:lang w:val="uk-UA"/>
        </w:rPr>
        <w:t xml:space="preserve"> Москва,</w:t>
      </w:r>
      <w:r w:rsidR="003A55C6">
        <w:rPr>
          <w:lang w:val="uk-UA"/>
        </w:rPr>
        <w:t xml:space="preserve"> "</w:t>
      </w:r>
      <w:r w:rsidRPr="003A55C6">
        <w:rPr>
          <w:lang w:val="uk-UA"/>
        </w:rPr>
        <w:t>Норма-Инфра</w:t>
      </w:r>
      <w:r w:rsidR="003A55C6">
        <w:rPr>
          <w:lang w:val="uk-UA"/>
        </w:rPr>
        <w:t xml:space="preserve">" </w:t>
      </w:r>
      <w:r w:rsidRPr="003A55C6">
        <w:rPr>
          <w:lang w:val="uk-UA"/>
        </w:rPr>
        <w:t>1999 г</w:t>
      </w:r>
      <w:r w:rsidR="003A55C6" w:rsidRPr="003A55C6">
        <w:rPr>
          <w:lang w:val="uk-UA"/>
        </w:rPr>
        <w:t>.</w:t>
      </w:r>
    </w:p>
    <w:p w:rsidR="003A55C6" w:rsidRDefault="005A4902" w:rsidP="003A55C6">
      <w:pPr>
        <w:pStyle w:val="a"/>
        <w:rPr>
          <w:lang w:val="uk-UA"/>
        </w:rPr>
      </w:pPr>
      <w:r w:rsidRPr="003A55C6">
        <w:rPr>
          <w:lang w:val="uk-UA"/>
        </w:rPr>
        <w:t>Підопригора О</w:t>
      </w:r>
      <w:r w:rsidR="003A55C6">
        <w:rPr>
          <w:lang w:val="uk-UA"/>
        </w:rPr>
        <w:t xml:space="preserve">.А. </w:t>
      </w:r>
      <w:r w:rsidR="000D215F" w:rsidRPr="003A55C6">
        <w:rPr>
          <w:lang w:val="uk-UA"/>
        </w:rPr>
        <w:t xml:space="preserve">Основи римського приватного права </w:t>
      </w:r>
      <w:r w:rsidR="003A55C6">
        <w:rPr>
          <w:lang w:val="uk-UA"/>
        </w:rPr>
        <w:t>-</w:t>
      </w:r>
      <w:r w:rsidR="000D215F" w:rsidRPr="003A55C6">
        <w:rPr>
          <w:lang w:val="uk-UA"/>
        </w:rPr>
        <w:t xml:space="preserve"> Київ,</w:t>
      </w:r>
      <w:r w:rsidR="003A55C6">
        <w:rPr>
          <w:lang w:val="uk-UA"/>
        </w:rPr>
        <w:t xml:space="preserve"> "</w:t>
      </w:r>
      <w:r w:rsidR="000D215F" w:rsidRPr="003A55C6">
        <w:rPr>
          <w:lang w:val="uk-UA"/>
        </w:rPr>
        <w:t xml:space="preserve">Юрінком </w:t>
      </w:r>
      <w:r w:rsidR="003A55C6">
        <w:rPr>
          <w:lang w:val="uk-UA"/>
        </w:rPr>
        <w:t>-</w:t>
      </w:r>
      <w:r w:rsidR="000D215F" w:rsidRPr="003A55C6">
        <w:rPr>
          <w:lang w:val="uk-UA"/>
        </w:rPr>
        <w:t xml:space="preserve"> Інтер</w:t>
      </w:r>
      <w:r w:rsidR="003A55C6">
        <w:rPr>
          <w:lang w:val="uk-UA"/>
        </w:rPr>
        <w:t xml:space="preserve">" </w:t>
      </w:r>
      <w:r w:rsidR="000D215F" w:rsidRPr="003A55C6">
        <w:rPr>
          <w:lang w:val="uk-UA"/>
        </w:rPr>
        <w:t>1997 р</w:t>
      </w:r>
      <w:r w:rsidR="003A55C6" w:rsidRPr="003A55C6">
        <w:rPr>
          <w:lang w:val="uk-UA"/>
        </w:rPr>
        <w:t>.</w:t>
      </w:r>
    </w:p>
    <w:p w:rsidR="004B73CA" w:rsidRPr="003A55C6" w:rsidRDefault="00B94E6F" w:rsidP="003A55C6">
      <w:pPr>
        <w:pStyle w:val="a"/>
        <w:rPr>
          <w:lang w:val="uk-UA"/>
        </w:rPr>
      </w:pPr>
      <w:r w:rsidRPr="003A55C6">
        <w:rPr>
          <w:lang w:val="uk-UA"/>
        </w:rPr>
        <w:t>Бостан Л</w:t>
      </w:r>
      <w:r w:rsidR="003A55C6">
        <w:rPr>
          <w:lang w:val="uk-UA"/>
        </w:rPr>
        <w:t xml:space="preserve">.М., </w:t>
      </w:r>
      <w:r w:rsidRPr="003A55C6">
        <w:rPr>
          <w:lang w:val="uk-UA"/>
        </w:rPr>
        <w:t>Бостан С</w:t>
      </w:r>
      <w:r w:rsidR="003A55C6">
        <w:rPr>
          <w:lang w:val="uk-UA"/>
        </w:rPr>
        <w:t xml:space="preserve">.К. </w:t>
      </w:r>
      <w:r w:rsidRPr="003A55C6">
        <w:rPr>
          <w:lang w:val="uk-UA"/>
        </w:rPr>
        <w:t xml:space="preserve">Історія держави і права зарубіжних країн </w:t>
      </w:r>
      <w:r w:rsidR="003A55C6">
        <w:rPr>
          <w:lang w:val="uk-UA"/>
        </w:rPr>
        <w:t>-</w:t>
      </w:r>
      <w:r w:rsidRPr="003A55C6">
        <w:rPr>
          <w:lang w:val="uk-UA"/>
        </w:rPr>
        <w:t xml:space="preserve"> Київ,</w:t>
      </w:r>
      <w:r w:rsidR="00710289" w:rsidRPr="003A55C6">
        <w:rPr>
          <w:lang w:val="uk-UA"/>
        </w:rPr>
        <w:t xml:space="preserve"> Центр навчальної літератури,</w:t>
      </w:r>
      <w:r w:rsidRPr="003A55C6">
        <w:rPr>
          <w:lang w:val="uk-UA"/>
        </w:rPr>
        <w:t xml:space="preserve"> 2004 р</w:t>
      </w:r>
      <w:r w:rsidR="003A55C6" w:rsidRPr="003A55C6">
        <w:rPr>
          <w:lang w:val="uk-UA"/>
        </w:rPr>
        <w:t>.</w:t>
      </w:r>
      <w:bookmarkStart w:id="6" w:name="_GoBack"/>
      <w:bookmarkEnd w:id="6"/>
    </w:p>
    <w:sectPr w:rsidR="004B73CA" w:rsidRPr="003A55C6" w:rsidSect="003A55C6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FF5" w:rsidRDefault="00C42FF5">
      <w:pPr>
        <w:ind w:firstLine="709"/>
      </w:pPr>
      <w:r>
        <w:separator/>
      </w:r>
    </w:p>
  </w:endnote>
  <w:endnote w:type="continuationSeparator" w:id="0">
    <w:p w:rsidR="00C42FF5" w:rsidRDefault="00C42FF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CB4" w:rsidRDefault="00130CB4" w:rsidP="003A55C6">
    <w:pPr>
      <w:pStyle w:val="a4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FF5" w:rsidRDefault="00C42FF5">
      <w:pPr>
        <w:ind w:firstLine="709"/>
      </w:pPr>
      <w:r>
        <w:separator/>
      </w:r>
    </w:p>
  </w:footnote>
  <w:footnote w:type="continuationSeparator" w:id="0">
    <w:p w:rsidR="00C42FF5" w:rsidRDefault="00C42FF5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5C6" w:rsidRDefault="00355752" w:rsidP="003A55C6">
    <w:pPr>
      <w:pStyle w:val="a7"/>
      <w:framePr w:wrap="auto" w:vAnchor="text" w:hAnchor="margin" w:xAlign="right" w:y="1"/>
      <w:rPr>
        <w:rStyle w:val="a6"/>
      </w:rPr>
    </w:pPr>
    <w:r>
      <w:rPr>
        <w:rStyle w:val="a6"/>
      </w:rPr>
      <w:t>2</w:t>
    </w:r>
  </w:p>
  <w:p w:rsidR="003A55C6" w:rsidRDefault="003A55C6" w:rsidP="003A55C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C3931"/>
    <w:multiLevelType w:val="hybridMultilevel"/>
    <w:tmpl w:val="202472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6016B5"/>
    <w:multiLevelType w:val="hybridMultilevel"/>
    <w:tmpl w:val="42DA1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AD0948"/>
    <w:multiLevelType w:val="hybridMultilevel"/>
    <w:tmpl w:val="FCFA8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18AD"/>
    <w:rsid w:val="000318E0"/>
    <w:rsid w:val="00051CEB"/>
    <w:rsid w:val="00056D58"/>
    <w:rsid w:val="000D215F"/>
    <w:rsid w:val="000D55AC"/>
    <w:rsid w:val="00113810"/>
    <w:rsid w:val="00130CB4"/>
    <w:rsid w:val="00167B6F"/>
    <w:rsid w:val="001C405C"/>
    <w:rsid w:val="001D5CF9"/>
    <w:rsid w:val="001F76E6"/>
    <w:rsid w:val="00231FA1"/>
    <w:rsid w:val="002329C2"/>
    <w:rsid w:val="0024572F"/>
    <w:rsid w:val="002B0749"/>
    <w:rsid w:val="002B1C2D"/>
    <w:rsid w:val="002B7213"/>
    <w:rsid w:val="002D53C3"/>
    <w:rsid w:val="002F1640"/>
    <w:rsid w:val="002F20A0"/>
    <w:rsid w:val="002F4E8B"/>
    <w:rsid w:val="00301AD3"/>
    <w:rsid w:val="00345890"/>
    <w:rsid w:val="003459B6"/>
    <w:rsid w:val="00355752"/>
    <w:rsid w:val="00365793"/>
    <w:rsid w:val="003953CC"/>
    <w:rsid w:val="003A55C6"/>
    <w:rsid w:val="003D6F9E"/>
    <w:rsid w:val="004377DB"/>
    <w:rsid w:val="00476021"/>
    <w:rsid w:val="00480294"/>
    <w:rsid w:val="00483A82"/>
    <w:rsid w:val="004858CC"/>
    <w:rsid w:val="004B054A"/>
    <w:rsid w:val="004B73CA"/>
    <w:rsid w:val="00524EAD"/>
    <w:rsid w:val="005257D3"/>
    <w:rsid w:val="005429FF"/>
    <w:rsid w:val="00545134"/>
    <w:rsid w:val="00570058"/>
    <w:rsid w:val="00571184"/>
    <w:rsid w:val="0059707B"/>
    <w:rsid w:val="005A371E"/>
    <w:rsid w:val="005A4902"/>
    <w:rsid w:val="005A53FB"/>
    <w:rsid w:val="005F0D0F"/>
    <w:rsid w:val="005F6D28"/>
    <w:rsid w:val="00604B00"/>
    <w:rsid w:val="006241CA"/>
    <w:rsid w:val="006418D7"/>
    <w:rsid w:val="00673269"/>
    <w:rsid w:val="0069228C"/>
    <w:rsid w:val="00710289"/>
    <w:rsid w:val="007417B9"/>
    <w:rsid w:val="00753D01"/>
    <w:rsid w:val="00757E98"/>
    <w:rsid w:val="00770DFC"/>
    <w:rsid w:val="008315EF"/>
    <w:rsid w:val="00837597"/>
    <w:rsid w:val="00864E7D"/>
    <w:rsid w:val="00866547"/>
    <w:rsid w:val="0088382A"/>
    <w:rsid w:val="008871C2"/>
    <w:rsid w:val="008A6092"/>
    <w:rsid w:val="008B3827"/>
    <w:rsid w:val="008B3ADD"/>
    <w:rsid w:val="008C7B0A"/>
    <w:rsid w:val="008C7F4E"/>
    <w:rsid w:val="00913F2F"/>
    <w:rsid w:val="00934B76"/>
    <w:rsid w:val="00937ED1"/>
    <w:rsid w:val="009518AD"/>
    <w:rsid w:val="00964C64"/>
    <w:rsid w:val="009910FB"/>
    <w:rsid w:val="009D55FB"/>
    <w:rsid w:val="00A05592"/>
    <w:rsid w:val="00A316AE"/>
    <w:rsid w:val="00A47F27"/>
    <w:rsid w:val="00A87EC4"/>
    <w:rsid w:val="00AA1707"/>
    <w:rsid w:val="00AA3B61"/>
    <w:rsid w:val="00AB2C51"/>
    <w:rsid w:val="00AB434D"/>
    <w:rsid w:val="00AB6C65"/>
    <w:rsid w:val="00AE1E95"/>
    <w:rsid w:val="00B072B6"/>
    <w:rsid w:val="00B3308B"/>
    <w:rsid w:val="00B659EC"/>
    <w:rsid w:val="00B90C05"/>
    <w:rsid w:val="00B94E6F"/>
    <w:rsid w:val="00C42FF5"/>
    <w:rsid w:val="00C7285E"/>
    <w:rsid w:val="00C72874"/>
    <w:rsid w:val="00C876A2"/>
    <w:rsid w:val="00C972E9"/>
    <w:rsid w:val="00CB6EB6"/>
    <w:rsid w:val="00CC2105"/>
    <w:rsid w:val="00D00742"/>
    <w:rsid w:val="00D00852"/>
    <w:rsid w:val="00D30543"/>
    <w:rsid w:val="00D73F45"/>
    <w:rsid w:val="00DC17D5"/>
    <w:rsid w:val="00DD540C"/>
    <w:rsid w:val="00DD6F41"/>
    <w:rsid w:val="00DE0B89"/>
    <w:rsid w:val="00E06CA3"/>
    <w:rsid w:val="00E133BB"/>
    <w:rsid w:val="00E36769"/>
    <w:rsid w:val="00E42F96"/>
    <w:rsid w:val="00E457B4"/>
    <w:rsid w:val="00E71345"/>
    <w:rsid w:val="00E720F7"/>
    <w:rsid w:val="00E8741F"/>
    <w:rsid w:val="00EC6737"/>
    <w:rsid w:val="00ED0386"/>
    <w:rsid w:val="00F2785F"/>
    <w:rsid w:val="00F30B3A"/>
    <w:rsid w:val="00F62A96"/>
    <w:rsid w:val="00F94943"/>
    <w:rsid w:val="00F97A56"/>
    <w:rsid w:val="00FA5F82"/>
    <w:rsid w:val="00FB68ED"/>
    <w:rsid w:val="00FC3893"/>
    <w:rsid w:val="00FC7FC8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949E9B-05DB-4239-B7AA-0D845E96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A55C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3A55C6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3A55C6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3A55C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3A55C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3A55C6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3A55C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3A55C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3A55C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footer"/>
    <w:basedOn w:val="a0"/>
    <w:link w:val="a5"/>
    <w:uiPriority w:val="99"/>
    <w:rsid w:val="00130CB4"/>
    <w:pPr>
      <w:tabs>
        <w:tab w:val="center" w:pos="4677"/>
        <w:tab w:val="right" w:pos="9355"/>
      </w:tabs>
      <w:ind w:firstLine="709"/>
    </w:pPr>
  </w:style>
  <w:style w:type="character" w:customStyle="1" w:styleId="a5">
    <w:name w:val="Нижній колонтитул Знак"/>
    <w:link w:val="a4"/>
    <w:uiPriority w:val="99"/>
    <w:semiHidden/>
    <w:rPr>
      <w:sz w:val="28"/>
      <w:szCs w:val="28"/>
    </w:rPr>
  </w:style>
  <w:style w:type="character" w:styleId="a6">
    <w:name w:val="page number"/>
    <w:uiPriority w:val="99"/>
    <w:rsid w:val="003A55C6"/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0"/>
    <w:next w:val="a8"/>
    <w:link w:val="a9"/>
    <w:uiPriority w:val="99"/>
    <w:rsid w:val="003A55C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3A55C6"/>
    <w:rPr>
      <w:vertAlign w:val="superscript"/>
    </w:rPr>
  </w:style>
  <w:style w:type="paragraph" w:styleId="a8">
    <w:name w:val="Body Text"/>
    <w:basedOn w:val="a0"/>
    <w:link w:val="ab"/>
    <w:uiPriority w:val="99"/>
    <w:rsid w:val="003A55C6"/>
    <w:pPr>
      <w:ind w:firstLine="709"/>
    </w:pPr>
  </w:style>
  <w:style w:type="character" w:customStyle="1" w:styleId="ab">
    <w:name w:val="Основний текст Знак"/>
    <w:link w:val="a8"/>
    <w:uiPriority w:val="99"/>
    <w:semiHidden/>
    <w:rPr>
      <w:sz w:val="28"/>
      <w:szCs w:val="28"/>
    </w:rPr>
  </w:style>
  <w:style w:type="character" w:customStyle="1" w:styleId="12">
    <w:name w:val="Текст Знак1"/>
    <w:link w:val="ac"/>
    <w:uiPriority w:val="99"/>
    <w:locked/>
    <w:rsid w:val="003A55C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c">
    <w:name w:val="Plain Text"/>
    <w:basedOn w:val="a0"/>
    <w:link w:val="12"/>
    <w:uiPriority w:val="99"/>
    <w:rsid w:val="003A55C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Верхній колонтитул Знак"/>
    <w:link w:val="a7"/>
    <w:uiPriority w:val="99"/>
    <w:semiHidden/>
    <w:locked/>
    <w:rsid w:val="003A55C6"/>
    <w:rPr>
      <w:noProof/>
      <w:kern w:val="16"/>
      <w:sz w:val="28"/>
      <w:szCs w:val="28"/>
      <w:lang w:val="ru-RU" w:eastAsia="ru-RU"/>
    </w:rPr>
  </w:style>
  <w:style w:type="character" w:styleId="ae">
    <w:name w:val="footnote reference"/>
    <w:uiPriority w:val="99"/>
    <w:semiHidden/>
    <w:rsid w:val="003A55C6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3A55C6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омерация"/>
    <w:basedOn w:val="a0"/>
    <w:next w:val="a0"/>
    <w:autoRedefine/>
    <w:uiPriority w:val="99"/>
    <w:rsid w:val="003A55C6"/>
    <w:pPr>
      <w:ind w:firstLine="0"/>
    </w:pPr>
  </w:style>
  <w:style w:type="paragraph" w:customStyle="1" w:styleId="af0">
    <w:name w:val="литера"/>
    <w:uiPriority w:val="99"/>
    <w:rsid w:val="003A55C6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1">
    <w:name w:val="номер страницы"/>
    <w:uiPriority w:val="99"/>
    <w:rsid w:val="003A55C6"/>
    <w:rPr>
      <w:sz w:val="28"/>
      <w:szCs w:val="28"/>
    </w:rPr>
  </w:style>
  <w:style w:type="paragraph" w:styleId="af2">
    <w:name w:val="Normal (Web)"/>
    <w:basedOn w:val="a0"/>
    <w:uiPriority w:val="99"/>
    <w:rsid w:val="003A55C6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3A55C6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3A55C6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3A55C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3A55C6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3A55C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3A55C6"/>
    <w:pPr>
      <w:ind w:left="958" w:firstLine="709"/>
    </w:pPr>
  </w:style>
  <w:style w:type="paragraph" w:styleId="af4">
    <w:name w:val="Body Text Indent"/>
    <w:basedOn w:val="a0"/>
    <w:link w:val="af5"/>
    <w:uiPriority w:val="99"/>
    <w:rsid w:val="003A55C6"/>
    <w:pPr>
      <w:shd w:val="clear" w:color="auto" w:fill="FFFFFF"/>
      <w:spacing w:before="192"/>
      <w:ind w:right="-5" w:firstLine="360"/>
    </w:pPr>
  </w:style>
  <w:style w:type="character" w:customStyle="1" w:styleId="af5">
    <w:name w:val="Основний текст з відступом Знак"/>
    <w:link w:val="af4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3A55C6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3A55C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6">
    <w:name w:val="Table Grid"/>
    <w:basedOn w:val="a2"/>
    <w:uiPriority w:val="99"/>
    <w:rsid w:val="003A55C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3A55C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3A55C6"/>
    <w:pPr>
      <w:numPr>
        <w:numId w:val="5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3A55C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A55C6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A55C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A55C6"/>
    <w:rPr>
      <w:i/>
      <w:iCs/>
    </w:rPr>
  </w:style>
  <w:style w:type="table" w:customStyle="1" w:styleId="14">
    <w:name w:val="Стиль таблицы1"/>
    <w:uiPriority w:val="99"/>
    <w:rsid w:val="003A55C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3A55C6"/>
    <w:pPr>
      <w:jc w:val="center"/>
    </w:pPr>
  </w:style>
  <w:style w:type="paragraph" w:customStyle="1" w:styleId="af9">
    <w:name w:val="ТАБЛИЦА"/>
    <w:next w:val="a0"/>
    <w:autoRedefine/>
    <w:uiPriority w:val="99"/>
    <w:rsid w:val="003A55C6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3A55C6"/>
    <w:pPr>
      <w:ind w:firstLine="709"/>
    </w:pPr>
    <w:rPr>
      <w:sz w:val="20"/>
      <w:szCs w:val="20"/>
    </w:rPr>
  </w:style>
  <w:style w:type="character" w:customStyle="1" w:styleId="afb">
    <w:name w:val="Текст кінцевої ви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3A55C6"/>
    <w:pPr>
      <w:ind w:firstLine="709"/>
    </w:pPr>
    <w:rPr>
      <w:color w:val="000000"/>
      <w:sz w:val="20"/>
      <w:szCs w:val="20"/>
    </w:rPr>
  </w:style>
  <w:style w:type="character" w:customStyle="1" w:styleId="afd">
    <w:name w:val="Текст виноски Знак"/>
    <w:link w:val="afc"/>
    <w:uiPriority w:val="99"/>
    <w:locked/>
    <w:rsid w:val="003A55C6"/>
    <w:rPr>
      <w:color w:val="000000"/>
      <w:lang w:val="ru-RU" w:eastAsia="ru-RU"/>
    </w:rPr>
  </w:style>
  <w:style w:type="paragraph" w:customStyle="1" w:styleId="afe">
    <w:name w:val="титут"/>
    <w:autoRedefine/>
    <w:uiPriority w:val="99"/>
    <w:rsid w:val="003A55C6"/>
    <w:pPr>
      <w:spacing w:line="360" w:lineRule="auto"/>
      <w:jc w:val="center"/>
    </w:pPr>
    <w:rPr>
      <w:noProof/>
      <w:sz w:val="28"/>
      <w:szCs w:val="28"/>
    </w:rPr>
  </w:style>
  <w:style w:type="character" w:styleId="aff">
    <w:name w:val="Hyperlink"/>
    <w:uiPriority w:val="99"/>
    <w:rsid w:val="003A55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4064</Words>
  <Characters>23167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Київський національний університет імені Тараса Шевченка</vt:lpstr>
    </vt:vector>
  </TitlesOfParts>
  <Company>Org</Company>
  <LinksUpToDate>false</LinksUpToDate>
  <CharactersWithSpaces>27177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Київський національний університет імені Тараса Шевченка</dc:title>
  <dc:subject/>
  <dc:creator>Артём</dc:creator>
  <cp:keywords/>
  <dc:description/>
  <cp:lastModifiedBy>Irina</cp:lastModifiedBy>
  <cp:revision>2</cp:revision>
  <dcterms:created xsi:type="dcterms:W3CDTF">2014-08-11T16:45:00Z</dcterms:created>
  <dcterms:modified xsi:type="dcterms:W3CDTF">2014-08-11T16:45:00Z</dcterms:modified>
</cp:coreProperties>
</file>