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32B" w:rsidRDefault="00D8332B" w:rsidP="00BD407F">
      <w:pPr>
        <w:pStyle w:val="4"/>
      </w:pPr>
    </w:p>
    <w:p w:rsidR="00BD407F" w:rsidRDefault="00BD407F" w:rsidP="00BD407F">
      <w:pPr>
        <w:pStyle w:val="4"/>
      </w:pPr>
      <w:r>
        <w:t>Восточные славяне в древности</w:t>
      </w:r>
    </w:p>
    <w:p w:rsidR="00BD407F" w:rsidRDefault="00BD407F" w:rsidP="00BD407F">
      <w:pPr>
        <w:pStyle w:val="a3"/>
      </w:pPr>
      <w:r>
        <w:t>Предки славян, так называемые праславяне, принадлежали к древнему индоевропейскому единству, населявшему громадную территорию Евразийского материка. Постепенно среди индоевропейцев выделяются родственные племена, близкие по языку, хозяйственной деятельности, культуре. Одним из таких племенных объединений и стали славяне. Ареал их расселения в Центральной и Восточной Европе - от Одера на западе до Днепра на востоке, от Прибалтики на севере до Европейских гор (Судеты, Татры, Карпаты) на юге.</w:t>
      </w:r>
    </w:p>
    <w:p w:rsidR="00BD407F" w:rsidRDefault="00BD407F" w:rsidP="00BD407F">
      <w:pPr>
        <w:pStyle w:val="a3"/>
      </w:pPr>
      <w:r>
        <w:t xml:space="preserve">Позднее в славянском массиве возникают западная (венеды) и восточная (анты) ветви. </w:t>
      </w:r>
      <w:r>
        <w:rPr>
          <w:rStyle w:val="a4"/>
        </w:rPr>
        <w:t>Восточные славяне</w:t>
      </w:r>
      <w:r>
        <w:t xml:space="preserve"> населявшие степные просторы Приднепровья, находились в постоянном контакте с кочевыми племенами . Их взаимоотношения далеко не всегда были мирными. Военные столкновения с сарматами (II в. н.э.), готами (III в. н.э.), гуннами (IV в. н.э.) приводили к упадку хозяйства, поискам новых земель, защищенных от воинственных соседей.</w:t>
      </w:r>
    </w:p>
    <w:p w:rsidR="00BD407F" w:rsidRDefault="00BD407F" w:rsidP="00BD407F">
      <w:pPr>
        <w:pStyle w:val="a3"/>
      </w:pPr>
      <w:r>
        <w:t xml:space="preserve">Переселение славян происходило в южном и северном направлениях. Они были вызваны также естественным увеличением населения и начавшейся социальной дифференциацией. Особенно интенсивно расселение восточных и западных славян происходило в конце V-VI в. н.э. В это время произошло заселение территорий Балканского полуострова, входивших в состав Византийской империи. Колонизация нового региона привела к появлению </w:t>
      </w:r>
      <w:r>
        <w:rPr>
          <w:rStyle w:val="a4"/>
        </w:rPr>
        <w:t>южной ветви славянства</w:t>
      </w:r>
      <w:r>
        <w:t>.</w:t>
      </w:r>
    </w:p>
    <w:p w:rsidR="00BD407F" w:rsidRDefault="00BD407F" w:rsidP="00BD407F">
      <w:pPr>
        <w:pStyle w:val="a3"/>
      </w:pPr>
      <w:r>
        <w:t>В VI-VII вв. славяне находились на последней стадии развития общинно- родового строя. Основа социальной организации - патриархальная семейная община. Государства еще нет, управление обществом осуществляется на принципах военной демократии: она означала власть избираемых военных вождей (князей) при сохранении власти старейшин и остатков первобытного коллективизма и демократии. Все вопросы решают народное собрание свободных общинников, жрецы и военные вожди, принадлежащие к зарождающейся родоплеменной знати, которая все более выделяется из основной массы общинников имущественным положением. Процесс имущественной дифференциации ускорился с началом мощных военных походов славян - главным образом против богатой Византийской империи. Захват военной добычи усугублял экономическое и социальное неравенство, способствовал росту частной собственности.</w:t>
      </w:r>
    </w:p>
    <w:p w:rsidR="00BD407F" w:rsidRDefault="00BD407F" w:rsidP="00BD407F">
      <w:pPr>
        <w:pStyle w:val="a3"/>
      </w:pPr>
      <w:r>
        <w:t xml:space="preserve">Города возникали или как оборонительные центры, или как места торга и центры ремесла. Показатели прогресса восточно-славянской цивилизации в этот период налицо. Если в VI в. н.э. византийский историк Прокопий из Кесарии указывал, что славяне живут в лесах в хижинах и землянках, то уже в IХ в. н.э.скандинавы называли Русь - </w:t>
      </w:r>
      <w:r>
        <w:rPr>
          <w:rStyle w:val="a4"/>
        </w:rPr>
        <w:t>Гардарики - страна городов</w:t>
      </w:r>
      <w:r>
        <w:t>.</w:t>
      </w:r>
    </w:p>
    <w:p w:rsidR="00BD407F" w:rsidRDefault="00BD407F" w:rsidP="00BD407F">
      <w:pPr>
        <w:pStyle w:val="a3"/>
      </w:pPr>
      <w:r>
        <w:t>Древнейшими крупными, хорошо укрепленными русскими городами были: Ладога на Волхове, Новгород, Псков, Киев, Полоцк и др.</w:t>
      </w:r>
    </w:p>
    <w:p w:rsidR="00BD407F" w:rsidRDefault="00BD407F" w:rsidP="00BD407F">
      <w:pPr>
        <w:pStyle w:val="a3"/>
      </w:pPr>
      <w:r>
        <w:t>На территориях, вошедших в состав Киевской Руси, как известно из "Повести временных лет" русского летописца Нестора, проживало двенадцать славянских союзов племенных княжеств, сложившихся в 6 - 8 вв. Он выделяет полян с центром в Киеве; к северу и западу от полян обитали древляне; севернее полян и древлян, на левобережье Припяти, жили дреговичи; в верховьях Южного Буга - бужане или волыняне; в Поднестровье - улмичи и тиверцы; в Закарпатье - белые хорваты; на левобережье Днепра, в бассейне рек Сулы, Сейма, Десны - северяне; к северу от них, между Днепром и Сожем - радимичи; к северу от радимичей, в верховьях Волги, Днепра и Двины - кривичи; в бассейне Западной Двины - полочане; в районе озера Ильмень - словене; наконец, самым восточным племенем были вятичи, селившиеся в районе верхнего и среднего течения Оки и Москвы-реки.</w:t>
      </w:r>
    </w:p>
    <w:p w:rsidR="00BD407F" w:rsidRDefault="00BD407F" w:rsidP="00BD407F">
      <w:pPr>
        <w:pStyle w:val="a3"/>
      </w:pPr>
      <w:r>
        <w:rPr>
          <w:rStyle w:val="a4"/>
        </w:rPr>
        <w:t>Хозяйственная деятельность</w:t>
      </w:r>
      <w:r>
        <w:t xml:space="preserve"> восточных славян основывалась на земледелии, скотоводстве, охоте, рыболовстве. Позднее стало развиваться ремесло.</w:t>
      </w:r>
    </w:p>
    <w:p w:rsidR="00BD407F" w:rsidRDefault="00BD407F" w:rsidP="00BD407F">
      <w:pPr>
        <w:pStyle w:val="a3"/>
      </w:pPr>
      <w:r>
        <w:t>Земледелие являлось главной отраслью хозяйства. Основными сельскохозяйственными культурами были пшеница, рожь, овес, ячмень, просо, горох, бобы, гречиха, лен, конопля и др. Во второй половине первого тысячелетия нашей эры на смену подсечному земледелию постепенно пришло пашенное с железными лемехами плугов. Активное использование железа позволило производить излишки сельскохозяйственной продукции для обмена с другими народами. Культивировались: рожь, ячмень, овес, лен и др.</w:t>
      </w:r>
    </w:p>
    <w:p w:rsidR="00BD407F" w:rsidRDefault="00BD407F" w:rsidP="00BD407F">
      <w:pPr>
        <w:pStyle w:val="a3"/>
      </w:pPr>
      <w:r>
        <w:t>Ремесло отделилось от земледелия в VI - VIII вв. н.э. Особенно активно развивались железная и цветная металлургия, гончарное дело. Только из стали и железа славянские мастера производили свыше 150 видов различных изделий.</w:t>
      </w:r>
    </w:p>
    <w:p w:rsidR="00BD407F" w:rsidRDefault="00BD407F" w:rsidP="00BD407F">
      <w:pPr>
        <w:pStyle w:val="a3"/>
      </w:pPr>
      <w:r>
        <w:t>Промыслы (охота, рыболовство, бортничество - сбор меда диких пчел и др.), домашнее скотоводство также занимали видное место в хозяйстве восточных славян.</w:t>
      </w:r>
    </w:p>
    <w:p w:rsidR="00BD407F" w:rsidRDefault="00BD407F" w:rsidP="00BD407F">
      <w:pPr>
        <w:pStyle w:val="a3"/>
      </w:pPr>
      <w:r>
        <w:rPr>
          <w:rStyle w:val="a4"/>
        </w:rPr>
        <w:t>Торговля</w:t>
      </w:r>
      <w:r>
        <w:t xml:space="preserve"> между славянскими племенами и с сопредельными странами, в первую очередь с восточными, отличалась высокой активностью. Об этом свидетельствуют многочисленные находки кладов арабских, римских, византийских монет и украшений.</w:t>
      </w:r>
    </w:p>
    <w:p w:rsidR="00BD407F" w:rsidRDefault="00BD407F" w:rsidP="00BD407F">
      <w:pPr>
        <w:pStyle w:val="a3"/>
      </w:pPr>
      <w:r>
        <w:t>Главные торговые пути проходили по рекам Волхову-Ловати-Днепру (путь "Из варяг в греки"), Волге, Дону, Оке. Товарами славянских племен были меха, оружие, воск, хлеб, рабы и др. Ввозились дорогие ткани, украшения, пряности.</w:t>
      </w:r>
    </w:p>
    <w:p w:rsidR="00BD407F" w:rsidRDefault="00BD407F" w:rsidP="00BD407F">
      <w:pPr>
        <w:pStyle w:val="a3"/>
      </w:pPr>
      <w:r>
        <w:t>Быт славян определялся характером их деятельности. Они проживали оседло, выбирая для поселений труднодоступные места или возводя вокруг них оборонительные сооружения. Жилище представляло собой полуземлянку с двух- или трехскатной крышей.</w:t>
      </w:r>
    </w:p>
    <w:p w:rsidR="00BD407F" w:rsidRDefault="00BD407F" w:rsidP="00BD407F">
      <w:pPr>
        <w:pStyle w:val="a3"/>
      </w:pPr>
      <w:r>
        <w:rPr>
          <w:rStyle w:val="a4"/>
        </w:rPr>
        <w:t>Верования</w:t>
      </w:r>
      <w:r>
        <w:t xml:space="preserve"> славян свидетельствует об их громадной зависимости от условий окружающей среды. Славяне отождествляли себя с природой и поклонялись силам ее олицетворяющим: огню, грому, озерам, рекам, и т.д. и не знали исторического времени. Обожествление могущественных сил природы - солнца, дождя, грозы - отразилось в культах бога неба и огня Сварога, бога грозы Перуна, обрядах жертвоприношений.</w:t>
      </w:r>
    </w:p>
    <w:p w:rsidR="00BD407F" w:rsidRDefault="00BD407F" w:rsidP="00BD407F">
      <w:pPr>
        <w:pStyle w:val="a3"/>
      </w:pPr>
      <w:r>
        <w:t xml:space="preserve">О </w:t>
      </w:r>
      <w:r>
        <w:rPr>
          <w:rStyle w:val="a4"/>
        </w:rPr>
        <w:t>культуре славянских племен</w:t>
      </w:r>
      <w:r>
        <w:t xml:space="preserve"> известно немного. Дошедшие до нашего времени образцы прикладного искусства свидетельствуют о развитии ювелирного дела. В VI-VII вв. возникает письменность. Существенной чертой древнерусской культуры является религиозно-мистическая окраска почти всех ее проявлений. Повсеместно распространен обычай сожжения умерших, возведение над погребальными кострами курганов, куда складывались вещи, оружие, пища. Рождение, свадьба, смерть сопровождались особыми обрядами.</w:t>
      </w:r>
    </w:p>
    <w:p w:rsidR="00BD407F" w:rsidRDefault="00BD407F" w:rsidP="00BD407F">
      <w:pPr>
        <w:pStyle w:val="a3"/>
      </w:pPr>
      <w:r>
        <w:t>Разложение родовых отношений, усиление дружин и княжеской власти сказались и на языческом культе. Над умершими князьями насыпали огромные курганы. Начали строится пышные языческие храмы, появились каменные изваяние божеств.</w:t>
      </w:r>
    </w:p>
    <w:p w:rsidR="00BD407F" w:rsidRDefault="00BD407F">
      <w:bookmarkStart w:id="0" w:name="_GoBack"/>
      <w:bookmarkEnd w:id="0"/>
    </w:p>
    <w:sectPr w:rsidR="00BD4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07F"/>
    <w:rsid w:val="000C0349"/>
    <w:rsid w:val="0047763B"/>
    <w:rsid w:val="00BD407F"/>
    <w:rsid w:val="00D8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CDF37-15CE-429E-9141-A357F3D2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BD407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407F"/>
    <w:pPr>
      <w:spacing w:before="100" w:beforeAutospacing="1" w:after="100" w:afterAutospacing="1"/>
    </w:pPr>
  </w:style>
  <w:style w:type="character" w:styleId="a4">
    <w:name w:val="Strong"/>
    <w:basedOn w:val="a0"/>
    <w:qFormat/>
    <w:rsid w:val="00BD4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2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Восточные славяне в древности</vt:lpstr>
    </vt:vector>
  </TitlesOfParts>
  <Company>home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Восточные славяне в древности</dc:title>
  <dc:subject/>
  <dc:creator>home</dc:creator>
  <cp:keywords/>
  <dc:description/>
  <cp:lastModifiedBy>admin</cp:lastModifiedBy>
  <cp:revision>2</cp:revision>
  <dcterms:created xsi:type="dcterms:W3CDTF">2014-04-18T14:22:00Z</dcterms:created>
  <dcterms:modified xsi:type="dcterms:W3CDTF">2014-04-18T14:22:00Z</dcterms:modified>
</cp:coreProperties>
</file>