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F6E" w:rsidRPr="00237765" w:rsidRDefault="00BD3F6E" w:rsidP="00237765">
      <w:pPr>
        <w:spacing w:line="360" w:lineRule="auto"/>
        <w:ind w:firstLine="540"/>
        <w:rPr>
          <w:bCs/>
          <w:color w:val="000000"/>
          <w:sz w:val="28"/>
          <w:szCs w:val="28"/>
        </w:rPr>
      </w:pPr>
    </w:p>
    <w:p w:rsidR="00BD3F6E" w:rsidRPr="00237765" w:rsidRDefault="00BD3F6E" w:rsidP="00237765">
      <w:pPr>
        <w:spacing w:line="360" w:lineRule="auto"/>
        <w:ind w:firstLine="540"/>
        <w:rPr>
          <w:bCs/>
          <w:color w:val="000000"/>
          <w:sz w:val="28"/>
          <w:szCs w:val="28"/>
        </w:rPr>
      </w:pPr>
    </w:p>
    <w:p w:rsidR="00BD3F6E" w:rsidRPr="00237765" w:rsidRDefault="00BD3F6E" w:rsidP="00237765">
      <w:pPr>
        <w:spacing w:line="360" w:lineRule="auto"/>
        <w:ind w:firstLine="540"/>
        <w:rPr>
          <w:bCs/>
          <w:color w:val="000000"/>
          <w:sz w:val="28"/>
          <w:szCs w:val="28"/>
        </w:rPr>
      </w:pPr>
    </w:p>
    <w:p w:rsidR="00BD3F6E" w:rsidRPr="00237765" w:rsidRDefault="00BD3F6E" w:rsidP="00237765">
      <w:pPr>
        <w:spacing w:line="360" w:lineRule="auto"/>
        <w:ind w:firstLine="540"/>
        <w:rPr>
          <w:bCs/>
          <w:color w:val="000000"/>
          <w:sz w:val="28"/>
          <w:szCs w:val="28"/>
        </w:rPr>
      </w:pPr>
    </w:p>
    <w:p w:rsidR="00BD3F6E" w:rsidRPr="00237765" w:rsidRDefault="00BD3F6E" w:rsidP="00237765">
      <w:pPr>
        <w:spacing w:line="360" w:lineRule="auto"/>
        <w:ind w:firstLine="540"/>
        <w:rPr>
          <w:bCs/>
          <w:color w:val="000000"/>
          <w:sz w:val="28"/>
          <w:szCs w:val="28"/>
        </w:rPr>
      </w:pPr>
    </w:p>
    <w:p w:rsidR="00BD3F6E" w:rsidRPr="00237765" w:rsidRDefault="00BD3F6E" w:rsidP="00237765">
      <w:pPr>
        <w:spacing w:line="360" w:lineRule="auto"/>
        <w:ind w:firstLine="540"/>
        <w:rPr>
          <w:bCs/>
          <w:color w:val="000000"/>
          <w:sz w:val="28"/>
          <w:szCs w:val="28"/>
        </w:rPr>
      </w:pPr>
    </w:p>
    <w:p w:rsidR="00BD3F6E" w:rsidRPr="00237765" w:rsidRDefault="00BD3F6E" w:rsidP="00237765">
      <w:pPr>
        <w:spacing w:line="360" w:lineRule="auto"/>
        <w:ind w:firstLine="540"/>
        <w:rPr>
          <w:bCs/>
          <w:color w:val="000000"/>
          <w:sz w:val="28"/>
          <w:szCs w:val="28"/>
        </w:rPr>
      </w:pPr>
    </w:p>
    <w:p w:rsidR="00BD3F6E" w:rsidRPr="00237765" w:rsidRDefault="00BD3F6E" w:rsidP="00237765">
      <w:pPr>
        <w:spacing w:line="360" w:lineRule="auto"/>
        <w:ind w:firstLine="540"/>
        <w:rPr>
          <w:bCs/>
          <w:color w:val="000000"/>
          <w:sz w:val="28"/>
          <w:szCs w:val="28"/>
        </w:rPr>
      </w:pPr>
    </w:p>
    <w:p w:rsidR="00BD3F6E" w:rsidRPr="00237765" w:rsidRDefault="00BD3F6E" w:rsidP="00237765">
      <w:pPr>
        <w:spacing w:line="360" w:lineRule="auto"/>
        <w:ind w:firstLine="540"/>
        <w:rPr>
          <w:bCs/>
          <w:color w:val="000000"/>
          <w:sz w:val="28"/>
          <w:szCs w:val="28"/>
        </w:rPr>
      </w:pPr>
    </w:p>
    <w:p w:rsidR="00BD3F6E" w:rsidRPr="00237765" w:rsidRDefault="00BD3F6E" w:rsidP="00237765">
      <w:pPr>
        <w:spacing w:line="360" w:lineRule="auto"/>
        <w:ind w:firstLine="540"/>
        <w:rPr>
          <w:bCs/>
          <w:color w:val="000000"/>
          <w:sz w:val="28"/>
          <w:szCs w:val="28"/>
        </w:rPr>
      </w:pPr>
    </w:p>
    <w:p w:rsidR="00BD3F6E" w:rsidRPr="00237765" w:rsidRDefault="00BD3F6E" w:rsidP="00237765">
      <w:pPr>
        <w:spacing w:line="360" w:lineRule="auto"/>
        <w:ind w:firstLine="540"/>
        <w:rPr>
          <w:bCs/>
          <w:color w:val="000000"/>
          <w:sz w:val="28"/>
          <w:szCs w:val="28"/>
        </w:rPr>
      </w:pPr>
    </w:p>
    <w:p w:rsidR="00BD3F6E" w:rsidRPr="00237765" w:rsidRDefault="00BD3F6E" w:rsidP="00237765">
      <w:pPr>
        <w:spacing w:line="360" w:lineRule="auto"/>
        <w:ind w:firstLine="540"/>
        <w:rPr>
          <w:bCs/>
          <w:color w:val="000000"/>
          <w:sz w:val="28"/>
          <w:szCs w:val="28"/>
        </w:rPr>
      </w:pPr>
    </w:p>
    <w:p w:rsidR="00BD3F6E" w:rsidRPr="00237765" w:rsidRDefault="00BD3F6E" w:rsidP="00237765">
      <w:pPr>
        <w:spacing w:line="360" w:lineRule="auto"/>
        <w:ind w:firstLine="540"/>
        <w:jc w:val="center"/>
        <w:rPr>
          <w:b/>
          <w:color w:val="000000"/>
          <w:sz w:val="28"/>
          <w:szCs w:val="28"/>
        </w:rPr>
      </w:pPr>
      <w:r w:rsidRPr="00237765">
        <w:rPr>
          <w:b/>
          <w:bCs/>
          <w:color w:val="000000"/>
          <w:sz w:val="28"/>
          <w:szCs w:val="28"/>
        </w:rPr>
        <w:t>Реферат</w:t>
      </w:r>
    </w:p>
    <w:p w:rsidR="00467343" w:rsidRPr="00237765" w:rsidRDefault="00467343" w:rsidP="00237765">
      <w:pPr>
        <w:spacing w:line="360" w:lineRule="auto"/>
        <w:ind w:firstLine="540"/>
        <w:rPr>
          <w:color w:val="000000"/>
          <w:sz w:val="28"/>
          <w:szCs w:val="28"/>
        </w:rPr>
      </w:pPr>
    </w:p>
    <w:p w:rsidR="00BD3F6E" w:rsidRPr="00237765" w:rsidRDefault="00BD3F6E" w:rsidP="00237765">
      <w:pPr>
        <w:spacing w:line="360" w:lineRule="auto"/>
        <w:ind w:firstLine="540"/>
        <w:rPr>
          <w:color w:val="000000"/>
          <w:sz w:val="28"/>
          <w:szCs w:val="28"/>
        </w:rPr>
      </w:pPr>
      <w:r w:rsidRPr="00237765">
        <w:rPr>
          <w:b/>
          <w:color w:val="000000"/>
          <w:sz w:val="28"/>
          <w:szCs w:val="28"/>
        </w:rPr>
        <w:t>Тема:</w:t>
      </w:r>
      <w:r w:rsidRPr="00237765">
        <w:rPr>
          <w:color w:val="000000"/>
          <w:sz w:val="28"/>
          <w:szCs w:val="28"/>
        </w:rPr>
        <w:t xml:space="preserve"> </w:t>
      </w:r>
      <w:r w:rsidR="00467343" w:rsidRPr="00237765">
        <w:rPr>
          <w:color w:val="000000"/>
          <w:sz w:val="28"/>
          <w:szCs w:val="28"/>
        </w:rPr>
        <w:t>Монгольское вторжение в Европу и его последствия для Руси</w:t>
      </w:r>
    </w:p>
    <w:p w:rsidR="00BD3F6E" w:rsidRPr="00237765" w:rsidRDefault="00BD3F6E" w:rsidP="00237765">
      <w:pPr>
        <w:spacing w:line="360" w:lineRule="auto"/>
        <w:ind w:right="-185" w:firstLine="540"/>
        <w:jc w:val="center"/>
        <w:rPr>
          <w:color w:val="000000"/>
          <w:sz w:val="28"/>
          <w:szCs w:val="28"/>
        </w:rPr>
      </w:pPr>
    </w:p>
    <w:p w:rsidR="003F4846" w:rsidRDefault="00237765" w:rsidP="003F4846">
      <w:pPr>
        <w:spacing w:line="360" w:lineRule="auto"/>
        <w:ind w:firstLine="540"/>
        <w:jc w:val="center"/>
        <w:rPr>
          <w:b/>
          <w:bCs/>
          <w:sz w:val="28"/>
        </w:rPr>
      </w:pPr>
      <w:r>
        <w:rPr>
          <w:color w:val="000000"/>
          <w:sz w:val="28"/>
          <w:szCs w:val="28"/>
        </w:rPr>
        <w:br w:type="page"/>
      </w:r>
      <w:r w:rsidR="003F4846" w:rsidRPr="00322AF0">
        <w:rPr>
          <w:b/>
          <w:bCs/>
          <w:sz w:val="28"/>
        </w:rPr>
        <w:t>СОДЕРЖАНИЕ</w:t>
      </w:r>
    </w:p>
    <w:p w:rsidR="003F4846" w:rsidRPr="00322AF0" w:rsidRDefault="003F4846" w:rsidP="003F4846">
      <w:pPr>
        <w:keepNext/>
        <w:spacing w:before="240"/>
        <w:jc w:val="center"/>
        <w:outlineLvl w:val="5"/>
        <w:rPr>
          <w:b/>
          <w:bCs/>
          <w:sz w:val="28"/>
        </w:rPr>
      </w:pPr>
    </w:p>
    <w:tbl>
      <w:tblPr>
        <w:tblW w:w="0" w:type="auto"/>
        <w:tblLook w:val="0000" w:firstRow="0" w:lastRow="0" w:firstColumn="0" w:lastColumn="0" w:noHBand="0" w:noVBand="0"/>
      </w:tblPr>
      <w:tblGrid>
        <w:gridCol w:w="674"/>
        <w:gridCol w:w="555"/>
        <w:gridCol w:w="380"/>
        <w:gridCol w:w="555"/>
        <w:gridCol w:w="6548"/>
        <w:gridCol w:w="859"/>
      </w:tblGrid>
      <w:tr w:rsidR="003F4846" w:rsidRPr="00322AF0" w:rsidTr="00BC4CB0">
        <w:trPr>
          <w:cantSplit/>
        </w:trPr>
        <w:tc>
          <w:tcPr>
            <w:tcW w:w="8712" w:type="dxa"/>
            <w:gridSpan w:val="5"/>
          </w:tcPr>
          <w:p w:rsidR="003F4846" w:rsidRPr="00322AF0" w:rsidRDefault="003F4846" w:rsidP="001A6D24">
            <w:pPr>
              <w:spacing w:line="360" w:lineRule="auto"/>
              <w:jc w:val="both"/>
              <w:rPr>
                <w:sz w:val="28"/>
              </w:rPr>
            </w:pPr>
            <w:r w:rsidRPr="00322AF0">
              <w:rPr>
                <w:sz w:val="28"/>
              </w:rPr>
              <w:t xml:space="preserve">ВВЕДЕНИЕ </w:t>
            </w:r>
          </w:p>
        </w:tc>
        <w:tc>
          <w:tcPr>
            <w:tcW w:w="859" w:type="dxa"/>
          </w:tcPr>
          <w:p w:rsidR="003F4846" w:rsidRPr="00322AF0" w:rsidRDefault="007F78B2" w:rsidP="001A6D24">
            <w:pPr>
              <w:spacing w:line="360" w:lineRule="auto"/>
              <w:ind w:left="170"/>
              <w:jc w:val="both"/>
              <w:rPr>
                <w:sz w:val="28"/>
              </w:rPr>
            </w:pPr>
            <w:r>
              <w:rPr>
                <w:sz w:val="28"/>
              </w:rPr>
              <w:t>3</w:t>
            </w:r>
          </w:p>
        </w:tc>
      </w:tr>
      <w:tr w:rsidR="003F4846" w:rsidRPr="00322AF0" w:rsidTr="00BC4CB0">
        <w:trPr>
          <w:cantSplit/>
        </w:trPr>
        <w:tc>
          <w:tcPr>
            <w:tcW w:w="8712" w:type="dxa"/>
            <w:gridSpan w:val="5"/>
          </w:tcPr>
          <w:p w:rsidR="003F4846" w:rsidRPr="00322AF0" w:rsidRDefault="003F4846" w:rsidP="001A6D24">
            <w:pPr>
              <w:spacing w:line="360" w:lineRule="auto"/>
              <w:jc w:val="both"/>
              <w:rPr>
                <w:sz w:val="28"/>
              </w:rPr>
            </w:pPr>
            <w:r w:rsidRPr="00322AF0">
              <w:rPr>
                <w:sz w:val="28"/>
              </w:rPr>
              <w:t xml:space="preserve">Глава 1   </w:t>
            </w:r>
            <w:r w:rsidR="00055E44">
              <w:rPr>
                <w:sz w:val="28"/>
              </w:rPr>
              <w:t>ОСНОВНАЯ ЧАСТЬ</w:t>
            </w:r>
          </w:p>
        </w:tc>
        <w:tc>
          <w:tcPr>
            <w:tcW w:w="859" w:type="dxa"/>
          </w:tcPr>
          <w:p w:rsidR="003F4846" w:rsidRPr="00322AF0" w:rsidRDefault="003F4846" w:rsidP="001A6D24">
            <w:pPr>
              <w:spacing w:line="360" w:lineRule="auto"/>
              <w:ind w:left="170"/>
              <w:jc w:val="both"/>
              <w:rPr>
                <w:sz w:val="28"/>
              </w:rPr>
            </w:pPr>
          </w:p>
        </w:tc>
      </w:tr>
      <w:tr w:rsidR="003F4846" w:rsidRPr="00322AF0" w:rsidTr="00BC4CB0">
        <w:tc>
          <w:tcPr>
            <w:tcW w:w="674" w:type="dxa"/>
          </w:tcPr>
          <w:p w:rsidR="003F4846" w:rsidRPr="00322AF0" w:rsidRDefault="003F4846" w:rsidP="001A6D24">
            <w:pPr>
              <w:spacing w:line="360" w:lineRule="auto"/>
              <w:jc w:val="both"/>
              <w:rPr>
                <w:sz w:val="28"/>
              </w:rPr>
            </w:pPr>
          </w:p>
        </w:tc>
        <w:tc>
          <w:tcPr>
            <w:tcW w:w="935" w:type="dxa"/>
            <w:gridSpan w:val="2"/>
          </w:tcPr>
          <w:p w:rsidR="003F4846" w:rsidRPr="00C13C95" w:rsidRDefault="00055E44" w:rsidP="00C13C95">
            <w:pPr>
              <w:spacing w:line="360" w:lineRule="auto"/>
              <w:ind w:left="79"/>
              <w:rPr>
                <w:sz w:val="28"/>
                <w:szCs w:val="28"/>
              </w:rPr>
            </w:pPr>
            <w:r w:rsidRPr="00C13C95">
              <w:rPr>
                <w:sz w:val="28"/>
                <w:szCs w:val="28"/>
              </w:rPr>
              <w:t>1</w:t>
            </w:r>
          </w:p>
        </w:tc>
        <w:tc>
          <w:tcPr>
            <w:tcW w:w="7103" w:type="dxa"/>
            <w:gridSpan w:val="2"/>
          </w:tcPr>
          <w:p w:rsidR="003F4846" w:rsidRPr="00C13C95" w:rsidRDefault="00055E44" w:rsidP="00C13C95">
            <w:pPr>
              <w:spacing w:line="360" w:lineRule="auto"/>
              <w:rPr>
                <w:sz w:val="28"/>
                <w:szCs w:val="28"/>
              </w:rPr>
            </w:pPr>
            <w:r w:rsidRPr="00C13C95">
              <w:rPr>
                <w:color w:val="000000"/>
                <w:sz w:val="28"/>
                <w:szCs w:val="28"/>
              </w:rPr>
              <w:t>Образование монгольской державы</w:t>
            </w:r>
            <w:r w:rsidRPr="00C13C95">
              <w:rPr>
                <w:sz w:val="28"/>
                <w:szCs w:val="28"/>
              </w:rPr>
              <w:t xml:space="preserve"> </w:t>
            </w:r>
          </w:p>
        </w:tc>
        <w:tc>
          <w:tcPr>
            <w:tcW w:w="859" w:type="dxa"/>
          </w:tcPr>
          <w:p w:rsidR="003F4846" w:rsidRPr="00322AF0" w:rsidRDefault="007F78B2" w:rsidP="001A6D24">
            <w:pPr>
              <w:spacing w:line="360" w:lineRule="auto"/>
              <w:ind w:left="170"/>
              <w:jc w:val="both"/>
              <w:rPr>
                <w:sz w:val="28"/>
              </w:rPr>
            </w:pPr>
            <w:r>
              <w:rPr>
                <w:sz w:val="28"/>
              </w:rPr>
              <w:t>4</w:t>
            </w:r>
          </w:p>
        </w:tc>
      </w:tr>
      <w:tr w:rsidR="003F4846" w:rsidRPr="00322AF0" w:rsidTr="00BC4CB0">
        <w:tc>
          <w:tcPr>
            <w:tcW w:w="674" w:type="dxa"/>
          </w:tcPr>
          <w:p w:rsidR="003F4846" w:rsidRPr="00322AF0" w:rsidRDefault="003F4846" w:rsidP="001A6D24">
            <w:pPr>
              <w:spacing w:line="360" w:lineRule="auto"/>
              <w:jc w:val="both"/>
              <w:rPr>
                <w:sz w:val="28"/>
              </w:rPr>
            </w:pPr>
          </w:p>
        </w:tc>
        <w:tc>
          <w:tcPr>
            <w:tcW w:w="935" w:type="dxa"/>
            <w:gridSpan w:val="2"/>
          </w:tcPr>
          <w:p w:rsidR="003F4846" w:rsidRPr="00C13C95" w:rsidRDefault="00055E44" w:rsidP="00C13C95">
            <w:pPr>
              <w:spacing w:line="360" w:lineRule="auto"/>
              <w:ind w:left="79"/>
              <w:rPr>
                <w:sz w:val="28"/>
                <w:szCs w:val="28"/>
              </w:rPr>
            </w:pPr>
            <w:r w:rsidRPr="00C13C95">
              <w:rPr>
                <w:sz w:val="28"/>
                <w:szCs w:val="28"/>
              </w:rPr>
              <w:t>2</w:t>
            </w:r>
          </w:p>
        </w:tc>
        <w:tc>
          <w:tcPr>
            <w:tcW w:w="7103" w:type="dxa"/>
            <w:gridSpan w:val="2"/>
          </w:tcPr>
          <w:p w:rsidR="003F4846" w:rsidRPr="00C13C95" w:rsidRDefault="0087751D" w:rsidP="00C13C95">
            <w:pPr>
              <w:pStyle w:val="4"/>
              <w:numPr>
                <w:ilvl w:val="0"/>
                <w:numId w:val="0"/>
              </w:numPr>
              <w:spacing w:line="360" w:lineRule="auto"/>
              <w:rPr>
                <w:rFonts w:ascii="Times New Roman" w:hAnsi="Times New Roman" w:cs="Times New Roman"/>
                <w:i w:val="0"/>
                <w:color w:val="000000"/>
                <w:szCs w:val="28"/>
              </w:rPr>
            </w:pPr>
            <w:r w:rsidRPr="00C13C95">
              <w:rPr>
                <w:rFonts w:ascii="Times New Roman" w:hAnsi="Times New Roman" w:cs="Times New Roman"/>
                <w:i w:val="0"/>
                <w:szCs w:val="28"/>
              </w:rPr>
              <w:t>Битва на Калке</w:t>
            </w:r>
          </w:p>
        </w:tc>
        <w:tc>
          <w:tcPr>
            <w:tcW w:w="859" w:type="dxa"/>
          </w:tcPr>
          <w:p w:rsidR="003F4846" w:rsidRPr="00322AF0" w:rsidRDefault="007F78B2" w:rsidP="001A6D24">
            <w:pPr>
              <w:spacing w:line="360" w:lineRule="auto"/>
              <w:ind w:left="170"/>
              <w:jc w:val="both"/>
              <w:rPr>
                <w:sz w:val="28"/>
              </w:rPr>
            </w:pPr>
            <w:r>
              <w:rPr>
                <w:sz w:val="28"/>
              </w:rPr>
              <w:t>5</w:t>
            </w:r>
          </w:p>
        </w:tc>
      </w:tr>
      <w:tr w:rsidR="003F4846" w:rsidRPr="00322AF0" w:rsidTr="00BC4CB0">
        <w:tc>
          <w:tcPr>
            <w:tcW w:w="674" w:type="dxa"/>
          </w:tcPr>
          <w:p w:rsidR="003F4846" w:rsidRPr="00322AF0" w:rsidRDefault="003F4846" w:rsidP="001A6D24">
            <w:pPr>
              <w:spacing w:line="360" w:lineRule="auto"/>
              <w:jc w:val="both"/>
              <w:rPr>
                <w:sz w:val="28"/>
              </w:rPr>
            </w:pPr>
          </w:p>
        </w:tc>
        <w:tc>
          <w:tcPr>
            <w:tcW w:w="935" w:type="dxa"/>
            <w:gridSpan w:val="2"/>
          </w:tcPr>
          <w:p w:rsidR="003F4846" w:rsidRPr="00C13C95" w:rsidRDefault="00055E44" w:rsidP="00C13C95">
            <w:pPr>
              <w:spacing w:line="360" w:lineRule="auto"/>
              <w:ind w:left="79"/>
              <w:rPr>
                <w:sz w:val="28"/>
                <w:szCs w:val="28"/>
              </w:rPr>
            </w:pPr>
            <w:r w:rsidRPr="00C13C95">
              <w:rPr>
                <w:sz w:val="28"/>
                <w:szCs w:val="28"/>
              </w:rPr>
              <w:t>3</w:t>
            </w:r>
          </w:p>
        </w:tc>
        <w:tc>
          <w:tcPr>
            <w:tcW w:w="7103" w:type="dxa"/>
            <w:gridSpan w:val="2"/>
          </w:tcPr>
          <w:p w:rsidR="003F4846" w:rsidRPr="00666DB0" w:rsidRDefault="0087751D" w:rsidP="00666DB0">
            <w:pPr>
              <w:pStyle w:val="4"/>
              <w:numPr>
                <w:ilvl w:val="0"/>
                <w:numId w:val="0"/>
              </w:numPr>
              <w:spacing w:line="360" w:lineRule="auto"/>
              <w:rPr>
                <w:rFonts w:ascii="Times New Roman" w:hAnsi="Times New Roman" w:cs="Times New Roman"/>
                <w:i w:val="0"/>
                <w:color w:val="000000"/>
                <w:szCs w:val="28"/>
              </w:rPr>
            </w:pPr>
            <w:r w:rsidRPr="00666DB0">
              <w:rPr>
                <w:rFonts w:ascii="Times New Roman" w:hAnsi="Times New Roman" w:cs="Times New Roman"/>
                <w:i w:val="0"/>
              </w:rPr>
              <w:t>Нашествие Батыя на Северо-Восточную Русь</w:t>
            </w:r>
          </w:p>
        </w:tc>
        <w:tc>
          <w:tcPr>
            <w:tcW w:w="859" w:type="dxa"/>
          </w:tcPr>
          <w:p w:rsidR="003F4846" w:rsidRPr="00322AF0" w:rsidRDefault="007F78B2" w:rsidP="001A6D24">
            <w:pPr>
              <w:spacing w:line="360" w:lineRule="auto"/>
              <w:ind w:left="170"/>
              <w:jc w:val="both"/>
              <w:rPr>
                <w:sz w:val="28"/>
              </w:rPr>
            </w:pPr>
            <w:r>
              <w:rPr>
                <w:sz w:val="28"/>
              </w:rPr>
              <w:t>6</w:t>
            </w:r>
          </w:p>
        </w:tc>
      </w:tr>
      <w:tr w:rsidR="003F4846" w:rsidRPr="00322AF0" w:rsidTr="00BC4CB0">
        <w:tc>
          <w:tcPr>
            <w:tcW w:w="674" w:type="dxa"/>
          </w:tcPr>
          <w:p w:rsidR="003F4846" w:rsidRPr="00322AF0" w:rsidRDefault="003F4846" w:rsidP="001A6D24">
            <w:pPr>
              <w:spacing w:line="360" w:lineRule="auto"/>
              <w:jc w:val="both"/>
              <w:rPr>
                <w:sz w:val="28"/>
              </w:rPr>
            </w:pPr>
          </w:p>
        </w:tc>
        <w:tc>
          <w:tcPr>
            <w:tcW w:w="935" w:type="dxa"/>
            <w:gridSpan w:val="2"/>
          </w:tcPr>
          <w:p w:rsidR="003F4846" w:rsidRPr="00C13C95" w:rsidRDefault="00055E44" w:rsidP="00C13C95">
            <w:pPr>
              <w:spacing w:line="360" w:lineRule="auto"/>
              <w:ind w:left="79"/>
              <w:rPr>
                <w:sz w:val="28"/>
                <w:szCs w:val="28"/>
              </w:rPr>
            </w:pPr>
            <w:r w:rsidRPr="00C13C95">
              <w:rPr>
                <w:sz w:val="28"/>
                <w:szCs w:val="28"/>
              </w:rPr>
              <w:t>4</w:t>
            </w:r>
          </w:p>
        </w:tc>
        <w:tc>
          <w:tcPr>
            <w:tcW w:w="7103" w:type="dxa"/>
            <w:gridSpan w:val="2"/>
          </w:tcPr>
          <w:p w:rsidR="003F4846" w:rsidRPr="00C13C95" w:rsidRDefault="007975EF" w:rsidP="00C13C95">
            <w:pPr>
              <w:pStyle w:val="4"/>
              <w:numPr>
                <w:ilvl w:val="0"/>
                <w:numId w:val="0"/>
              </w:numPr>
              <w:spacing w:line="360" w:lineRule="auto"/>
              <w:rPr>
                <w:rFonts w:ascii="Times New Roman" w:hAnsi="Times New Roman" w:cs="Times New Roman"/>
                <w:i w:val="0"/>
                <w:color w:val="000000"/>
                <w:szCs w:val="28"/>
              </w:rPr>
            </w:pPr>
            <w:r w:rsidRPr="00C13C95">
              <w:rPr>
                <w:rFonts w:ascii="Times New Roman" w:hAnsi="Times New Roman" w:cs="Times New Roman"/>
                <w:i w:val="0"/>
              </w:rPr>
              <w:t>Нашествие Батыя на Южную Русь</w:t>
            </w:r>
          </w:p>
        </w:tc>
        <w:tc>
          <w:tcPr>
            <w:tcW w:w="859" w:type="dxa"/>
          </w:tcPr>
          <w:p w:rsidR="003F4846" w:rsidRPr="00322AF0" w:rsidRDefault="00551AAC" w:rsidP="001A6D24">
            <w:pPr>
              <w:spacing w:line="360" w:lineRule="auto"/>
              <w:ind w:left="170"/>
              <w:jc w:val="both"/>
              <w:rPr>
                <w:sz w:val="28"/>
              </w:rPr>
            </w:pPr>
            <w:r>
              <w:rPr>
                <w:sz w:val="28"/>
              </w:rPr>
              <w:t>8</w:t>
            </w:r>
          </w:p>
        </w:tc>
      </w:tr>
      <w:tr w:rsidR="003F4846" w:rsidRPr="00322AF0" w:rsidTr="00BC4CB0">
        <w:trPr>
          <w:trHeight w:val="383"/>
        </w:trPr>
        <w:tc>
          <w:tcPr>
            <w:tcW w:w="674" w:type="dxa"/>
          </w:tcPr>
          <w:p w:rsidR="003F4846" w:rsidRPr="00322AF0" w:rsidRDefault="003F4846" w:rsidP="001A6D24">
            <w:pPr>
              <w:spacing w:line="360" w:lineRule="auto"/>
              <w:jc w:val="both"/>
              <w:rPr>
                <w:sz w:val="28"/>
              </w:rPr>
            </w:pPr>
          </w:p>
        </w:tc>
        <w:tc>
          <w:tcPr>
            <w:tcW w:w="935" w:type="dxa"/>
            <w:gridSpan w:val="2"/>
          </w:tcPr>
          <w:p w:rsidR="003F4846" w:rsidRPr="00C13C95" w:rsidRDefault="00055E44" w:rsidP="00C13C95">
            <w:pPr>
              <w:spacing w:line="360" w:lineRule="auto"/>
              <w:ind w:left="79"/>
              <w:rPr>
                <w:sz w:val="28"/>
                <w:szCs w:val="28"/>
              </w:rPr>
            </w:pPr>
            <w:r w:rsidRPr="00C13C95">
              <w:rPr>
                <w:sz w:val="28"/>
                <w:szCs w:val="28"/>
              </w:rPr>
              <w:t>5</w:t>
            </w:r>
          </w:p>
        </w:tc>
        <w:tc>
          <w:tcPr>
            <w:tcW w:w="7103" w:type="dxa"/>
            <w:gridSpan w:val="2"/>
          </w:tcPr>
          <w:p w:rsidR="003F4846" w:rsidRPr="00C13C95" w:rsidRDefault="00BC4CB0" w:rsidP="00C13C95">
            <w:pPr>
              <w:rPr>
                <w:sz w:val="28"/>
                <w:szCs w:val="28"/>
              </w:rPr>
            </w:pPr>
            <w:r w:rsidRPr="00C13C95">
              <w:rPr>
                <w:bCs/>
                <w:color w:val="000000"/>
                <w:sz w:val="28"/>
                <w:szCs w:val="28"/>
              </w:rPr>
              <w:t>Поход Батыя на Европу</w:t>
            </w:r>
          </w:p>
        </w:tc>
        <w:tc>
          <w:tcPr>
            <w:tcW w:w="859" w:type="dxa"/>
          </w:tcPr>
          <w:p w:rsidR="003F4846" w:rsidRPr="00322AF0" w:rsidRDefault="00572BEE" w:rsidP="001A6D24">
            <w:pPr>
              <w:spacing w:before="240" w:line="360" w:lineRule="auto"/>
              <w:ind w:left="170"/>
              <w:jc w:val="both"/>
              <w:rPr>
                <w:sz w:val="28"/>
              </w:rPr>
            </w:pPr>
            <w:r>
              <w:rPr>
                <w:sz w:val="28"/>
              </w:rPr>
              <w:t>8</w:t>
            </w:r>
          </w:p>
        </w:tc>
      </w:tr>
      <w:tr w:rsidR="003F4846" w:rsidRPr="00322AF0" w:rsidTr="00BC4CB0">
        <w:tc>
          <w:tcPr>
            <w:tcW w:w="674" w:type="dxa"/>
          </w:tcPr>
          <w:p w:rsidR="003F4846" w:rsidRPr="00322AF0" w:rsidRDefault="003F4846" w:rsidP="001A6D24">
            <w:pPr>
              <w:spacing w:line="360" w:lineRule="auto"/>
              <w:jc w:val="both"/>
              <w:rPr>
                <w:sz w:val="28"/>
              </w:rPr>
            </w:pPr>
          </w:p>
        </w:tc>
        <w:tc>
          <w:tcPr>
            <w:tcW w:w="935" w:type="dxa"/>
            <w:gridSpan w:val="2"/>
          </w:tcPr>
          <w:p w:rsidR="003F4846" w:rsidRPr="00C13C95" w:rsidRDefault="00567BB8" w:rsidP="00C13C95">
            <w:pPr>
              <w:spacing w:line="360" w:lineRule="auto"/>
              <w:ind w:left="79"/>
              <w:rPr>
                <w:sz w:val="28"/>
                <w:szCs w:val="28"/>
              </w:rPr>
            </w:pPr>
            <w:r w:rsidRPr="00C13C95">
              <w:rPr>
                <w:sz w:val="28"/>
                <w:szCs w:val="28"/>
              </w:rPr>
              <w:t>6</w:t>
            </w:r>
          </w:p>
        </w:tc>
        <w:tc>
          <w:tcPr>
            <w:tcW w:w="7103" w:type="dxa"/>
            <w:gridSpan w:val="2"/>
          </w:tcPr>
          <w:p w:rsidR="003F4846" w:rsidRPr="00C13C95" w:rsidRDefault="00BC4CB0" w:rsidP="00C13C95">
            <w:pPr>
              <w:spacing w:line="360" w:lineRule="auto"/>
              <w:rPr>
                <w:sz w:val="28"/>
                <w:szCs w:val="28"/>
              </w:rPr>
            </w:pPr>
            <w:r>
              <w:rPr>
                <w:bCs/>
                <w:color w:val="000000"/>
                <w:sz w:val="28"/>
                <w:szCs w:val="28"/>
              </w:rPr>
              <w:t>Куликовская битва</w:t>
            </w:r>
            <w:r w:rsidR="00567BB8" w:rsidRPr="00C13C95">
              <w:rPr>
                <w:sz w:val="28"/>
                <w:szCs w:val="28"/>
              </w:rPr>
              <w:t xml:space="preserve"> </w:t>
            </w:r>
          </w:p>
        </w:tc>
        <w:tc>
          <w:tcPr>
            <w:tcW w:w="859" w:type="dxa"/>
          </w:tcPr>
          <w:p w:rsidR="003F4846" w:rsidRPr="00322AF0" w:rsidRDefault="007F78B2" w:rsidP="00572BEE">
            <w:pPr>
              <w:spacing w:line="360" w:lineRule="auto"/>
              <w:ind w:left="170"/>
              <w:jc w:val="both"/>
              <w:rPr>
                <w:sz w:val="28"/>
              </w:rPr>
            </w:pPr>
            <w:r>
              <w:rPr>
                <w:sz w:val="28"/>
              </w:rPr>
              <w:t>1</w:t>
            </w:r>
            <w:r w:rsidR="00572BEE">
              <w:rPr>
                <w:sz w:val="28"/>
              </w:rPr>
              <w:t>3</w:t>
            </w:r>
          </w:p>
        </w:tc>
      </w:tr>
      <w:tr w:rsidR="003F4846" w:rsidRPr="00322AF0" w:rsidTr="00BC4CB0">
        <w:tc>
          <w:tcPr>
            <w:tcW w:w="674" w:type="dxa"/>
          </w:tcPr>
          <w:p w:rsidR="003F4846" w:rsidRPr="00322AF0" w:rsidRDefault="003F4846" w:rsidP="001A6D24">
            <w:pPr>
              <w:spacing w:line="360" w:lineRule="auto"/>
              <w:jc w:val="both"/>
              <w:rPr>
                <w:sz w:val="28"/>
              </w:rPr>
            </w:pPr>
          </w:p>
        </w:tc>
        <w:tc>
          <w:tcPr>
            <w:tcW w:w="935" w:type="dxa"/>
            <w:gridSpan w:val="2"/>
          </w:tcPr>
          <w:p w:rsidR="003F4846" w:rsidRPr="00C13C95" w:rsidRDefault="00567BB8" w:rsidP="00C13C95">
            <w:pPr>
              <w:spacing w:line="360" w:lineRule="auto"/>
              <w:ind w:left="79"/>
              <w:rPr>
                <w:sz w:val="28"/>
                <w:szCs w:val="28"/>
              </w:rPr>
            </w:pPr>
            <w:r w:rsidRPr="00C13C95">
              <w:rPr>
                <w:sz w:val="28"/>
                <w:szCs w:val="28"/>
              </w:rPr>
              <w:t>7</w:t>
            </w:r>
          </w:p>
        </w:tc>
        <w:tc>
          <w:tcPr>
            <w:tcW w:w="7103" w:type="dxa"/>
            <w:gridSpan w:val="2"/>
          </w:tcPr>
          <w:p w:rsidR="003F4846" w:rsidRPr="00C13C95" w:rsidRDefault="00567BB8" w:rsidP="00C13C95">
            <w:pPr>
              <w:spacing w:line="360" w:lineRule="auto"/>
              <w:rPr>
                <w:sz w:val="28"/>
                <w:szCs w:val="28"/>
              </w:rPr>
            </w:pPr>
            <w:r w:rsidRPr="00C13C95">
              <w:rPr>
                <w:color w:val="000000"/>
                <w:sz w:val="28"/>
                <w:szCs w:val="28"/>
              </w:rPr>
              <w:t>Освобождение от монголо-татарского ига</w:t>
            </w:r>
            <w:r w:rsidRPr="00C13C95">
              <w:rPr>
                <w:sz w:val="28"/>
                <w:szCs w:val="28"/>
              </w:rPr>
              <w:t xml:space="preserve"> </w:t>
            </w:r>
          </w:p>
        </w:tc>
        <w:tc>
          <w:tcPr>
            <w:tcW w:w="859" w:type="dxa"/>
          </w:tcPr>
          <w:p w:rsidR="003F4846" w:rsidRPr="00322AF0" w:rsidRDefault="007F78B2" w:rsidP="001A6D24">
            <w:pPr>
              <w:spacing w:line="360" w:lineRule="auto"/>
              <w:ind w:left="170"/>
              <w:jc w:val="both"/>
              <w:rPr>
                <w:sz w:val="28"/>
              </w:rPr>
            </w:pPr>
            <w:r>
              <w:rPr>
                <w:sz w:val="28"/>
              </w:rPr>
              <w:t>1</w:t>
            </w:r>
            <w:r w:rsidR="00572BEE">
              <w:rPr>
                <w:sz w:val="28"/>
              </w:rPr>
              <w:t>6</w:t>
            </w:r>
          </w:p>
        </w:tc>
      </w:tr>
      <w:tr w:rsidR="003F4846" w:rsidRPr="00322AF0" w:rsidTr="00BC4CB0">
        <w:tc>
          <w:tcPr>
            <w:tcW w:w="674" w:type="dxa"/>
          </w:tcPr>
          <w:p w:rsidR="003F4846" w:rsidRPr="00322AF0" w:rsidRDefault="003F4846" w:rsidP="001A6D24">
            <w:pPr>
              <w:spacing w:line="360" w:lineRule="auto"/>
              <w:jc w:val="both"/>
              <w:rPr>
                <w:sz w:val="28"/>
              </w:rPr>
            </w:pPr>
          </w:p>
        </w:tc>
        <w:tc>
          <w:tcPr>
            <w:tcW w:w="935" w:type="dxa"/>
            <w:gridSpan w:val="2"/>
          </w:tcPr>
          <w:p w:rsidR="003F4846" w:rsidRPr="00C13C95" w:rsidRDefault="00567BB8" w:rsidP="00C13C95">
            <w:pPr>
              <w:spacing w:line="360" w:lineRule="auto"/>
              <w:ind w:left="79"/>
              <w:rPr>
                <w:sz w:val="28"/>
                <w:szCs w:val="28"/>
              </w:rPr>
            </w:pPr>
            <w:r w:rsidRPr="00C13C95">
              <w:rPr>
                <w:sz w:val="28"/>
                <w:szCs w:val="28"/>
              </w:rPr>
              <w:t>8</w:t>
            </w:r>
          </w:p>
        </w:tc>
        <w:tc>
          <w:tcPr>
            <w:tcW w:w="7103" w:type="dxa"/>
            <w:gridSpan w:val="2"/>
          </w:tcPr>
          <w:p w:rsidR="003F4846" w:rsidRPr="00C13C95" w:rsidRDefault="00567BB8" w:rsidP="00666DB0">
            <w:pPr>
              <w:spacing w:line="360" w:lineRule="auto"/>
              <w:rPr>
                <w:color w:val="000000"/>
                <w:sz w:val="28"/>
                <w:szCs w:val="28"/>
              </w:rPr>
            </w:pPr>
            <w:r w:rsidRPr="00C13C95">
              <w:rPr>
                <w:color w:val="000000"/>
                <w:sz w:val="28"/>
                <w:szCs w:val="28"/>
              </w:rPr>
              <w:t>Последствие монголо-татарского нашествия на Русь</w:t>
            </w:r>
          </w:p>
        </w:tc>
        <w:tc>
          <w:tcPr>
            <w:tcW w:w="859" w:type="dxa"/>
          </w:tcPr>
          <w:p w:rsidR="003F4846" w:rsidRPr="00322AF0" w:rsidRDefault="007F78B2" w:rsidP="00572BEE">
            <w:pPr>
              <w:spacing w:line="360" w:lineRule="auto"/>
              <w:ind w:left="170"/>
              <w:jc w:val="both"/>
              <w:rPr>
                <w:sz w:val="28"/>
              </w:rPr>
            </w:pPr>
            <w:r>
              <w:rPr>
                <w:sz w:val="28"/>
              </w:rPr>
              <w:t>1</w:t>
            </w:r>
            <w:r w:rsidR="00572BEE">
              <w:rPr>
                <w:sz w:val="28"/>
              </w:rPr>
              <w:t>7</w:t>
            </w:r>
          </w:p>
        </w:tc>
      </w:tr>
      <w:tr w:rsidR="003F4846" w:rsidRPr="00322AF0" w:rsidTr="00BC4CB0">
        <w:trPr>
          <w:cantSplit/>
        </w:trPr>
        <w:tc>
          <w:tcPr>
            <w:tcW w:w="8712" w:type="dxa"/>
            <w:gridSpan w:val="5"/>
          </w:tcPr>
          <w:p w:rsidR="003F4846" w:rsidRPr="00322AF0" w:rsidRDefault="003F4846" w:rsidP="001A6D24">
            <w:pPr>
              <w:spacing w:line="360" w:lineRule="auto"/>
              <w:jc w:val="both"/>
              <w:rPr>
                <w:sz w:val="28"/>
              </w:rPr>
            </w:pPr>
            <w:r w:rsidRPr="00322AF0">
              <w:rPr>
                <w:sz w:val="28"/>
              </w:rPr>
              <w:t>З</w:t>
            </w:r>
            <w:r w:rsidR="00C13C95">
              <w:rPr>
                <w:sz w:val="28"/>
              </w:rPr>
              <w:t xml:space="preserve">АКЛЮЧЕНИЕ </w:t>
            </w:r>
          </w:p>
        </w:tc>
        <w:tc>
          <w:tcPr>
            <w:tcW w:w="859" w:type="dxa"/>
          </w:tcPr>
          <w:p w:rsidR="003F4846" w:rsidRPr="00322AF0" w:rsidRDefault="007F78B2" w:rsidP="00572BEE">
            <w:pPr>
              <w:spacing w:line="360" w:lineRule="auto"/>
              <w:ind w:left="170"/>
              <w:jc w:val="both"/>
              <w:rPr>
                <w:sz w:val="28"/>
              </w:rPr>
            </w:pPr>
            <w:r>
              <w:rPr>
                <w:sz w:val="28"/>
              </w:rPr>
              <w:t>2</w:t>
            </w:r>
            <w:r w:rsidR="00572BEE">
              <w:rPr>
                <w:sz w:val="28"/>
              </w:rPr>
              <w:t>2</w:t>
            </w:r>
          </w:p>
        </w:tc>
      </w:tr>
      <w:tr w:rsidR="003F4846" w:rsidRPr="00322AF0" w:rsidTr="00BC4CB0">
        <w:trPr>
          <w:cantSplit/>
        </w:trPr>
        <w:tc>
          <w:tcPr>
            <w:tcW w:w="8712" w:type="dxa"/>
            <w:gridSpan w:val="5"/>
          </w:tcPr>
          <w:p w:rsidR="003F4846" w:rsidRPr="00322AF0" w:rsidRDefault="003F4846" w:rsidP="001A6D24">
            <w:pPr>
              <w:spacing w:line="360" w:lineRule="auto"/>
              <w:jc w:val="both"/>
              <w:rPr>
                <w:sz w:val="28"/>
              </w:rPr>
            </w:pPr>
            <w:r w:rsidRPr="00322AF0">
              <w:rPr>
                <w:sz w:val="28"/>
              </w:rPr>
              <w:t>Список литературы ………………………………………………………..</w:t>
            </w:r>
          </w:p>
        </w:tc>
        <w:tc>
          <w:tcPr>
            <w:tcW w:w="859" w:type="dxa"/>
          </w:tcPr>
          <w:p w:rsidR="003F4846" w:rsidRPr="00322AF0" w:rsidRDefault="007F78B2" w:rsidP="00572BEE">
            <w:pPr>
              <w:spacing w:line="360" w:lineRule="auto"/>
              <w:ind w:left="170"/>
              <w:jc w:val="both"/>
              <w:rPr>
                <w:sz w:val="28"/>
              </w:rPr>
            </w:pPr>
            <w:r>
              <w:rPr>
                <w:sz w:val="28"/>
              </w:rPr>
              <w:t>2</w:t>
            </w:r>
            <w:r w:rsidR="00572BEE">
              <w:rPr>
                <w:sz w:val="28"/>
              </w:rPr>
              <w:t>4</w:t>
            </w:r>
          </w:p>
        </w:tc>
      </w:tr>
      <w:tr w:rsidR="003F4846" w:rsidRPr="00322AF0" w:rsidTr="00BC4CB0">
        <w:tc>
          <w:tcPr>
            <w:tcW w:w="674" w:type="dxa"/>
            <w:vAlign w:val="center"/>
          </w:tcPr>
          <w:p w:rsidR="003F4846" w:rsidRPr="00322AF0" w:rsidRDefault="003F4846" w:rsidP="001A6D24">
            <w:pPr>
              <w:rPr>
                <w:sz w:val="1"/>
              </w:rPr>
            </w:pPr>
          </w:p>
        </w:tc>
        <w:tc>
          <w:tcPr>
            <w:tcW w:w="555" w:type="dxa"/>
            <w:vAlign w:val="center"/>
          </w:tcPr>
          <w:p w:rsidR="003F4846" w:rsidRPr="00322AF0" w:rsidRDefault="003F4846" w:rsidP="001A6D24">
            <w:pPr>
              <w:rPr>
                <w:sz w:val="1"/>
              </w:rPr>
            </w:pPr>
          </w:p>
        </w:tc>
        <w:tc>
          <w:tcPr>
            <w:tcW w:w="380" w:type="dxa"/>
            <w:vAlign w:val="center"/>
          </w:tcPr>
          <w:p w:rsidR="003F4846" w:rsidRPr="00322AF0" w:rsidRDefault="003F4846" w:rsidP="001A6D24">
            <w:pPr>
              <w:rPr>
                <w:sz w:val="1"/>
              </w:rPr>
            </w:pPr>
          </w:p>
        </w:tc>
        <w:tc>
          <w:tcPr>
            <w:tcW w:w="555" w:type="dxa"/>
            <w:vAlign w:val="center"/>
          </w:tcPr>
          <w:p w:rsidR="003F4846" w:rsidRPr="00322AF0" w:rsidRDefault="003F4846" w:rsidP="001A6D24">
            <w:pPr>
              <w:rPr>
                <w:sz w:val="1"/>
              </w:rPr>
            </w:pPr>
          </w:p>
        </w:tc>
        <w:tc>
          <w:tcPr>
            <w:tcW w:w="6548" w:type="dxa"/>
            <w:vAlign w:val="center"/>
          </w:tcPr>
          <w:p w:rsidR="003F4846" w:rsidRPr="00322AF0" w:rsidRDefault="003F4846" w:rsidP="001A6D24">
            <w:pPr>
              <w:rPr>
                <w:sz w:val="1"/>
              </w:rPr>
            </w:pPr>
          </w:p>
        </w:tc>
        <w:tc>
          <w:tcPr>
            <w:tcW w:w="859" w:type="dxa"/>
            <w:vAlign w:val="center"/>
          </w:tcPr>
          <w:p w:rsidR="003F4846" w:rsidRPr="00322AF0" w:rsidRDefault="003F4846" w:rsidP="001A6D24">
            <w:pPr>
              <w:rPr>
                <w:sz w:val="1"/>
              </w:rPr>
            </w:pPr>
          </w:p>
        </w:tc>
      </w:tr>
    </w:tbl>
    <w:p w:rsidR="003F4846" w:rsidRPr="00322AF0" w:rsidRDefault="003F4846" w:rsidP="003F4846">
      <w:pPr>
        <w:spacing w:line="360" w:lineRule="auto"/>
        <w:jc w:val="both"/>
        <w:rPr>
          <w:sz w:val="28"/>
        </w:rPr>
      </w:pPr>
    </w:p>
    <w:p w:rsidR="00BD3F6E" w:rsidRPr="00237765" w:rsidRDefault="00097635" w:rsidP="00237765">
      <w:pPr>
        <w:spacing w:line="360" w:lineRule="auto"/>
        <w:ind w:firstLine="540"/>
        <w:jc w:val="center"/>
        <w:rPr>
          <w:b/>
          <w:sz w:val="32"/>
          <w:szCs w:val="32"/>
        </w:rPr>
      </w:pPr>
      <w:r>
        <w:rPr>
          <w:bCs/>
          <w:iCs/>
          <w:color w:val="000000"/>
          <w:sz w:val="28"/>
          <w:szCs w:val="28"/>
        </w:rPr>
        <w:br w:type="page"/>
      </w:r>
      <w:r w:rsidR="00BD3F6E" w:rsidRPr="00237765">
        <w:rPr>
          <w:b/>
          <w:sz w:val="32"/>
          <w:szCs w:val="32"/>
        </w:rPr>
        <w:t>Введение</w:t>
      </w:r>
    </w:p>
    <w:p w:rsidR="001E49BC" w:rsidRPr="00237765" w:rsidRDefault="001E49BC" w:rsidP="00237765">
      <w:pPr>
        <w:pStyle w:val="20"/>
        <w:spacing w:line="360" w:lineRule="auto"/>
        <w:ind w:firstLine="540"/>
        <w:jc w:val="center"/>
        <w:rPr>
          <w:bCs/>
          <w:iCs/>
          <w:color w:val="000000"/>
          <w:sz w:val="28"/>
          <w:szCs w:val="28"/>
        </w:rPr>
      </w:pPr>
    </w:p>
    <w:p w:rsidR="00467343" w:rsidRPr="00B73B4C" w:rsidRDefault="00467343" w:rsidP="00B73B4C">
      <w:pPr>
        <w:pStyle w:val="20"/>
        <w:spacing w:line="360" w:lineRule="auto"/>
        <w:ind w:firstLine="540"/>
        <w:rPr>
          <w:color w:val="000000"/>
          <w:sz w:val="28"/>
          <w:szCs w:val="28"/>
        </w:rPr>
      </w:pPr>
      <w:r w:rsidRPr="00B73B4C">
        <w:rPr>
          <w:sz w:val="28"/>
          <w:szCs w:val="28"/>
        </w:rPr>
        <w:t>XIII в</w:t>
      </w:r>
      <w:r w:rsidR="0004090E" w:rsidRPr="00B73B4C">
        <w:rPr>
          <w:sz w:val="28"/>
          <w:szCs w:val="28"/>
        </w:rPr>
        <w:t>ек для России (Руси)</w:t>
      </w:r>
      <w:r w:rsidRPr="00B73B4C">
        <w:rPr>
          <w:sz w:val="28"/>
          <w:szCs w:val="28"/>
        </w:rPr>
        <w:t xml:space="preserve"> — </w:t>
      </w:r>
      <w:r w:rsidR="0004090E" w:rsidRPr="00B73B4C">
        <w:rPr>
          <w:sz w:val="28"/>
          <w:szCs w:val="28"/>
        </w:rPr>
        <w:t>это  борьба</w:t>
      </w:r>
      <w:r w:rsidRPr="00B73B4C">
        <w:rPr>
          <w:sz w:val="28"/>
          <w:szCs w:val="28"/>
        </w:rPr>
        <w:t xml:space="preserve"> русского народа за свою независимость против</w:t>
      </w:r>
      <w:r w:rsidR="0004090E" w:rsidRPr="00B73B4C">
        <w:rPr>
          <w:sz w:val="28"/>
          <w:szCs w:val="28"/>
        </w:rPr>
        <w:t xml:space="preserve"> ополчившихся  </w:t>
      </w:r>
      <w:r w:rsidRPr="00B73B4C">
        <w:rPr>
          <w:sz w:val="28"/>
          <w:szCs w:val="28"/>
        </w:rPr>
        <w:t xml:space="preserve">монгольских, немецких, шведских, датских, </w:t>
      </w:r>
      <w:r w:rsidR="0004090E" w:rsidRPr="00B73B4C">
        <w:rPr>
          <w:sz w:val="28"/>
          <w:szCs w:val="28"/>
        </w:rPr>
        <w:t xml:space="preserve">венгерских и польских феодалов в конечном итоге </w:t>
      </w:r>
      <w:r w:rsidRPr="00B73B4C">
        <w:rPr>
          <w:sz w:val="28"/>
          <w:szCs w:val="28"/>
        </w:rPr>
        <w:t>значение</w:t>
      </w:r>
      <w:r w:rsidR="0004090E" w:rsidRPr="00B73B4C">
        <w:rPr>
          <w:sz w:val="28"/>
          <w:szCs w:val="28"/>
        </w:rPr>
        <w:t xml:space="preserve"> этих событий  сложно переоценить. Стоит только задуматься</w:t>
      </w:r>
      <w:r w:rsidR="001E49BC" w:rsidRPr="00B73B4C">
        <w:rPr>
          <w:sz w:val="28"/>
          <w:szCs w:val="28"/>
        </w:rPr>
        <w:t xml:space="preserve"> о </w:t>
      </w:r>
      <w:r w:rsidR="0004090E" w:rsidRPr="00B73B4C">
        <w:rPr>
          <w:sz w:val="28"/>
          <w:szCs w:val="28"/>
        </w:rPr>
        <w:t>последствиях монгольской победы:</w:t>
      </w:r>
      <w:r w:rsidR="001E49BC" w:rsidRPr="00B73B4C">
        <w:rPr>
          <w:sz w:val="28"/>
          <w:szCs w:val="28"/>
        </w:rPr>
        <w:t xml:space="preserve"> разорение </w:t>
      </w:r>
      <w:r w:rsidR="0004090E" w:rsidRPr="00B73B4C">
        <w:rPr>
          <w:sz w:val="28"/>
          <w:szCs w:val="28"/>
        </w:rPr>
        <w:t xml:space="preserve">процветающих </w:t>
      </w:r>
      <w:r w:rsidR="001E49BC" w:rsidRPr="00B73B4C">
        <w:rPr>
          <w:sz w:val="28"/>
          <w:szCs w:val="28"/>
        </w:rPr>
        <w:t xml:space="preserve">стран с древней культурой, </w:t>
      </w:r>
      <w:r w:rsidR="0004090E" w:rsidRPr="00B73B4C">
        <w:rPr>
          <w:sz w:val="28"/>
          <w:szCs w:val="28"/>
        </w:rPr>
        <w:t>(Китаю, Персия)</w:t>
      </w:r>
      <w:r w:rsidR="001E49BC" w:rsidRPr="00B73B4C">
        <w:rPr>
          <w:sz w:val="28"/>
          <w:szCs w:val="28"/>
        </w:rPr>
        <w:t xml:space="preserve">, о </w:t>
      </w:r>
      <w:r w:rsidR="0004090E" w:rsidRPr="00B73B4C">
        <w:rPr>
          <w:sz w:val="28"/>
          <w:szCs w:val="28"/>
        </w:rPr>
        <w:t xml:space="preserve">разрушении великолепного </w:t>
      </w:r>
      <w:r w:rsidR="001E49BC" w:rsidRPr="00B73B4C">
        <w:rPr>
          <w:sz w:val="28"/>
          <w:szCs w:val="28"/>
        </w:rPr>
        <w:t xml:space="preserve"> царства Хорезм  в </w:t>
      </w:r>
      <w:r w:rsidR="003D4DEF">
        <w:rPr>
          <w:sz w:val="28"/>
          <w:szCs w:val="28"/>
        </w:rPr>
        <w:t>равнину</w:t>
      </w:r>
      <w:r w:rsidR="001E49BC" w:rsidRPr="00B73B4C">
        <w:rPr>
          <w:sz w:val="28"/>
          <w:szCs w:val="28"/>
        </w:rPr>
        <w:t xml:space="preserve">, разрушении </w:t>
      </w:r>
      <w:r w:rsidR="0004090E" w:rsidRPr="00B73B4C">
        <w:rPr>
          <w:sz w:val="28"/>
          <w:szCs w:val="28"/>
        </w:rPr>
        <w:t>лучших</w:t>
      </w:r>
      <w:r w:rsidR="001E49BC" w:rsidRPr="00B73B4C">
        <w:rPr>
          <w:sz w:val="28"/>
          <w:szCs w:val="28"/>
        </w:rPr>
        <w:t xml:space="preserve"> русских городов с их </w:t>
      </w:r>
      <w:r w:rsidR="002C0BB0" w:rsidRPr="00B73B4C">
        <w:rPr>
          <w:sz w:val="28"/>
          <w:szCs w:val="28"/>
        </w:rPr>
        <w:t xml:space="preserve">развивающейся </w:t>
      </w:r>
      <w:r w:rsidR="001E49BC" w:rsidRPr="00B73B4C">
        <w:rPr>
          <w:sz w:val="28"/>
          <w:szCs w:val="28"/>
        </w:rPr>
        <w:t xml:space="preserve"> цивилизацией</w:t>
      </w:r>
      <w:r w:rsidR="00B73B4C" w:rsidRPr="00B73B4C">
        <w:rPr>
          <w:sz w:val="28"/>
          <w:szCs w:val="28"/>
        </w:rPr>
        <w:t xml:space="preserve">, Массовое </w:t>
      </w:r>
      <w:r w:rsidR="003D4DEF">
        <w:rPr>
          <w:sz w:val="28"/>
          <w:szCs w:val="28"/>
        </w:rPr>
        <w:t xml:space="preserve">убийство </w:t>
      </w:r>
      <w:r w:rsidR="00B73B4C">
        <w:rPr>
          <w:sz w:val="28"/>
          <w:szCs w:val="28"/>
        </w:rPr>
        <w:t xml:space="preserve"> и </w:t>
      </w:r>
      <w:r w:rsidR="003D4DEF">
        <w:rPr>
          <w:sz w:val="28"/>
          <w:szCs w:val="28"/>
        </w:rPr>
        <w:t>разграбление</w:t>
      </w:r>
      <w:r w:rsidR="00B73B4C">
        <w:rPr>
          <w:sz w:val="28"/>
          <w:szCs w:val="28"/>
        </w:rPr>
        <w:t xml:space="preserve"> собственности, </w:t>
      </w:r>
      <w:r w:rsidR="003D4DEF">
        <w:rPr>
          <w:sz w:val="28"/>
          <w:szCs w:val="28"/>
        </w:rPr>
        <w:t xml:space="preserve">стало </w:t>
      </w:r>
      <w:r w:rsidR="00B73B4C" w:rsidRPr="00B73B4C">
        <w:rPr>
          <w:sz w:val="28"/>
          <w:szCs w:val="28"/>
        </w:rPr>
        <w:t xml:space="preserve"> ошеломляющим     ударом,  который  оглушил  русский  народ  и   нарушил нормальное </w:t>
      </w:r>
      <w:r w:rsidR="00B73B4C">
        <w:rPr>
          <w:sz w:val="28"/>
          <w:szCs w:val="28"/>
        </w:rPr>
        <w:t>продолжение</w:t>
      </w:r>
      <w:r w:rsidR="00B73B4C" w:rsidRPr="00B73B4C">
        <w:rPr>
          <w:sz w:val="28"/>
          <w:szCs w:val="28"/>
        </w:rPr>
        <w:t xml:space="preserve">  экономической и политической жизни на  многие годы.</w:t>
      </w:r>
    </w:p>
    <w:p w:rsidR="00BD3F6E" w:rsidRPr="00237765" w:rsidRDefault="002C0BB0" w:rsidP="00237765">
      <w:pPr>
        <w:pStyle w:val="a8"/>
        <w:spacing w:before="0" w:beforeAutospacing="0" w:after="0" w:afterAutospacing="0" w:line="360" w:lineRule="auto"/>
        <w:ind w:firstLine="540"/>
        <w:jc w:val="both"/>
        <w:rPr>
          <w:color w:val="000000"/>
          <w:sz w:val="28"/>
          <w:szCs w:val="28"/>
        </w:rPr>
      </w:pPr>
      <w:r>
        <w:rPr>
          <w:color w:val="000000"/>
          <w:sz w:val="28"/>
          <w:szCs w:val="28"/>
        </w:rPr>
        <w:t xml:space="preserve">Экспансия, </w:t>
      </w:r>
      <w:r w:rsidR="00467343" w:rsidRPr="00237765">
        <w:rPr>
          <w:color w:val="000000"/>
          <w:sz w:val="28"/>
          <w:szCs w:val="28"/>
        </w:rPr>
        <w:t xml:space="preserve">была одним из важных и судьбоносных </w:t>
      </w:r>
      <w:r>
        <w:rPr>
          <w:color w:val="000000"/>
          <w:sz w:val="28"/>
          <w:szCs w:val="28"/>
        </w:rPr>
        <w:t>моментов</w:t>
      </w:r>
      <w:r w:rsidR="00467343" w:rsidRPr="00237765">
        <w:rPr>
          <w:color w:val="000000"/>
          <w:sz w:val="28"/>
          <w:szCs w:val="28"/>
        </w:rPr>
        <w:t xml:space="preserve"> в истории человечества. По масштабам своего </w:t>
      </w:r>
      <w:r w:rsidR="00B73B4C">
        <w:rPr>
          <w:color w:val="000000"/>
          <w:sz w:val="28"/>
          <w:szCs w:val="28"/>
        </w:rPr>
        <w:t xml:space="preserve">разрушения и влияния на дальнейшие события, </w:t>
      </w:r>
      <w:r w:rsidR="00467343" w:rsidRPr="00237765">
        <w:rPr>
          <w:color w:val="000000"/>
          <w:sz w:val="28"/>
          <w:szCs w:val="28"/>
        </w:rPr>
        <w:t xml:space="preserve">оно </w:t>
      </w:r>
      <w:r w:rsidR="00B73B4C" w:rsidRPr="00237765">
        <w:rPr>
          <w:color w:val="000000"/>
          <w:sz w:val="28"/>
          <w:szCs w:val="28"/>
        </w:rPr>
        <w:t>может,</w:t>
      </w:r>
      <w:r w:rsidR="00467343" w:rsidRPr="00237765">
        <w:rPr>
          <w:color w:val="000000"/>
          <w:sz w:val="28"/>
          <w:szCs w:val="28"/>
        </w:rPr>
        <w:t xml:space="preserve"> </w:t>
      </w:r>
      <w:r w:rsidR="00B73B4C">
        <w:rPr>
          <w:color w:val="000000"/>
          <w:sz w:val="28"/>
          <w:szCs w:val="28"/>
        </w:rPr>
        <w:t>равняется</w:t>
      </w:r>
      <w:r w:rsidR="00467343" w:rsidRPr="00237765">
        <w:rPr>
          <w:color w:val="000000"/>
          <w:sz w:val="28"/>
          <w:szCs w:val="28"/>
        </w:rPr>
        <w:t xml:space="preserve"> с варварскими </w:t>
      </w:r>
      <w:r w:rsidR="003D4DEF">
        <w:rPr>
          <w:color w:val="000000"/>
          <w:sz w:val="28"/>
          <w:szCs w:val="28"/>
        </w:rPr>
        <w:t xml:space="preserve">нападениями 5 </w:t>
      </w:r>
      <w:r w:rsidR="00467343" w:rsidRPr="00237765">
        <w:rPr>
          <w:color w:val="000000"/>
          <w:sz w:val="28"/>
          <w:szCs w:val="28"/>
        </w:rPr>
        <w:t xml:space="preserve"> века, которые опрокинули Римскую империю, положив конец древнему миру</w:t>
      </w:r>
      <w:r w:rsidR="00B73B4C">
        <w:rPr>
          <w:color w:val="000000"/>
          <w:sz w:val="28"/>
          <w:szCs w:val="28"/>
        </w:rPr>
        <w:t>.</w:t>
      </w:r>
    </w:p>
    <w:p w:rsidR="00BD3F6E" w:rsidRPr="00237765" w:rsidRDefault="00BD3F6E" w:rsidP="0004090E">
      <w:pPr>
        <w:pStyle w:val="20"/>
        <w:spacing w:line="360" w:lineRule="auto"/>
        <w:rPr>
          <w:color w:val="000000"/>
          <w:sz w:val="28"/>
          <w:szCs w:val="28"/>
        </w:rPr>
      </w:pPr>
      <w:r w:rsidRPr="00237765">
        <w:rPr>
          <w:color w:val="000000"/>
          <w:sz w:val="28"/>
          <w:szCs w:val="28"/>
        </w:rPr>
        <w:t xml:space="preserve">Монголо-татарское нашествие, походы 1237-1238 и 1240-1242 годов,  без всяких сомнений можно считать </w:t>
      </w:r>
      <w:r w:rsidR="003D4DEF">
        <w:rPr>
          <w:color w:val="000000"/>
          <w:sz w:val="28"/>
          <w:szCs w:val="28"/>
        </w:rPr>
        <w:t xml:space="preserve">огромным </w:t>
      </w:r>
      <w:r w:rsidRPr="00237765">
        <w:rPr>
          <w:color w:val="000000"/>
          <w:sz w:val="28"/>
          <w:szCs w:val="28"/>
        </w:rPr>
        <w:t xml:space="preserve"> бедствием для Руси </w:t>
      </w:r>
    </w:p>
    <w:p w:rsidR="00BD3F6E" w:rsidRDefault="00B73B4C" w:rsidP="00237765">
      <w:pPr>
        <w:pStyle w:val="20"/>
        <w:spacing w:line="360" w:lineRule="auto"/>
        <w:ind w:firstLine="540"/>
        <w:rPr>
          <w:color w:val="000000"/>
          <w:sz w:val="28"/>
          <w:szCs w:val="28"/>
        </w:rPr>
      </w:pPr>
      <w:r>
        <w:rPr>
          <w:color w:val="000000"/>
          <w:sz w:val="28"/>
          <w:szCs w:val="28"/>
        </w:rPr>
        <w:t>Последствия монголо-татарского нашествия</w:t>
      </w:r>
      <w:r w:rsidRPr="00237765">
        <w:rPr>
          <w:color w:val="000000"/>
          <w:sz w:val="28"/>
          <w:szCs w:val="28"/>
        </w:rPr>
        <w:t xml:space="preserve">, походы 1237-1238 и 1240-1242 годов </w:t>
      </w:r>
      <w:r>
        <w:rPr>
          <w:color w:val="000000"/>
          <w:sz w:val="28"/>
          <w:szCs w:val="28"/>
        </w:rPr>
        <w:t>сложно рассматривать с позитивной стороны.</w:t>
      </w:r>
      <w:r w:rsidR="00BD3F6E" w:rsidRPr="00237765">
        <w:rPr>
          <w:color w:val="000000"/>
          <w:sz w:val="28"/>
          <w:szCs w:val="28"/>
        </w:rPr>
        <w:t xml:space="preserve">  </w:t>
      </w:r>
      <w:r w:rsidRPr="00237765">
        <w:rPr>
          <w:color w:val="000000"/>
          <w:sz w:val="28"/>
          <w:szCs w:val="28"/>
        </w:rPr>
        <w:t>Но,</w:t>
      </w:r>
      <w:r w:rsidR="00BD3F6E" w:rsidRPr="00237765">
        <w:rPr>
          <w:color w:val="000000"/>
          <w:sz w:val="28"/>
          <w:szCs w:val="28"/>
        </w:rPr>
        <w:t xml:space="preserve"> </w:t>
      </w:r>
      <w:r>
        <w:rPr>
          <w:color w:val="000000"/>
          <w:sz w:val="28"/>
          <w:szCs w:val="28"/>
        </w:rPr>
        <w:t>тем не менее, Русь уже никогда не стала прежней,  200 лет вместе</w:t>
      </w:r>
      <w:r w:rsidR="00BD3F6E" w:rsidRPr="00237765">
        <w:rPr>
          <w:color w:val="000000"/>
          <w:sz w:val="28"/>
          <w:szCs w:val="28"/>
        </w:rPr>
        <w:t xml:space="preserve"> с народом, принципы жизни которого  не укладывались в рамки сознания русского  человека, были резко полярными</w:t>
      </w:r>
      <w:r>
        <w:rPr>
          <w:color w:val="000000"/>
          <w:sz w:val="28"/>
          <w:szCs w:val="28"/>
        </w:rPr>
        <w:t xml:space="preserve">. </w:t>
      </w:r>
      <w:r w:rsidR="00BD3F6E" w:rsidRPr="00237765">
        <w:rPr>
          <w:color w:val="000000"/>
          <w:sz w:val="28"/>
          <w:szCs w:val="28"/>
        </w:rPr>
        <w:t xml:space="preserve">Вне зависимости от оценки </w:t>
      </w:r>
      <w:r>
        <w:rPr>
          <w:color w:val="000000"/>
          <w:sz w:val="28"/>
          <w:szCs w:val="28"/>
        </w:rPr>
        <w:t xml:space="preserve">прошедших веков </w:t>
      </w:r>
      <w:r w:rsidR="00BD3F6E" w:rsidRPr="00237765">
        <w:rPr>
          <w:color w:val="000000"/>
          <w:sz w:val="28"/>
          <w:szCs w:val="28"/>
        </w:rPr>
        <w:t xml:space="preserve">, </w:t>
      </w:r>
      <w:r>
        <w:rPr>
          <w:color w:val="000000"/>
          <w:sz w:val="28"/>
          <w:szCs w:val="28"/>
        </w:rPr>
        <w:t xml:space="preserve">нужно сказать </w:t>
      </w:r>
      <w:r w:rsidR="00BD3F6E" w:rsidRPr="00237765">
        <w:rPr>
          <w:color w:val="000000"/>
          <w:sz w:val="28"/>
          <w:szCs w:val="28"/>
        </w:rPr>
        <w:t xml:space="preserve">, что его последствия были </w:t>
      </w:r>
      <w:r>
        <w:rPr>
          <w:color w:val="000000"/>
          <w:sz w:val="28"/>
          <w:szCs w:val="28"/>
        </w:rPr>
        <w:t xml:space="preserve">огромны </w:t>
      </w:r>
      <w:r w:rsidR="00BD3F6E" w:rsidRPr="00237765">
        <w:rPr>
          <w:color w:val="000000"/>
          <w:sz w:val="28"/>
          <w:szCs w:val="28"/>
        </w:rPr>
        <w:t xml:space="preserve"> и определили </w:t>
      </w:r>
      <w:r>
        <w:rPr>
          <w:color w:val="000000"/>
          <w:sz w:val="28"/>
          <w:szCs w:val="28"/>
        </w:rPr>
        <w:t xml:space="preserve">дальнейший </w:t>
      </w:r>
      <w:r w:rsidR="00BD3F6E" w:rsidRPr="00237765">
        <w:rPr>
          <w:color w:val="000000"/>
          <w:sz w:val="28"/>
          <w:szCs w:val="28"/>
        </w:rPr>
        <w:t xml:space="preserve"> путь государства</w:t>
      </w:r>
      <w:r>
        <w:rPr>
          <w:color w:val="000000"/>
          <w:sz w:val="28"/>
          <w:szCs w:val="28"/>
        </w:rPr>
        <w:t xml:space="preserve"> Российского</w:t>
      </w:r>
      <w:r w:rsidR="00BD3F6E" w:rsidRPr="00237765">
        <w:rPr>
          <w:color w:val="000000"/>
          <w:sz w:val="28"/>
          <w:szCs w:val="28"/>
        </w:rPr>
        <w:t xml:space="preserve"> во многих областях его развития.</w:t>
      </w:r>
    </w:p>
    <w:p w:rsidR="00B73B4C" w:rsidRDefault="00B73B4C" w:rsidP="00237765">
      <w:pPr>
        <w:pStyle w:val="20"/>
        <w:spacing w:line="360" w:lineRule="auto"/>
        <w:ind w:firstLine="540"/>
        <w:rPr>
          <w:color w:val="000000"/>
          <w:sz w:val="28"/>
          <w:szCs w:val="28"/>
        </w:rPr>
      </w:pPr>
      <w:r>
        <w:rPr>
          <w:color w:val="000000"/>
          <w:sz w:val="28"/>
          <w:szCs w:val="28"/>
        </w:rPr>
        <w:t xml:space="preserve">В реферате мною будут рассмотрены: начало, развитие и конечные итоги татаро-монгольского нашествия на Русь и Европейские страны. </w:t>
      </w:r>
    </w:p>
    <w:p w:rsidR="00B73B4C" w:rsidRPr="00237765" w:rsidRDefault="00B73B4C" w:rsidP="00B73B4C">
      <w:pPr>
        <w:pStyle w:val="20"/>
        <w:spacing w:line="360" w:lineRule="auto"/>
        <w:rPr>
          <w:color w:val="000000"/>
          <w:sz w:val="28"/>
          <w:szCs w:val="28"/>
        </w:rPr>
      </w:pPr>
    </w:p>
    <w:p w:rsidR="00BD3F6E" w:rsidRPr="00237765" w:rsidRDefault="00237765" w:rsidP="00237765">
      <w:pPr>
        <w:pStyle w:val="20"/>
        <w:spacing w:line="360" w:lineRule="auto"/>
        <w:ind w:firstLine="540"/>
        <w:jc w:val="center"/>
        <w:rPr>
          <w:b/>
          <w:bCs/>
          <w:iCs/>
          <w:color w:val="000000"/>
          <w:sz w:val="28"/>
          <w:szCs w:val="28"/>
        </w:rPr>
      </w:pPr>
      <w:r>
        <w:rPr>
          <w:color w:val="000000"/>
          <w:sz w:val="28"/>
          <w:szCs w:val="28"/>
        </w:rPr>
        <w:br w:type="page"/>
      </w:r>
      <w:r w:rsidR="00BD3F6E" w:rsidRPr="00237765">
        <w:rPr>
          <w:b/>
          <w:bCs/>
          <w:iCs/>
          <w:color w:val="000000"/>
          <w:sz w:val="28"/>
          <w:szCs w:val="28"/>
        </w:rPr>
        <w:t>О</w:t>
      </w:r>
      <w:r w:rsidR="00055E44">
        <w:rPr>
          <w:b/>
          <w:bCs/>
          <w:iCs/>
          <w:color w:val="000000"/>
          <w:sz w:val="28"/>
          <w:szCs w:val="28"/>
        </w:rPr>
        <w:t>СНОВНАЯ ЧАСТЬ</w:t>
      </w:r>
    </w:p>
    <w:p w:rsidR="00827064" w:rsidRPr="00237765" w:rsidRDefault="00827064" w:rsidP="00237765">
      <w:pPr>
        <w:pStyle w:val="20"/>
        <w:spacing w:line="360" w:lineRule="auto"/>
        <w:ind w:firstLine="540"/>
        <w:rPr>
          <w:bCs/>
          <w:iCs/>
          <w:color w:val="000000"/>
          <w:sz w:val="28"/>
          <w:szCs w:val="28"/>
        </w:rPr>
      </w:pPr>
    </w:p>
    <w:p w:rsidR="00604F8B" w:rsidRPr="0087751D" w:rsidRDefault="00604F8B" w:rsidP="0087751D">
      <w:pPr>
        <w:pStyle w:val="4"/>
        <w:numPr>
          <w:ilvl w:val="0"/>
          <w:numId w:val="0"/>
        </w:numPr>
        <w:spacing w:line="360" w:lineRule="auto"/>
        <w:ind w:left="540" w:firstLine="540"/>
        <w:jc w:val="center"/>
        <w:rPr>
          <w:rFonts w:ascii="Times New Roman" w:hAnsi="Times New Roman" w:cs="Times New Roman"/>
          <w:b/>
          <w:i w:val="0"/>
          <w:color w:val="000000"/>
          <w:szCs w:val="28"/>
        </w:rPr>
      </w:pPr>
      <w:r w:rsidRPr="0087751D">
        <w:rPr>
          <w:rFonts w:ascii="Times New Roman" w:hAnsi="Times New Roman" w:cs="Times New Roman"/>
          <w:b/>
          <w:i w:val="0"/>
          <w:color w:val="000000"/>
          <w:szCs w:val="28"/>
        </w:rPr>
        <w:t>1.</w:t>
      </w:r>
      <w:bookmarkStart w:id="0" w:name="p1"/>
      <w:bookmarkEnd w:id="0"/>
      <w:r w:rsidRPr="0087751D">
        <w:rPr>
          <w:rFonts w:ascii="Times New Roman" w:hAnsi="Times New Roman" w:cs="Times New Roman"/>
          <w:b/>
          <w:i w:val="0"/>
          <w:color w:val="000000"/>
          <w:szCs w:val="28"/>
        </w:rPr>
        <w:t xml:space="preserve"> Образование монгольской державы</w:t>
      </w:r>
    </w:p>
    <w:p w:rsidR="00827064" w:rsidRPr="00237765" w:rsidRDefault="00827064" w:rsidP="00237765">
      <w:pPr>
        <w:spacing w:line="360" w:lineRule="auto"/>
        <w:ind w:firstLine="540"/>
        <w:rPr>
          <w:color w:val="000000"/>
          <w:sz w:val="28"/>
          <w:szCs w:val="28"/>
        </w:rPr>
      </w:pPr>
    </w:p>
    <w:p w:rsidR="001E49BC" w:rsidRPr="00237765" w:rsidRDefault="00604F8B" w:rsidP="00237765">
      <w:pPr>
        <w:pStyle w:val="a8"/>
        <w:spacing w:before="0" w:beforeAutospacing="0" w:after="0" w:afterAutospacing="0" w:line="360" w:lineRule="auto"/>
        <w:ind w:firstLine="540"/>
        <w:jc w:val="both"/>
        <w:rPr>
          <w:color w:val="000000"/>
          <w:sz w:val="28"/>
          <w:szCs w:val="28"/>
        </w:rPr>
      </w:pPr>
      <w:r w:rsidRPr="00237765">
        <w:rPr>
          <w:color w:val="000000"/>
          <w:sz w:val="28"/>
          <w:szCs w:val="28"/>
        </w:rPr>
        <w:t>В XII в. монгольские племена занимали степную территорию в долинах рек Онон и Керулен. Монголы были охотниками и скотоводами, разводили овец и лошадей. По мере увеличения количества скота между отдельными монгольскими родами начались столкновения из-за пастбищ, переросшие в кровавые войны. В ходе этих столкновений выдвинулся вых</w:t>
      </w:r>
      <w:r w:rsidR="005332DB">
        <w:rPr>
          <w:color w:val="000000"/>
          <w:sz w:val="28"/>
          <w:szCs w:val="28"/>
        </w:rPr>
        <w:t>одец из нойонского род Темучин.</w:t>
      </w:r>
      <w:r w:rsidRPr="00237765">
        <w:rPr>
          <w:color w:val="000000"/>
          <w:sz w:val="28"/>
          <w:szCs w:val="28"/>
        </w:rPr>
        <w:t xml:space="preserve"> Объединив вокруг себя старых друзей отца, Темучин полностью вырезал татар, а затем расправился и со своими соратниками, стоявшими на пути к единоличной власти. В </w:t>
      </w:r>
      <w:smartTag w:uri="urn:schemas-microsoft-com:office:smarttags" w:element="metricconverter">
        <w:smartTagPr>
          <w:attr w:name="ProductID" w:val="1206 г"/>
        </w:smartTagPr>
        <w:r w:rsidRPr="00237765">
          <w:rPr>
            <w:color w:val="000000"/>
            <w:sz w:val="28"/>
            <w:szCs w:val="28"/>
          </w:rPr>
          <w:t>1206 г</w:t>
        </w:r>
      </w:smartTag>
      <w:r w:rsidRPr="00237765">
        <w:rPr>
          <w:color w:val="000000"/>
          <w:sz w:val="28"/>
          <w:szCs w:val="28"/>
        </w:rPr>
        <w:t>. съезд монгольской знати (курултай) провозгласил Темучина великим каганом всех монголов</w:t>
      </w:r>
      <w:r w:rsidR="00237765">
        <w:rPr>
          <w:color w:val="000000"/>
          <w:sz w:val="28"/>
          <w:szCs w:val="28"/>
        </w:rPr>
        <w:t xml:space="preserve"> </w:t>
      </w:r>
      <w:r w:rsidR="00827064" w:rsidRPr="00237765">
        <w:rPr>
          <w:color w:val="000000"/>
          <w:sz w:val="28"/>
          <w:szCs w:val="28"/>
        </w:rPr>
        <w:t>-</w:t>
      </w:r>
      <w:r w:rsidR="00237765">
        <w:rPr>
          <w:color w:val="000000"/>
          <w:sz w:val="28"/>
          <w:szCs w:val="28"/>
        </w:rPr>
        <w:t xml:space="preserve"> </w:t>
      </w:r>
      <w:r w:rsidR="00827064" w:rsidRPr="00237765">
        <w:rPr>
          <w:color w:val="000000"/>
          <w:sz w:val="28"/>
          <w:szCs w:val="28"/>
        </w:rPr>
        <w:t>Чизгис-хан.</w:t>
      </w:r>
      <w:r w:rsidRPr="00237765">
        <w:rPr>
          <w:color w:val="000000"/>
          <w:sz w:val="28"/>
          <w:szCs w:val="28"/>
        </w:rPr>
        <w:t xml:space="preserve"> </w:t>
      </w:r>
      <w:r w:rsidR="001E49BC" w:rsidRPr="00237765">
        <w:rPr>
          <w:color w:val="000000"/>
          <w:sz w:val="28"/>
          <w:szCs w:val="28"/>
        </w:rPr>
        <w:t xml:space="preserve">Распространенный в </w:t>
      </w:r>
      <w:hyperlink r:id="rId7" w:tgtFrame="_blank" w:history="1">
        <w:r w:rsidR="001E49BC" w:rsidRPr="00237765">
          <w:rPr>
            <w:rStyle w:val="a9"/>
            <w:color w:val="000000"/>
            <w:sz w:val="28"/>
            <w:szCs w:val="28"/>
            <w:u w:val="none"/>
          </w:rPr>
          <w:t>исторической</w:t>
        </w:r>
      </w:hyperlink>
      <w:r w:rsidR="001E49BC" w:rsidRPr="00237765">
        <w:rPr>
          <w:color w:val="000000"/>
          <w:sz w:val="28"/>
          <w:szCs w:val="28"/>
        </w:rPr>
        <w:t xml:space="preserve"> </w:t>
      </w:r>
      <w:hyperlink r:id="rId8" w:tgtFrame="_blank" w:history="1">
        <w:r w:rsidR="001E49BC" w:rsidRPr="00237765">
          <w:rPr>
            <w:rStyle w:val="a9"/>
            <w:color w:val="000000"/>
            <w:sz w:val="28"/>
            <w:szCs w:val="28"/>
            <w:u w:val="none"/>
          </w:rPr>
          <w:t>литературе</w:t>
        </w:r>
      </w:hyperlink>
      <w:r w:rsidR="00827064" w:rsidRPr="00237765">
        <w:rPr>
          <w:color w:val="000000"/>
          <w:sz w:val="28"/>
          <w:szCs w:val="28"/>
        </w:rPr>
        <w:t xml:space="preserve"> термин монголо-татары</w:t>
      </w:r>
      <w:r w:rsidR="001E49BC" w:rsidRPr="00237765">
        <w:rPr>
          <w:color w:val="000000"/>
          <w:sz w:val="28"/>
          <w:szCs w:val="28"/>
        </w:rPr>
        <w:t xml:space="preserve"> представляет собой соединение самоназвания народа с термином, которым этот народ обозначался у соседей. </w:t>
      </w:r>
    </w:p>
    <w:p w:rsidR="00604F8B" w:rsidRPr="00237765" w:rsidRDefault="00604F8B" w:rsidP="00237765">
      <w:pPr>
        <w:pStyle w:val="a8"/>
        <w:spacing w:before="0" w:beforeAutospacing="0" w:after="0" w:afterAutospacing="0" w:line="360" w:lineRule="auto"/>
        <w:ind w:firstLine="540"/>
        <w:jc w:val="both"/>
        <w:rPr>
          <w:color w:val="000000"/>
          <w:sz w:val="28"/>
          <w:szCs w:val="28"/>
        </w:rPr>
      </w:pPr>
      <w:r w:rsidRPr="00237765">
        <w:rPr>
          <w:color w:val="000000"/>
          <w:sz w:val="28"/>
          <w:szCs w:val="28"/>
        </w:rPr>
        <w:t>С 1206 по 1211 гг. Чингиз-хан вел завоевательные войны в Северной Азии. Он подчинил бурят, якутов, киргизов, тангутов, уйгуров, покорил Приморье.</w:t>
      </w:r>
    </w:p>
    <w:p w:rsidR="00604F8B" w:rsidRPr="00237765" w:rsidRDefault="00604F8B" w:rsidP="00237765">
      <w:pPr>
        <w:pStyle w:val="a8"/>
        <w:spacing w:before="0" w:beforeAutospacing="0" w:after="0" w:afterAutospacing="0" w:line="360" w:lineRule="auto"/>
        <w:ind w:firstLine="540"/>
        <w:jc w:val="both"/>
        <w:rPr>
          <w:color w:val="000000"/>
          <w:sz w:val="28"/>
          <w:szCs w:val="28"/>
        </w:rPr>
      </w:pPr>
      <w:r w:rsidRPr="00237765">
        <w:rPr>
          <w:color w:val="000000"/>
          <w:sz w:val="28"/>
          <w:szCs w:val="28"/>
        </w:rPr>
        <w:t>В 1211-1218 гг. монголы завоевали Северный Китай (империя Цзинь), Корею. В многонаселенный и переувлажненный Южный Китай (империя Сун) монголы тогда не пошли. В Китае монголы овладели военной техникой (осадными машинами). В ходе завоевания Китая окончательно сформировались принципы построения монгольского войска, зафиксированные в законе Чингиз-хана - Ясе. Воины объединялись в десятки-сотни-тысячи-тумены. Десяток составляли воины из одного аула (рода). Действовала жесткая дисциплина: за трусость в бою одного казнили весь десяток. Труса не брали в воины, он становился изгоем. Каждый воин имел двух лошадей, кожаный доспех, два лука со стрелами, саблю, боевой топор, легкое копье, а в тяжелой коннице - еще тяжелое копье и меч.</w:t>
      </w:r>
    </w:p>
    <w:p w:rsidR="00604F8B" w:rsidRPr="00237765" w:rsidRDefault="00604F8B" w:rsidP="00237765">
      <w:pPr>
        <w:pStyle w:val="a8"/>
        <w:spacing w:before="0" w:beforeAutospacing="0" w:after="0" w:afterAutospacing="0" w:line="360" w:lineRule="auto"/>
        <w:ind w:firstLine="540"/>
        <w:jc w:val="both"/>
        <w:rPr>
          <w:color w:val="000000"/>
          <w:sz w:val="28"/>
          <w:szCs w:val="28"/>
        </w:rPr>
      </w:pPr>
      <w:r w:rsidRPr="00237765">
        <w:rPr>
          <w:color w:val="000000"/>
          <w:sz w:val="28"/>
          <w:szCs w:val="28"/>
        </w:rPr>
        <w:t xml:space="preserve">В </w:t>
      </w:r>
      <w:smartTag w:uri="urn:schemas-microsoft-com:office:smarttags" w:element="metricconverter">
        <w:smartTagPr>
          <w:attr w:name="ProductID" w:val="1219 г"/>
        </w:smartTagPr>
        <w:r w:rsidRPr="00237765">
          <w:rPr>
            <w:color w:val="000000"/>
            <w:sz w:val="28"/>
            <w:szCs w:val="28"/>
          </w:rPr>
          <w:t>1219 г</w:t>
        </w:r>
      </w:smartTag>
      <w:r w:rsidRPr="00237765">
        <w:rPr>
          <w:color w:val="000000"/>
          <w:sz w:val="28"/>
          <w:szCs w:val="28"/>
        </w:rPr>
        <w:t>. монголы вторглись в крупнейшее среднеазиатское государство - Хорезм. Хорезм-шах не пользовался поддержкой духовенства и местных ханов. Он не решился на открытое сражение, а предпочел оборону крепостей. Монголы, численно уступавшие хорезмийцам, разбили их по частям. Многие города добровольно открыли ворота, поверив обещаниям монголов пощадить жителей. Повсеместно монголы угоняли в рабство ремесленников и молодых женщин, а остальных убивали.</w:t>
      </w:r>
    </w:p>
    <w:p w:rsidR="00604F8B" w:rsidRPr="00237765" w:rsidRDefault="00604F8B" w:rsidP="00237765">
      <w:pPr>
        <w:pStyle w:val="a8"/>
        <w:spacing w:before="0" w:beforeAutospacing="0" w:after="0" w:afterAutospacing="0" w:line="360" w:lineRule="auto"/>
        <w:ind w:firstLine="540"/>
        <w:jc w:val="both"/>
        <w:rPr>
          <w:color w:val="000000"/>
          <w:sz w:val="28"/>
          <w:szCs w:val="28"/>
        </w:rPr>
      </w:pPr>
      <w:r w:rsidRPr="00237765">
        <w:rPr>
          <w:color w:val="000000"/>
          <w:sz w:val="28"/>
          <w:szCs w:val="28"/>
        </w:rPr>
        <w:t>Монгольское завоевание привело цветущую Среднюю Азию к длительному упадку. Была разрушена ирригационная система, произошло опустынивание местности. Земледелие было вытеснено кочевым скотоводством.</w:t>
      </w:r>
    </w:p>
    <w:p w:rsidR="00604F8B" w:rsidRDefault="00604F8B" w:rsidP="00237765">
      <w:pPr>
        <w:pStyle w:val="a8"/>
        <w:spacing w:before="0" w:beforeAutospacing="0" w:after="0" w:afterAutospacing="0" w:line="360" w:lineRule="auto"/>
        <w:ind w:firstLine="540"/>
        <w:jc w:val="both"/>
        <w:rPr>
          <w:color w:val="000000"/>
          <w:sz w:val="28"/>
          <w:szCs w:val="28"/>
        </w:rPr>
      </w:pPr>
      <w:r w:rsidRPr="00237765">
        <w:rPr>
          <w:color w:val="000000"/>
          <w:sz w:val="28"/>
          <w:szCs w:val="28"/>
        </w:rPr>
        <w:t>Преследуя хорезм-шаха передовые войска монголов (тумена Субудай-багатура и Джебе-нойона) обошли с юга Каспийское море и вторглись в Закавказье. Через Дербентское ущелье они вышли на Северный Кавказ, где встретились с половцами и аланами (предки осетин). Уверив половцев, что воюют лишь против алан, монголы разбили сначала алан, а затем и половцев. После этого они вторглись в Причерноморье, овладели Судаком (Сурожем) в Крыму.</w:t>
      </w:r>
    </w:p>
    <w:p w:rsidR="00EB7D72" w:rsidRDefault="00EB7D72" w:rsidP="00237765">
      <w:pPr>
        <w:pStyle w:val="a8"/>
        <w:spacing w:before="0" w:beforeAutospacing="0" w:after="0" w:afterAutospacing="0" w:line="360" w:lineRule="auto"/>
        <w:ind w:firstLine="540"/>
        <w:jc w:val="both"/>
        <w:rPr>
          <w:color w:val="000000"/>
          <w:sz w:val="28"/>
          <w:szCs w:val="28"/>
        </w:rPr>
      </w:pPr>
      <w:r w:rsidRPr="00503CB4">
        <w:rPr>
          <w:b/>
          <w:i/>
          <w:color w:val="000000"/>
          <w:sz w:val="28"/>
          <w:szCs w:val="28"/>
        </w:rPr>
        <w:t>Мнение:</w:t>
      </w:r>
      <w:r>
        <w:rPr>
          <w:color w:val="000000"/>
          <w:sz w:val="28"/>
          <w:szCs w:val="28"/>
        </w:rPr>
        <w:t xml:space="preserve"> По вышеописанной истории образования </w:t>
      </w:r>
      <w:r w:rsidR="006C505E">
        <w:rPr>
          <w:color w:val="000000"/>
          <w:sz w:val="28"/>
          <w:szCs w:val="28"/>
        </w:rPr>
        <w:t>монгольских племен и дальнейшего завоевания, мы можем увидеть, что в предводителе племен Чингис-хане из рода Темучин, не существовало качество милосердия-он «вырезал» целые народы. За ним стояла сила и уверенность. Цель-завоевание, но завоеванные территории разрушались, опустынивались, люде заставляли заниматься не тем, что они умеют делать лучше, а тем, что казалось правильным их завевателям.</w:t>
      </w:r>
    </w:p>
    <w:p w:rsidR="00551AAC" w:rsidRPr="00237765" w:rsidRDefault="00551AAC" w:rsidP="00237765">
      <w:pPr>
        <w:pStyle w:val="a8"/>
        <w:spacing w:before="0" w:beforeAutospacing="0" w:after="0" w:afterAutospacing="0" w:line="360" w:lineRule="auto"/>
        <w:ind w:firstLine="540"/>
        <w:jc w:val="both"/>
        <w:rPr>
          <w:color w:val="000000"/>
          <w:sz w:val="28"/>
          <w:szCs w:val="28"/>
        </w:rPr>
      </w:pPr>
    </w:p>
    <w:p w:rsidR="0088000E" w:rsidRDefault="0087751D" w:rsidP="00237765">
      <w:pPr>
        <w:pStyle w:val="4"/>
        <w:numPr>
          <w:ilvl w:val="0"/>
          <w:numId w:val="0"/>
        </w:numPr>
        <w:spacing w:line="360" w:lineRule="auto"/>
        <w:ind w:left="540" w:firstLine="540"/>
        <w:jc w:val="center"/>
        <w:rPr>
          <w:rFonts w:ascii="Times New Roman" w:hAnsi="Times New Roman" w:cs="Times New Roman"/>
          <w:b/>
          <w:i w:val="0"/>
          <w:color w:val="000000"/>
          <w:szCs w:val="28"/>
        </w:rPr>
      </w:pPr>
      <w:bookmarkStart w:id="1" w:name="p2"/>
      <w:bookmarkEnd w:id="1"/>
      <w:r>
        <w:rPr>
          <w:rFonts w:ascii="Times New Roman" w:hAnsi="Times New Roman" w:cs="Times New Roman"/>
          <w:b/>
          <w:i w:val="0"/>
          <w:color w:val="000000"/>
          <w:szCs w:val="28"/>
        </w:rPr>
        <w:t xml:space="preserve">2. </w:t>
      </w:r>
      <w:r w:rsidR="0088000E" w:rsidRPr="00237765">
        <w:rPr>
          <w:rFonts w:ascii="Times New Roman" w:hAnsi="Times New Roman" w:cs="Times New Roman"/>
          <w:b/>
          <w:i w:val="0"/>
          <w:color w:val="000000"/>
          <w:szCs w:val="28"/>
        </w:rPr>
        <w:t>Битва на Калке</w:t>
      </w:r>
    </w:p>
    <w:p w:rsidR="00237765" w:rsidRPr="00237765" w:rsidRDefault="00237765" w:rsidP="00237765">
      <w:pPr>
        <w:ind w:firstLine="540"/>
      </w:pPr>
    </w:p>
    <w:p w:rsidR="0088000E" w:rsidRPr="00237765" w:rsidRDefault="0088000E" w:rsidP="00237765">
      <w:pPr>
        <w:pStyle w:val="a8"/>
        <w:spacing w:before="0" w:beforeAutospacing="0" w:after="0" w:afterAutospacing="0" w:line="360" w:lineRule="auto"/>
        <w:ind w:firstLine="540"/>
        <w:jc w:val="both"/>
        <w:rPr>
          <w:color w:val="000000"/>
          <w:sz w:val="28"/>
          <w:szCs w:val="28"/>
        </w:rPr>
      </w:pPr>
      <w:r w:rsidRPr="00237765">
        <w:rPr>
          <w:color w:val="000000"/>
          <w:sz w:val="28"/>
          <w:szCs w:val="28"/>
        </w:rPr>
        <w:t xml:space="preserve">Теснимые монголами половцы обратились за помощью к русским. Русские князья решили помочь половцам и встретить неведомого врага за пределами своей земли. Они выступили навстречу монголам. Ложным отступлением те заманили русских и половцев к берегам р. Калки. В июне </w:t>
      </w:r>
      <w:smartTag w:uri="urn:schemas-microsoft-com:office:smarttags" w:element="metricconverter">
        <w:smartTagPr>
          <w:attr w:name="ProductID" w:val="1223 г"/>
        </w:smartTagPr>
        <w:r w:rsidRPr="00237765">
          <w:rPr>
            <w:color w:val="000000"/>
            <w:sz w:val="28"/>
            <w:szCs w:val="28"/>
          </w:rPr>
          <w:t>1223 г</w:t>
        </w:r>
      </w:smartTag>
      <w:r w:rsidRPr="00237765">
        <w:rPr>
          <w:color w:val="000000"/>
          <w:sz w:val="28"/>
          <w:szCs w:val="28"/>
        </w:rPr>
        <w:t>. произошла битва на Калке. Войска русских князей действовали разрозненно. Они увлеклись преследованием отступившей легкой конницы монголов и попали под удар их главных сил. Войска Мстислава Удалого, Даниила Галицкого и Мстислава Черниговского были разгромлены. Киевские полки Мстислава Старого не приняли участия в бою, но были окружены и принуждены сдаться. На пленных князей монголы положили доски и задушили, пируя на них. Однако на Русь монголы тогда не пошли, поскольку не имели достаточных сил.</w:t>
      </w:r>
    </w:p>
    <w:p w:rsidR="0088000E" w:rsidRDefault="0088000E" w:rsidP="00237765">
      <w:pPr>
        <w:pStyle w:val="a8"/>
        <w:spacing w:before="0" w:beforeAutospacing="0" w:after="0" w:afterAutospacing="0" w:line="360" w:lineRule="auto"/>
        <w:ind w:firstLine="540"/>
        <w:jc w:val="both"/>
        <w:rPr>
          <w:color w:val="000000"/>
          <w:sz w:val="28"/>
          <w:szCs w:val="28"/>
        </w:rPr>
      </w:pPr>
      <w:r w:rsidRPr="00237765">
        <w:rPr>
          <w:color w:val="000000"/>
          <w:sz w:val="28"/>
          <w:szCs w:val="28"/>
        </w:rPr>
        <w:t xml:space="preserve">В </w:t>
      </w:r>
      <w:smartTag w:uri="urn:schemas-microsoft-com:office:smarttags" w:element="metricconverter">
        <w:smartTagPr>
          <w:attr w:name="ProductID" w:val="1227 г"/>
        </w:smartTagPr>
        <w:r w:rsidRPr="00237765">
          <w:rPr>
            <w:color w:val="000000"/>
            <w:sz w:val="28"/>
            <w:szCs w:val="28"/>
          </w:rPr>
          <w:t>1227 г</w:t>
        </w:r>
      </w:smartTag>
      <w:r w:rsidRPr="00237765">
        <w:rPr>
          <w:color w:val="000000"/>
          <w:sz w:val="28"/>
          <w:szCs w:val="28"/>
        </w:rPr>
        <w:t>. умер Чингиз-хан. Перед смертью он разделил свою империю на улусы. Западный улус достался его внуку Бату-хану (Батыю). По завещанию Чингиз-хана монголам предстояло завоевать весь мир до "моря франков" на западе.</w:t>
      </w:r>
    </w:p>
    <w:p w:rsidR="005332DB" w:rsidRDefault="00503CB4" w:rsidP="00237765">
      <w:pPr>
        <w:pStyle w:val="a8"/>
        <w:spacing w:before="0" w:beforeAutospacing="0" w:after="0" w:afterAutospacing="0" w:line="360" w:lineRule="auto"/>
        <w:ind w:firstLine="540"/>
        <w:jc w:val="both"/>
        <w:rPr>
          <w:color w:val="000000"/>
          <w:sz w:val="28"/>
          <w:szCs w:val="28"/>
        </w:rPr>
      </w:pPr>
      <w:r w:rsidRPr="00B26ABB">
        <w:rPr>
          <w:b/>
          <w:i/>
          <w:color w:val="000000"/>
          <w:sz w:val="28"/>
          <w:szCs w:val="28"/>
        </w:rPr>
        <w:t xml:space="preserve">Мнение: </w:t>
      </w:r>
      <w:r>
        <w:rPr>
          <w:color w:val="000000"/>
          <w:sz w:val="28"/>
          <w:szCs w:val="28"/>
        </w:rPr>
        <w:t>Битва на Калке лишний раз доказала силу татаро-монгол. Разрозненность и отсутствия единого плана действий</w:t>
      </w:r>
      <w:r w:rsidR="00B26ABB">
        <w:rPr>
          <w:color w:val="000000"/>
          <w:sz w:val="28"/>
          <w:szCs w:val="28"/>
        </w:rPr>
        <w:t>, русские и половцы</w:t>
      </w:r>
      <w:r>
        <w:rPr>
          <w:color w:val="000000"/>
          <w:sz w:val="28"/>
          <w:szCs w:val="28"/>
        </w:rPr>
        <w:t xml:space="preserve"> потерпели сокрушительно поражение</w:t>
      </w:r>
      <w:r w:rsidR="00B26ABB">
        <w:rPr>
          <w:color w:val="000000"/>
          <w:sz w:val="28"/>
          <w:szCs w:val="28"/>
        </w:rPr>
        <w:t>. Калка первая битва русских с монголами, но к сожалению она не послужила уроком русским князям и не подготовила Русь к встрече с грозным противником.</w:t>
      </w:r>
    </w:p>
    <w:p w:rsidR="00551AAC" w:rsidRPr="00237765" w:rsidRDefault="00551AAC" w:rsidP="00237765">
      <w:pPr>
        <w:pStyle w:val="a8"/>
        <w:spacing w:before="0" w:beforeAutospacing="0" w:after="0" w:afterAutospacing="0" w:line="360" w:lineRule="auto"/>
        <w:ind w:firstLine="540"/>
        <w:jc w:val="both"/>
        <w:rPr>
          <w:color w:val="000000"/>
          <w:sz w:val="28"/>
          <w:szCs w:val="28"/>
        </w:rPr>
      </w:pPr>
    </w:p>
    <w:p w:rsidR="0088000E" w:rsidRPr="00237765" w:rsidRDefault="007975EF" w:rsidP="00237765">
      <w:pPr>
        <w:pStyle w:val="4"/>
        <w:numPr>
          <w:ilvl w:val="0"/>
          <w:numId w:val="0"/>
        </w:numPr>
        <w:spacing w:line="360" w:lineRule="auto"/>
        <w:ind w:left="720" w:firstLine="540"/>
        <w:jc w:val="center"/>
        <w:rPr>
          <w:rFonts w:ascii="Times New Roman" w:hAnsi="Times New Roman" w:cs="Times New Roman"/>
          <w:b/>
          <w:i w:val="0"/>
          <w:color w:val="000000"/>
          <w:szCs w:val="28"/>
        </w:rPr>
      </w:pPr>
      <w:bookmarkStart w:id="2" w:name="p3"/>
      <w:bookmarkEnd w:id="2"/>
      <w:r>
        <w:rPr>
          <w:rFonts w:ascii="Times New Roman" w:hAnsi="Times New Roman" w:cs="Times New Roman"/>
          <w:b/>
          <w:i w:val="0"/>
          <w:color w:val="000000"/>
          <w:szCs w:val="28"/>
        </w:rPr>
        <w:t xml:space="preserve">3. </w:t>
      </w:r>
      <w:r w:rsidR="0088000E" w:rsidRPr="00237765">
        <w:rPr>
          <w:rFonts w:ascii="Times New Roman" w:hAnsi="Times New Roman" w:cs="Times New Roman"/>
          <w:b/>
          <w:i w:val="0"/>
          <w:color w:val="000000"/>
          <w:szCs w:val="28"/>
        </w:rPr>
        <w:t>Нашествие Батыя на Северо-Восточную Русь</w:t>
      </w:r>
    </w:p>
    <w:p w:rsidR="009C0CF5" w:rsidRPr="00237765" w:rsidRDefault="009C0CF5" w:rsidP="00237765">
      <w:pPr>
        <w:spacing w:line="360" w:lineRule="auto"/>
        <w:ind w:firstLine="540"/>
        <w:rPr>
          <w:color w:val="000000"/>
          <w:sz w:val="28"/>
          <w:szCs w:val="28"/>
        </w:rPr>
      </w:pPr>
    </w:p>
    <w:p w:rsidR="0088000E" w:rsidRPr="00237765" w:rsidRDefault="0088000E" w:rsidP="00237765">
      <w:pPr>
        <w:pStyle w:val="a8"/>
        <w:spacing w:before="0" w:beforeAutospacing="0" w:after="0" w:afterAutospacing="0" w:line="360" w:lineRule="auto"/>
        <w:ind w:firstLine="540"/>
        <w:jc w:val="both"/>
        <w:rPr>
          <w:color w:val="000000"/>
          <w:sz w:val="28"/>
          <w:szCs w:val="28"/>
        </w:rPr>
      </w:pPr>
      <w:r w:rsidRPr="00237765">
        <w:rPr>
          <w:color w:val="000000"/>
          <w:sz w:val="28"/>
          <w:szCs w:val="28"/>
        </w:rPr>
        <w:t xml:space="preserve">В </w:t>
      </w:r>
      <w:smartTag w:uri="urn:schemas-microsoft-com:office:smarttags" w:element="metricconverter">
        <w:smartTagPr>
          <w:attr w:name="ProductID" w:val="1235 г"/>
        </w:smartTagPr>
        <w:r w:rsidRPr="00237765">
          <w:rPr>
            <w:color w:val="000000"/>
            <w:sz w:val="28"/>
            <w:szCs w:val="28"/>
          </w:rPr>
          <w:t>1235 г</w:t>
        </w:r>
      </w:smartTag>
      <w:r w:rsidRPr="00237765">
        <w:rPr>
          <w:color w:val="000000"/>
          <w:sz w:val="28"/>
          <w:szCs w:val="28"/>
        </w:rPr>
        <w:t xml:space="preserve">. новый каган Угэдэй и курултай приняли решение о новом походе в Европу. На помощь Бату-хану направлялись силы других улусов. В </w:t>
      </w:r>
      <w:smartTag w:uri="urn:schemas-microsoft-com:office:smarttags" w:element="metricconverter">
        <w:smartTagPr>
          <w:attr w:name="ProductID" w:val="1236 г"/>
        </w:smartTagPr>
        <w:r w:rsidRPr="00237765">
          <w:rPr>
            <w:color w:val="000000"/>
            <w:sz w:val="28"/>
            <w:szCs w:val="28"/>
          </w:rPr>
          <w:t>1236 г</w:t>
        </w:r>
      </w:smartTag>
      <w:r w:rsidRPr="00237765">
        <w:rPr>
          <w:color w:val="000000"/>
          <w:sz w:val="28"/>
          <w:szCs w:val="28"/>
        </w:rPr>
        <w:t>. монголы разорили Волжскую Болгарию и окончательно разгромили половцев.</w:t>
      </w:r>
    </w:p>
    <w:p w:rsidR="0088000E" w:rsidRPr="00237765" w:rsidRDefault="0088000E" w:rsidP="00237765">
      <w:pPr>
        <w:pStyle w:val="a8"/>
        <w:spacing w:before="0" w:beforeAutospacing="0" w:after="0" w:afterAutospacing="0" w:line="360" w:lineRule="auto"/>
        <w:ind w:firstLine="540"/>
        <w:jc w:val="both"/>
        <w:rPr>
          <w:color w:val="000000"/>
          <w:sz w:val="28"/>
          <w:szCs w:val="28"/>
        </w:rPr>
      </w:pPr>
      <w:r w:rsidRPr="00237765">
        <w:rPr>
          <w:color w:val="000000"/>
          <w:sz w:val="28"/>
          <w:szCs w:val="28"/>
        </w:rPr>
        <w:t xml:space="preserve">В декабре </w:t>
      </w:r>
      <w:smartTag w:uri="urn:schemas-microsoft-com:office:smarttags" w:element="metricconverter">
        <w:smartTagPr>
          <w:attr w:name="ProductID" w:val="1237 г"/>
        </w:smartTagPr>
        <w:r w:rsidRPr="00237765">
          <w:rPr>
            <w:color w:val="000000"/>
            <w:sz w:val="28"/>
            <w:szCs w:val="28"/>
          </w:rPr>
          <w:t>1237 г</w:t>
        </w:r>
      </w:smartTag>
      <w:r w:rsidRPr="00237765">
        <w:rPr>
          <w:color w:val="000000"/>
          <w:sz w:val="28"/>
          <w:szCs w:val="28"/>
        </w:rPr>
        <w:t>. монголы вторглись в пограничное Рязанское княжество. После 6 дней осады Рязань пала. Город подвергся жестокому разорению. Лишь часть рязанцев отступила к Оке и соединилась с суздальскими войсками. В битве под Коломной русские потерпели поражение.</w:t>
      </w:r>
    </w:p>
    <w:p w:rsidR="0088000E" w:rsidRPr="00237765" w:rsidRDefault="0088000E" w:rsidP="00237765">
      <w:pPr>
        <w:pStyle w:val="a8"/>
        <w:spacing w:before="0" w:beforeAutospacing="0" w:after="0" w:afterAutospacing="0" w:line="360" w:lineRule="auto"/>
        <w:ind w:firstLine="540"/>
        <w:jc w:val="both"/>
        <w:rPr>
          <w:color w:val="000000"/>
          <w:sz w:val="28"/>
          <w:szCs w:val="28"/>
        </w:rPr>
      </w:pPr>
      <w:r w:rsidRPr="00237765">
        <w:rPr>
          <w:color w:val="000000"/>
          <w:sz w:val="28"/>
          <w:szCs w:val="28"/>
        </w:rPr>
        <w:t>Монголы взяли и сожгли Коломну, Москву, осадили Владимир. Великий князь Юрий, оставив во Владимире семью, отступил к реке Сити (к северо-западу от Ярославля), где попытался собрать все силы Северо-Восточной Руси и дать монголам решительное сражение. После четырехдневной осады монголы проломили дубовые стены Владимира и взяли город штурмом. Жители и семья великого князя, пытавшиеся укрыться в Успенском соборе, были перебиты. После этого часть монголов двинулась на Сить, а часть - осадила Торжок на пути к Новгороду.</w:t>
      </w:r>
    </w:p>
    <w:p w:rsidR="0088000E" w:rsidRPr="00237765" w:rsidRDefault="0088000E" w:rsidP="00237765">
      <w:pPr>
        <w:pStyle w:val="a8"/>
        <w:spacing w:before="0" w:beforeAutospacing="0" w:after="0" w:afterAutospacing="0" w:line="360" w:lineRule="auto"/>
        <w:ind w:firstLine="540"/>
        <w:jc w:val="both"/>
        <w:rPr>
          <w:color w:val="000000"/>
          <w:sz w:val="28"/>
          <w:szCs w:val="28"/>
        </w:rPr>
      </w:pPr>
      <w:r w:rsidRPr="00237765">
        <w:rPr>
          <w:color w:val="000000"/>
          <w:sz w:val="28"/>
          <w:szCs w:val="28"/>
        </w:rPr>
        <w:t xml:space="preserve">4 марта </w:t>
      </w:r>
      <w:smartTag w:uri="urn:schemas-microsoft-com:office:smarttags" w:element="metricconverter">
        <w:smartTagPr>
          <w:attr w:name="ProductID" w:val="1238 г"/>
        </w:smartTagPr>
        <w:r w:rsidRPr="00237765">
          <w:rPr>
            <w:color w:val="000000"/>
            <w:sz w:val="28"/>
            <w:szCs w:val="28"/>
          </w:rPr>
          <w:t>1238 г</w:t>
        </w:r>
      </w:smartTag>
      <w:r w:rsidRPr="00237765">
        <w:rPr>
          <w:color w:val="000000"/>
          <w:sz w:val="28"/>
          <w:szCs w:val="28"/>
        </w:rPr>
        <w:t>. на Сити русские потерпели жестокое поражение, великий князь погиб. Торжок, осажденный частью монгольского войска, пал после героического двухнедельного сопротивления. Монголы двинулись к Новгороду, но не дошли до него около 100 верст и повернули. По-видимому, отказ от взятия Новгорода был вызван боязнью распутицы и тем, что монголы уже обезопасили свой поход в Европу от удара русских в тыл. К тому же лесистая местность северной Руси не годилась для кочевого хозяйства. Монголы не собирались здесь жить, а получение дани они уже обеспечили.</w:t>
      </w:r>
    </w:p>
    <w:p w:rsidR="0088000E" w:rsidRDefault="0088000E" w:rsidP="00237765">
      <w:pPr>
        <w:pStyle w:val="a8"/>
        <w:spacing w:before="0" w:beforeAutospacing="0" w:after="0" w:afterAutospacing="0" w:line="360" w:lineRule="auto"/>
        <w:ind w:firstLine="540"/>
        <w:jc w:val="both"/>
        <w:rPr>
          <w:color w:val="000000"/>
          <w:sz w:val="28"/>
          <w:szCs w:val="28"/>
        </w:rPr>
      </w:pPr>
      <w:r w:rsidRPr="00237765">
        <w:rPr>
          <w:color w:val="000000"/>
          <w:sz w:val="28"/>
          <w:szCs w:val="28"/>
        </w:rPr>
        <w:t>На обратном пути монголы двигались широкой облавной цепью, разоряя города. Неожиданно упорное сопротивление (7 недель!) им оказал небольшой город Козельск ("злой город"). Монголы сумели взять его, лишь получив подкрепления и осадные машины.</w:t>
      </w:r>
    </w:p>
    <w:p w:rsidR="00D12B6F" w:rsidRPr="00D12B6F" w:rsidRDefault="00D12B6F" w:rsidP="00D12B6F">
      <w:pPr>
        <w:pStyle w:val="4"/>
        <w:numPr>
          <w:ilvl w:val="0"/>
          <w:numId w:val="0"/>
        </w:numPr>
        <w:spacing w:line="360" w:lineRule="auto"/>
        <w:ind w:left="-142" w:firstLine="1402"/>
        <w:jc w:val="both"/>
        <w:rPr>
          <w:rFonts w:ascii="Times New Roman" w:hAnsi="Times New Roman" w:cs="Times New Roman"/>
          <w:i w:val="0"/>
          <w:color w:val="000000"/>
          <w:szCs w:val="28"/>
        </w:rPr>
      </w:pPr>
      <w:r w:rsidRPr="00D12B6F">
        <w:rPr>
          <w:rFonts w:ascii="Times New Roman" w:hAnsi="Times New Roman" w:cs="Times New Roman"/>
          <w:b/>
          <w:color w:val="000000"/>
          <w:szCs w:val="28"/>
        </w:rPr>
        <w:t>Мнение:</w:t>
      </w:r>
      <w:r w:rsidRPr="00D12B6F">
        <w:rPr>
          <w:rFonts w:ascii="Times New Roman" w:hAnsi="Times New Roman" w:cs="Times New Roman"/>
          <w:i w:val="0"/>
          <w:color w:val="000000"/>
          <w:szCs w:val="28"/>
        </w:rPr>
        <w:t xml:space="preserve"> Батый спланировал свой поход на Северо-Восточную Русь в зимнее время, что обеспечивала маневренность его войск и  неожиданность нанесения удара, поскольку князья не были готовы к крупному нашествию зимой. Следует обратить внимание, что решающую роль в победах оказывал моральный настрой монгольской армии, люди были уверенны в своих силах, и верили в свое превосходство, в то время как Русь находилась в состоянии раздробленности и упадка.</w:t>
      </w:r>
      <w:r>
        <w:rPr>
          <w:rFonts w:ascii="Times New Roman" w:hAnsi="Times New Roman" w:cs="Times New Roman"/>
          <w:i w:val="0"/>
          <w:color w:val="000000"/>
          <w:szCs w:val="28"/>
        </w:rPr>
        <w:t xml:space="preserve"> </w:t>
      </w:r>
      <w:r w:rsidRPr="00D12B6F">
        <w:rPr>
          <w:rFonts w:ascii="Times New Roman" w:hAnsi="Times New Roman" w:cs="Times New Roman"/>
          <w:i w:val="0"/>
          <w:color w:val="000000"/>
          <w:szCs w:val="28"/>
        </w:rPr>
        <w:t>Столкновение этих двух факторов дало катастрофические результаты.</w:t>
      </w:r>
    </w:p>
    <w:p w:rsidR="00D12B6F" w:rsidRPr="00D12B6F" w:rsidRDefault="00D12B6F" w:rsidP="00D12B6F"/>
    <w:p w:rsidR="0088000E" w:rsidRDefault="007975EF" w:rsidP="00237765">
      <w:pPr>
        <w:pStyle w:val="4"/>
        <w:numPr>
          <w:ilvl w:val="0"/>
          <w:numId w:val="0"/>
        </w:numPr>
        <w:spacing w:line="360" w:lineRule="auto"/>
        <w:ind w:left="720" w:firstLine="540"/>
        <w:jc w:val="center"/>
        <w:rPr>
          <w:rFonts w:ascii="Times New Roman" w:hAnsi="Times New Roman" w:cs="Times New Roman"/>
          <w:b/>
          <w:i w:val="0"/>
          <w:color w:val="000000"/>
          <w:szCs w:val="28"/>
        </w:rPr>
      </w:pPr>
      <w:bookmarkStart w:id="3" w:name="p4"/>
      <w:bookmarkEnd w:id="3"/>
      <w:r>
        <w:rPr>
          <w:rFonts w:ascii="Times New Roman" w:hAnsi="Times New Roman" w:cs="Times New Roman"/>
          <w:b/>
          <w:i w:val="0"/>
          <w:color w:val="000000"/>
          <w:szCs w:val="28"/>
        </w:rPr>
        <w:t xml:space="preserve">4. </w:t>
      </w:r>
      <w:r w:rsidR="0088000E" w:rsidRPr="00237765">
        <w:rPr>
          <w:rFonts w:ascii="Times New Roman" w:hAnsi="Times New Roman" w:cs="Times New Roman"/>
          <w:b/>
          <w:i w:val="0"/>
          <w:color w:val="000000"/>
          <w:szCs w:val="28"/>
        </w:rPr>
        <w:t>Нашествие Батыя на Южную Русь</w:t>
      </w:r>
    </w:p>
    <w:p w:rsidR="005332DB" w:rsidRPr="005332DB" w:rsidRDefault="005332DB" w:rsidP="005332DB"/>
    <w:p w:rsidR="00237765" w:rsidRPr="00237765" w:rsidRDefault="00237765" w:rsidP="00237765"/>
    <w:p w:rsidR="0088000E" w:rsidRDefault="0088000E" w:rsidP="00237765">
      <w:pPr>
        <w:pStyle w:val="a8"/>
        <w:spacing w:before="0" w:beforeAutospacing="0" w:after="0" w:afterAutospacing="0" w:line="360" w:lineRule="auto"/>
        <w:ind w:firstLine="540"/>
        <w:jc w:val="both"/>
        <w:rPr>
          <w:color w:val="000000"/>
          <w:sz w:val="28"/>
          <w:szCs w:val="28"/>
        </w:rPr>
      </w:pPr>
      <w:r w:rsidRPr="00237765">
        <w:rPr>
          <w:color w:val="000000"/>
          <w:sz w:val="28"/>
          <w:szCs w:val="28"/>
        </w:rPr>
        <w:t xml:space="preserve">Началось весной </w:t>
      </w:r>
      <w:smartTag w:uri="urn:schemas-microsoft-com:office:smarttags" w:element="metricconverter">
        <w:smartTagPr>
          <w:attr w:name="ProductID" w:val="1239 г"/>
        </w:smartTagPr>
        <w:r w:rsidRPr="00237765">
          <w:rPr>
            <w:color w:val="000000"/>
            <w:sz w:val="28"/>
            <w:szCs w:val="28"/>
          </w:rPr>
          <w:t>1239 г</w:t>
        </w:r>
      </w:smartTag>
      <w:r w:rsidRPr="00237765">
        <w:rPr>
          <w:color w:val="000000"/>
          <w:sz w:val="28"/>
          <w:szCs w:val="28"/>
        </w:rPr>
        <w:t xml:space="preserve">. В марте пал Переяславль, в октябре - Чернигов. Осенью </w:t>
      </w:r>
      <w:smartTag w:uri="urn:schemas-microsoft-com:office:smarttags" w:element="metricconverter">
        <w:smartTagPr>
          <w:attr w:name="ProductID" w:val="1240 г"/>
        </w:smartTagPr>
        <w:r w:rsidRPr="00237765">
          <w:rPr>
            <w:color w:val="000000"/>
            <w:sz w:val="28"/>
            <w:szCs w:val="28"/>
          </w:rPr>
          <w:t>1240 г</w:t>
        </w:r>
      </w:smartTag>
      <w:r w:rsidRPr="00237765">
        <w:rPr>
          <w:color w:val="000000"/>
          <w:sz w:val="28"/>
          <w:szCs w:val="28"/>
        </w:rPr>
        <w:t>. монголы осадили Киев, принадлежавший в это время Даниилу Галицкому. Разрушив стены, монголы ворвались в город и бой развернулся на его улицах. Последние защитники собрались в Десятинной церкви, но она рухнула (по летописи - под тяжестью людей, собравшихся на ее кровле, а вероятнее - под ударами стенобитных машин). Киев пал.</w:t>
      </w:r>
    </w:p>
    <w:p w:rsidR="00196FD6" w:rsidRPr="00B95D83" w:rsidRDefault="00196FD6" w:rsidP="00196FD6">
      <w:pPr>
        <w:pStyle w:val="a8"/>
        <w:spacing w:before="0" w:beforeAutospacing="0" w:after="0" w:afterAutospacing="0" w:line="360" w:lineRule="auto"/>
        <w:ind w:firstLine="540"/>
        <w:jc w:val="both"/>
        <w:rPr>
          <w:color w:val="000000"/>
          <w:sz w:val="28"/>
          <w:szCs w:val="28"/>
        </w:rPr>
      </w:pPr>
      <w:r w:rsidRPr="00B95D83">
        <w:rPr>
          <w:b/>
          <w:i/>
          <w:color w:val="000000"/>
          <w:sz w:val="28"/>
          <w:szCs w:val="28"/>
        </w:rPr>
        <w:t>Мнение:</w:t>
      </w:r>
      <w:r>
        <w:rPr>
          <w:color w:val="000000"/>
          <w:sz w:val="28"/>
          <w:szCs w:val="28"/>
        </w:rPr>
        <w:t xml:space="preserve"> </w:t>
      </w:r>
      <w:r w:rsidRPr="00B95D83">
        <w:rPr>
          <w:color w:val="000000"/>
          <w:sz w:val="28"/>
          <w:szCs w:val="28"/>
        </w:rPr>
        <w:t xml:space="preserve">Северо </w:t>
      </w:r>
      <w:r>
        <w:rPr>
          <w:color w:val="000000"/>
          <w:sz w:val="28"/>
          <w:szCs w:val="28"/>
        </w:rPr>
        <w:t>- в</w:t>
      </w:r>
      <w:r w:rsidRPr="00B95D83">
        <w:rPr>
          <w:color w:val="000000"/>
          <w:sz w:val="28"/>
          <w:szCs w:val="28"/>
        </w:rPr>
        <w:t>осточная Русь - лежит в руинах, но князья Южной Руси проявляют беспечность и ничего не делают для защиты своих городов.</w:t>
      </w:r>
    </w:p>
    <w:p w:rsidR="00196FD6" w:rsidRDefault="00196FD6" w:rsidP="00196FD6">
      <w:pPr>
        <w:spacing w:line="360" w:lineRule="auto"/>
        <w:jc w:val="both"/>
        <w:rPr>
          <w:color w:val="000000"/>
          <w:sz w:val="28"/>
          <w:szCs w:val="28"/>
        </w:rPr>
      </w:pPr>
      <w:r w:rsidRPr="00B95D83">
        <w:rPr>
          <w:color w:val="000000"/>
          <w:sz w:val="28"/>
          <w:szCs w:val="28"/>
        </w:rPr>
        <w:t>Итог</w:t>
      </w:r>
      <w:r>
        <w:rPr>
          <w:color w:val="000000"/>
          <w:sz w:val="28"/>
          <w:szCs w:val="28"/>
        </w:rPr>
        <w:t xml:space="preserve"> </w:t>
      </w:r>
      <w:r w:rsidRPr="00B95D83">
        <w:rPr>
          <w:color w:val="000000"/>
          <w:sz w:val="28"/>
          <w:szCs w:val="28"/>
        </w:rPr>
        <w:t>- опасаясь новых нашествий и разрушений русские князья приняли вассальную зависимость от  Орды. Нашествия Батыя стала крупнейше</w:t>
      </w:r>
      <w:r>
        <w:rPr>
          <w:color w:val="000000"/>
          <w:sz w:val="28"/>
          <w:szCs w:val="28"/>
        </w:rPr>
        <w:t>й катастрофой за всю историю Ру</w:t>
      </w:r>
      <w:r w:rsidRPr="00B95D83">
        <w:rPr>
          <w:color w:val="000000"/>
          <w:sz w:val="28"/>
          <w:szCs w:val="28"/>
        </w:rPr>
        <w:t>си,</w:t>
      </w:r>
      <w:r>
        <w:rPr>
          <w:color w:val="000000"/>
          <w:sz w:val="28"/>
          <w:szCs w:val="28"/>
        </w:rPr>
        <w:t xml:space="preserve"> </w:t>
      </w:r>
      <w:r w:rsidRPr="00B95D83">
        <w:rPr>
          <w:color w:val="000000"/>
          <w:sz w:val="28"/>
          <w:szCs w:val="28"/>
        </w:rPr>
        <w:t>привело к разгрому восточнославянского мира.</w:t>
      </w:r>
      <w:r>
        <w:rPr>
          <w:color w:val="000000"/>
          <w:sz w:val="28"/>
          <w:szCs w:val="28"/>
        </w:rPr>
        <w:t xml:space="preserve"> </w:t>
      </w:r>
      <w:r w:rsidRPr="00B95D83">
        <w:rPr>
          <w:color w:val="000000"/>
          <w:sz w:val="28"/>
          <w:szCs w:val="28"/>
        </w:rPr>
        <w:t>Это нашествие лишило</w:t>
      </w:r>
      <w:r>
        <w:rPr>
          <w:color w:val="000000"/>
          <w:sz w:val="28"/>
          <w:szCs w:val="28"/>
        </w:rPr>
        <w:t xml:space="preserve"> Россию дальнейших</w:t>
      </w:r>
      <w:r w:rsidRPr="00B95D83">
        <w:rPr>
          <w:color w:val="000000"/>
          <w:sz w:val="28"/>
          <w:szCs w:val="28"/>
        </w:rPr>
        <w:t xml:space="preserve"> благоприятных исторических перспектив</w:t>
      </w:r>
    </w:p>
    <w:p w:rsidR="00196FD6" w:rsidRPr="00237765" w:rsidRDefault="00196FD6" w:rsidP="00237765">
      <w:pPr>
        <w:pStyle w:val="a8"/>
        <w:spacing w:before="0" w:beforeAutospacing="0" w:after="0" w:afterAutospacing="0" w:line="360" w:lineRule="auto"/>
        <w:ind w:firstLine="540"/>
        <w:jc w:val="both"/>
        <w:rPr>
          <w:color w:val="000000"/>
          <w:sz w:val="28"/>
          <w:szCs w:val="28"/>
        </w:rPr>
      </w:pPr>
    </w:p>
    <w:p w:rsidR="00196FD6" w:rsidRDefault="00BC4CB0" w:rsidP="00196FD6">
      <w:pPr>
        <w:pStyle w:val="a8"/>
        <w:spacing w:before="0" w:beforeAutospacing="0" w:after="0" w:afterAutospacing="0" w:line="360" w:lineRule="auto"/>
        <w:ind w:firstLine="540"/>
        <w:jc w:val="center"/>
        <w:rPr>
          <w:b/>
          <w:bCs/>
          <w:color w:val="000000"/>
          <w:sz w:val="28"/>
          <w:szCs w:val="28"/>
        </w:rPr>
      </w:pPr>
      <w:r>
        <w:rPr>
          <w:b/>
          <w:bCs/>
          <w:color w:val="000000"/>
          <w:sz w:val="28"/>
          <w:szCs w:val="28"/>
        </w:rPr>
        <w:t>5</w:t>
      </w:r>
      <w:r w:rsidR="00196FD6">
        <w:rPr>
          <w:b/>
          <w:bCs/>
          <w:color w:val="000000"/>
          <w:sz w:val="28"/>
          <w:szCs w:val="28"/>
        </w:rPr>
        <w:t>. Поход Батыя на Европу</w:t>
      </w:r>
    </w:p>
    <w:p w:rsidR="00196FD6" w:rsidRPr="00237765" w:rsidRDefault="00196FD6" w:rsidP="00196FD6">
      <w:pPr>
        <w:pStyle w:val="a8"/>
        <w:spacing w:before="0" w:beforeAutospacing="0" w:after="0" w:afterAutospacing="0" w:line="360" w:lineRule="auto"/>
        <w:ind w:firstLine="540"/>
        <w:jc w:val="center"/>
        <w:rPr>
          <w:b/>
          <w:color w:val="000000"/>
          <w:sz w:val="28"/>
          <w:szCs w:val="28"/>
        </w:rPr>
      </w:pPr>
    </w:p>
    <w:p w:rsidR="00196FD6" w:rsidRPr="00237765" w:rsidRDefault="00196FD6" w:rsidP="00196FD6">
      <w:pPr>
        <w:pStyle w:val="a8"/>
        <w:spacing w:before="0" w:beforeAutospacing="0" w:after="0" w:afterAutospacing="0" w:line="360" w:lineRule="auto"/>
        <w:ind w:firstLine="540"/>
        <w:jc w:val="both"/>
        <w:rPr>
          <w:color w:val="000000"/>
          <w:sz w:val="28"/>
          <w:szCs w:val="28"/>
        </w:rPr>
      </w:pPr>
      <w:r w:rsidRPr="00237765">
        <w:rPr>
          <w:color w:val="000000"/>
          <w:sz w:val="28"/>
          <w:szCs w:val="28"/>
        </w:rPr>
        <w:t xml:space="preserve">После разгрома Руси монгольские орды двинулись на Европу. Были разорены Польша, Венгрия, Чехия, балканские страны. Монголы вышли к границам Германской империи, дошли до Адриатического моря. Однако в конце </w:t>
      </w:r>
      <w:smartTag w:uri="urn:schemas-microsoft-com:office:smarttags" w:element="metricconverter">
        <w:smartTagPr>
          <w:attr w:name="ProductID" w:val="1242 г"/>
        </w:smartTagPr>
        <w:r w:rsidRPr="00237765">
          <w:rPr>
            <w:color w:val="000000"/>
            <w:sz w:val="28"/>
            <w:szCs w:val="28"/>
          </w:rPr>
          <w:t>1242 г</w:t>
        </w:r>
      </w:smartTag>
      <w:r w:rsidRPr="00237765">
        <w:rPr>
          <w:color w:val="000000"/>
          <w:sz w:val="28"/>
          <w:szCs w:val="28"/>
        </w:rPr>
        <w:t xml:space="preserve">. их постиг ряд неудач в Чехии и Венгрии. Из далекого Каракорума пришло известие о смерти великого хана Угедея — сына Чингисхана. Это был удобный предлог, чтобы прекратить трудный поход. Батый повернул свои войска обратно на восток. </w:t>
      </w:r>
    </w:p>
    <w:p w:rsidR="00196FD6" w:rsidRPr="00237765" w:rsidRDefault="00196FD6" w:rsidP="00196FD6">
      <w:pPr>
        <w:pStyle w:val="a8"/>
        <w:spacing w:before="0" w:beforeAutospacing="0" w:after="0" w:afterAutospacing="0" w:line="360" w:lineRule="auto"/>
        <w:ind w:firstLine="540"/>
        <w:jc w:val="both"/>
        <w:rPr>
          <w:color w:val="000000"/>
          <w:sz w:val="28"/>
          <w:szCs w:val="28"/>
        </w:rPr>
      </w:pPr>
      <w:r w:rsidRPr="00237765">
        <w:rPr>
          <w:color w:val="000000"/>
          <w:sz w:val="28"/>
          <w:szCs w:val="28"/>
        </w:rPr>
        <w:t xml:space="preserve">Решающую всемирно-историческую роль в спасении европейской цивилизации от монгольских орд сыграла героическая борьба против них русского и других народов нашей страны, принявших на себя первый удар захватчиков. В ожесточенных боях на Руси погибла лучшая часть монгольского войска. Монголы утратили наступательную мощь. Они не могли не считаться с освободительной борьбой, развернувшейся в тылу их войск. </w:t>
      </w:r>
    </w:p>
    <w:p w:rsidR="00196FD6" w:rsidRPr="00237765" w:rsidRDefault="00196FD6" w:rsidP="00196FD6">
      <w:pPr>
        <w:pStyle w:val="a8"/>
        <w:spacing w:before="0" w:beforeAutospacing="0" w:after="0" w:afterAutospacing="0" w:line="360" w:lineRule="auto"/>
        <w:ind w:firstLine="540"/>
        <w:jc w:val="both"/>
        <w:rPr>
          <w:color w:val="000000"/>
          <w:sz w:val="28"/>
          <w:szCs w:val="28"/>
        </w:rPr>
      </w:pPr>
      <w:r w:rsidRPr="00237765">
        <w:rPr>
          <w:color w:val="000000"/>
          <w:sz w:val="28"/>
          <w:szCs w:val="28"/>
        </w:rPr>
        <w:t xml:space="preserve">Невская битва. Наступление рыцарей особенно усилилось в связи с ослаблением Руси, истекавшей кровью в борьбе с монгольскими завоевателями. </w:t>
      </w:r>
    </w:p>
    <w:p w:rsidR="00196FD6" w:rsidRPr="00237765" w:rsidRDefault="00196FD6" w:rsidP="00196FD6">
      <w:pPr>
        <w:pStyle w:val="a8"/>
        <w:spacing w:before="0" w:beforeAutospacing="0" w:after="0" w:afterAutospacing="0" w:line="360" w:lineRule="auto"/>
        <w:ind w:firstLine="540"/>
        <w:jc w:val="both"/>
        <w:rPr>
          <w:color w:val="000000"/>
          <w:sz w:val="28"/>
          <w:szCs w:val="28"/>
        </w:rPr>
      </w:pPr>
      <w:r w:rsidRPr="00237765">
        <w:rPr>
          <w:color w:val="000000"/>
          <w:sz w:val="28"/>
          <w:szCs w:val="28"/>
        </w:rPr>
        <w:t xml:space="preserve">В июле </w:t>
      </w:r>
      <w:smartTag w:uri="urn:schemas-microsoft-com:office:smarttags" w:element="metricconverter">
        <w:smartTagPr>
          <w:attr w:name="ProductID" w:val="1240 г"/>
        </w:smartTagPr>
        <w:r w:rsidRPr="00237765">
          <w:rPr>
            <w:color w:val="000000"/>
            <w:sz w:val="28"/>
            <w:szCs w:val="28"/>
          </w:rPr>
          <w:t>1240 г</w:t>
        </w:r>
      </w:smartTag>
      <w:r w:rsidRPr="00237765">
        <w:rPr>
          <w:color w:val="000000"/>
          <w:sz w:val="28"/>
          <w:szCs w:val="28"/>
        </w:rPr>
        <w:t xml:space="preserve">. тяжелым положением Руси попытались воспользоваться шведские феодалы. Шведский флот с войском на борту вошел в устье Невы. Поднявшись по Неве до впадения в нее реки Ижора, рыцарская конница высадилась на берег. Шведы хотели захватить город Старую Ладогу, а затем и Новгород. </w:t>
      </w:r>
    </w:p>
    <w:p w:rsidR="00196FD6" w:rsidRPr="00237765" w:rsidRDefault="00196FD6" w:rsidP="00196FD6">
      <w:pPr>
        <w:pStyle w:val="a8"/>
        <w:spacing w:before="0" w:beforeAutospacing="0" w:after="0" w:afterAutospacing="0" w:line="360" w:lineRule="auto"/>
        <w:ind w:firstLine="540"/>
        <w:jc w:val="both"/>
        <w:rPr>
          <w:color w:val="000000"/>
          <w:sz w:val="28"/>
          <w:szCs w:val="28"/>
        </w:rPr>
      </w:pPr>
      <w:r w:rsidRPr="00237765">
        <w:rPr>
          <w:color w:val="000000"/>
          <w:sz w:val="28"/>
          <w:szCs w:val="28"/>
        </w:rPr>
        <w:t xml:space="preserve">Князь Александр Ярославич, которому было в то время 20 лет, со своей дружиной стремительно бросился к месту высадки. "Нас немного,  обратился он к своим воинам, — но не в силе Бог, а в правде". Скрыто подойдя к лагерю шведов, Александр со своими дружинниками ударил по ним, а небольшое ополчение во главе с новгородцем Мишей отрезало шведам путь, по которому они могли спастись бегством на свои корабли. </w:t>
      </w:r>
    </w:p>
    <w:p w:rsidR="00196FD6" w:rsidRPr="00237765" w:rsidRDefault="00196FD6" w:rsidP="00196FD6">
      <w:pPr>
        <w:pStyle w:val="a8"/>
        <w:spacing w:before="0" w:beforeAutospacing="0" w:after="0" w:afterAutospacing="0" w:line="360" w:lineRule="auto"/>
        <w:ind w:firstLine="540"/>
        <w:jc w:val="both"/>
        <w:rPr>
          <w:color w:val="000000"/>
          <w:sz w:val="28"/>
          <w:szCs w:val="28"/>
        </w:rPr>
      </w:pPr>
      <w:r w:rsidRPr="00237765">
        <w:rPr>
          <w:color w:val="000000"/>
          <w:sz w:val="28"/>
          <w:szCs w:val="28"/>
        </w:rPr>
        <w:t xml:space="preserve">Александра Ярославича за победу на Неве русский народ прозвал Невским. Значение этой победы в том, что она надолго остановила шведскую агрессию на восток, сохранила за Русью выход к Балтийскому побережью. (Петр I, подчеркивая право России на Балтийское побережье, в новой столице на месте битвы основал Александро-Невский монастырь.) </w:t>
      </w:r>
    </w:p>
    <w:p w:rsidR="00196FD6" w:rsidRPr="00237765" w:rsidRDefault="00196FD6" w:rsidP="00196FD6">
      <w:pPr>
        <w:pStyle w:val="a8"/>
        <w:spacing w:before="0" w:beforeAutospacing="0" w:after="0" w:afterAutospacing="0" w:line="360" w:lineRule="auto"/>
        <w:ind w:firstLine="540"/>
        <w:jc w:val="both"/>
        <w:rPr>
          <w:color w:val="000000"/>
          <w:sz w:val="28"/>
          <w:szCs w:val="28"/>
        </w:rPr>
      </w:pPr>
      <w:r w:rsidRPr="00237765">
        <w:rPr>
          <w:color w:val="000000"/>
          <w:sz w:val="28"/>
          <w:szCs w:val="28"/>
        </w:rPr>
        <w:t xml:space="preserve">Ледовое побоище. Летом того же </w:t>
      </w:r>
      <w:smartTag w:uri="urn:schemas-microsoft-com:office:smarttags" w:element="metricconverter">
        <w:smartTagPr>
          <w:attr w:name="ProductID" w:val="1240 г"/>
        </w:smartTagPr>
        <w:r w:rsidRPr="00237765">
          <w:rPr>
            <w:color w:val="000000"/>
            <w:sz w:val="28"/>
            <w:szCs w:val="28"/>
          </w:rPr>
          <w:t>1240 г</w:t>
        </w:r>
      </w:smartTag>
      <w:r w:rsidRPr="00237765">
        <w:rPr>
          <w:color w:val="000000"/>
          <w:sz w:val="28"/>
          <w:szCs w:val="28"/>
        </w:rPr>
        <w:t xml:space="preserve">. Ливонский орден, а также датские и германские рыцари напали на Русь и захватили город Изборск. Вскоре из-за предательства посадника Твердилы и части бояр был взят Псков (1241). Усобицы и распри привели к тому, что Новгород не помог своим соседям. А борьба между боярством и князем в самом Новгороде завершилась изгнанием Александра Невского из города. В этих условиях отдельные отряды крестоносцев оказались в </w:t>
      </w:r>
      <w:smartTag w:uri="urn:schemas-microsoft-com:office:smarttags" w:element="metricconverter">
        <w:smartTagPr>
          <w:attr w:name="ProductID" w:val="30 км"/>
        </w:smartTagPr>
        <w:r w:rsidRPr="00237765">
          <w:rPr>
            <w:color w:val="000000"/>
            <w:sz w:val="28"/>
            <w:szCs w:val="28"/>
          </w:rPr>
          <w:t>30 км</w:t>
        </w:r>
      </w:smartTag>
      <w:r w:rsidRPr="00237765">
        <w:rPr>
          <w:color w:val="000000"/>
          <w:sz w:val="28"/>
          <w:szCs w:val="28"/>
        </w:rPr>
        <w:t xml:space="preserve"> от стен Новгорода. По требованию веча Александр Невский возвратился в город. </w:t>
      </w:r>
    </w:p>
    <w:p w:rsidR="00196FD6" w:rsidRPr="00237765" w:rsidRDefault="00196FD6" w:rsidP="00196FD6">
      <w:pPr>
        <w:pStyle w:val="a8"/>
        <w:spacing w:before="0" w:beforeAutospacing="0" w:after="0" w:afterAutospacing="0" w:line="360" w:lineRule="auto"/>
        <w:ind w:firstLine="540"/>
        <w:jc w:val="both"/>
        <w:rPr>
          <w:color w:val="000000"/>
          <w:sz w:val="28"/>
          <w:szCs w:val="28"/>
        </w:rPr>
      </w:pPr>
      <w:r w:rsidRPr="00237765">
        <w:rPr>
          <w:color w:val="000000"/>
          <w:sz w:val="28"/>
          <w:szCs w:val="28"/>
        </w:rPr>
        <w:t xml:space="preserve">Вместе со своей дружиной Александр внезапным ударом освободил Псков, Изборск и другие захваченные города. Получив известие, что на него идут основные силы Ордена, Александр Невский перекрыл путь рыцарям, разместив свои войска на льду Чудского озера. Русский князь показал себя как выдающийся полководец. Летописец писал о нем: </w:t>
      </w:r>
    </w:p>
    <w:p w:rsidR="00196FD6" w:rsidRPr="00237765" w:rsidRDefault="00196FD6" w:rsidP="00196FD6">
      <w:pPr>
        <w:pStyle w:val="a8"/>
        <w:spacing w:before="0" w:beforeAutospacing="0" w:after="0" w:afterAutospacing="0" w:line="360" w:lineRule="auto"/>
        <w:ind w:firstLine="540"/>
        <w:jc w:val="both"/>
        <w:rPr>
          <w:color w:val="000000"/>
          <w:sz w:val="28"/>
          <w:szCs w:val="28"/>
        </w:rPr>
      </w:pPr>
      <w:r w:rsidRPr="00237765">
        <w:rPr>
          <w:color w:val="000000"/>
          <w:sz w:val="28"/>
          <w:szCs w:val="28"/>
        </w:rPr>
        <w:t xml:space="preserve">"Побеждая везде, а не победим николи же". Александр разместил войска под прикрытием крутого берега на льду озера, исключив возможность вражеской разведки своих сил и лишив противника свободы маневра. Учитывая построение рыцарей "свиньей" (в виде трапеции с ост рым клином впереди, который составляла тяжеловооруженная конница), Александр Невский расположил свои полки в виде треугольника, острием, упиравшимся в берег. Перед сражением часть русских воинов была снабжена специальными крючьями, чтобы стаскивать рыцарей с коней. </w:t>
      </w:r>
    </w:p>
    <w:p w:rsidR="00196FD6" w:rsidRPr="00237765" w:rsidRDefault="00196FD6" w:rsidP="00196FD6">
      <w:pPr>
        <w:pStyle w:val="a8"/>
        <w:spacing w:before="0" w:beforeAutospacing="0" w:after="0" w:afterAutospacing="0" w:line="360" w:lineRule="auto"/>
        <w:ind w:firstLine="540"/>
        <w:jc w:val="both"/>
        <w:rPr>
          <w:color w:val="000000"/>
          <w:sz w:val="28"/>
          <w:szCs w:val="28"/>
        </w:rPr>
      </w:pPr>
      <w:r w:rsidRPr="00237765">
        <w:rPr>
          <w:color w:val="000000"/>
          <w:sz w:val="28"/>
          <w:szCs w:val="28"/>
        </w:rPr>
        <w:t xml:space="preserve">5 апреля </w:t>
      </w:r>
      <w:smartTag w:uri="urn:schemas-microsoft-com:office:smarttags" w:element="metricconverter">
        <w:smartTagPr>
          <w:attr w:name="ProductID" w:val="1242 г"/>
        </w:smartTagPr>
        <w:r w:rsidRPr="00237765">
          <w:rPr>
            <w:color w:val="000000"/>
            <w:sz w:val="28"/>
            <w:szCs w:val="28"/>
          </w:rPr>
          <w:t>1242 г</w:t>
        </w:r>
      </w:smartTag>
      <w:r w:rsidRPr="00237765">
        <w:rPr>
          <w:color w:val="000000"/>
          <w:sz w:val="28"/>
          <w:szCs w:val="28"/>
        </w:rPr>
        <w:t xml:space="preserve">. на льду Чудского озера состоялась битва, получившая название Ледового побоища. Рыцарский клин пробил центр русской позиции и уткнулся в берег. Фланговые удары русских полков решили исход сражения: как клеши, они сдавили рыцарскую "свинью". Рыцари, не выдержав удара, в панике бежали. Семь верст гнали их новгородцы по льду, который к весне во многих местах стал слабым и проваливался под тяжеловооруженными воинами. Русские преследовали противника, "секли, несяся за ним, как по воздуху",  записал летописец. По данным Новгородской летописи, в битве погибло "немец 400, и 50 взято в плен" (немецкие хроники оценивают число погибших в 25 рыцарей). Плененные рыцари с позором были проведены по улицам Господина Великого Новгорода. </w:t>
      </w:r>
    </w:p>
    <w:p w:rsidR="00196FD6" w:rsidRPr="00237765" w:rsidRDefault="00196FD6" w:rsidP="00196FD6">
      <w:pPr>
        <w:pStyle w:val="a8"/>
        <w:spacing w:before="0" w:beforeAutospacing="0" w:after="0" w:afterAutospacing="0" w:line="360" w:lineRule="auto"/>
        <w:ind w:firstLine="540"/>
        <w:jc w:val="both"/>
        <w:rPr>
          <w:color w:val="000000"/>
          <w:sz w:val="28"/>
          <w:szCs w:val="28"/>
        </w:rPr>
      </w:pPr>
      <w:r w:rsidRPr="00237765">
        <w:rPr>
          <w:color w:val="000000"/>
          <w:sz w:val="28"/>
          <w:szCs w:val="28"/>
        </w:rPr>
        <w:t xml:space="preserve">Значение этой победы состоит в том, что была ослаблена военная мощь Ливонского ордена. Откликом на Ледовое побоище был рост освободительной борьбы в Прибалтике. Однако, опираясь на помощь римско-католической церкви, рыцари в конце ХШ в. захватили значительную часть Прибалтийских земель. </w:t>
      </w:r>
    </w:p>
    <w:p w:rsidR="00196FD6" w:rsidRPr="00237765" w:rsidRDefault="00196FD6" w:rsidP="00196FD6">
      <w:pPr>
        <w:pStyle w:val="a8"/>
        <w:spacing w:before="0" w:beforeAutospacing="0" w:after="0" w:afterAutospacing="0" w:line="360" w:lineRule="auto"/>
        <w:ind w:firstLine="540"/>
        <w:jc w:val="both"/>
        <w:rPr>
          <w:color w:val="000000"/>
          <w:sz w:val="28"/>
          <w:szCs w:val="28"/>
        </w:rPr>
      </w:pPr>
      <w:r w:rsidRPr="00237765">
        <w:rPr>
          <w:color w:val="000000"/>
          <w:sz w:val="28"/>
          <w:szCs w:val="28"/>
        </w:rPr>
        <w:t xml:space="preserve">Русские земли под властью Золотой Орды. В середине XIII в. один из внуков Чингисхана Хубулай перенес свою ставку в Пекин, основав династию Юань. Остальная часть Монгольской державы номинально подчинялась великому хану в Каракоруме. Один из сыновей Чингисхана — Чагатай (Джагатай) получил земли большей части Средней Азии, а внук Чингисхана Зулагу владел территорией Ирана, частью Передней и Средней Азии и Закавказья. Этот улус, выделенный в </w:t>
      </w:r>
      <w:smartTag w:uri="urn:schemas-microsoft-com:office:smarttags" w:element="metricconverter">
        <w:smartTagPr>
          <w:attr w:name="ProductID" w:val="1265 г"/>
        </w:smartTagPr>
        <w:r w:rsidRPr="00237765">
          <w:rPr>
            <w:color w:val="000000"/>
            <w:sz w:val="28"/>
            <w:szCs w:val="28"/>
          </w:rPr>
          <w:t>1265 г</w:t>
        </w:r>
      </w:smartTag>
      <w:r w:rsidRPr="00237765">
        <w:rPr>
          <w:color w:val="000000"/>
          <w:sz w:val="28"/>
          <w:szCs w:val="28"/>
        </w:rPr>
        <w:t xml:space="preserve">., по имени династии называют государством Хулагуидов. Еще один внук Чингисхана от его старшего сына Джучи  Батый основал государство Золотая Орда. </w:t>
      </w:r>
    </w:p>
    <w:p w:rsidR="00196FD6" w:rsidRPr="00237765" w:rsidRDefault="00196FD6" w:rsidP="00196FD6">
      <w:pPr>
        <w:pStyle w:val="a8"/>
        <w:spacing w:before="0" w:beforeAutospacing="0" w:after="0" w:afterAutospacing="0" w:line="360" w:lineRule="auto"/>
        <w:ind w:firstLine="540"/>
        <w:jc w:val="both"/>
        <w:rPr>
          <w:color w:val="000000"/>
          <w:sz w:val="28"/>
          <w:szCs w:val="28"/>
        </w:rPr>
      </w:pPr>
      <w:r w:rsidRPr="00237765">
        <w:rPr>
          <w:color w:val="000000"/>
          <w:sz w:val="28"/>
          <w:szCs w:val="28"/>
        </w:rPr>
        <w:t>Русские земли и Золотая Орда. Разоренные монголами русские земли были вынуждены признать вассальную зависимость от Золотой Орды. Не прекращавшаяся борьба, которую вел русский народ с захватчиками, заставила монголо</w:t>
      </w:r>
      <w:r>
        <w:rPr>
          <w:color w:val="000000"/>
          <w:sz w:val="28"/>
          <w:szCs w:val="28"/>
        </w:rPr>
        <w:t>-</w:t>
      </w:r>
      <w:r w:rsidRPr="00237765">
        <w:rPr>
          <w:color w:val="000000"/>
          <w:sz w:val="28"/>
          <w:szCs w:val="28"/>
        </w:rPr>
        <w:t xml:space="preserve">татар отказаться от создания на Руси своих административных органов власти. Русь сохранила свою государственность. Этому способствовало и наличие на Руси собственной администрации и церковной организации. Кроме того, земли Руси были непригодны для кочевого скотоводства, в отличие, например, от Сред ней Азии, Прикаспия, Причерноморья. </w:t>
      </w:r>
    </w:p>
    <w:p w:rsidR="00196FD6" w:rsidRPr="00237765" w:rsidRDefault="00196FD6" w:rsidP="00196FD6">
      <w:pPr>
        <w:pStyle w:val="a8"/>
        <w:spacing w:before="0" w:beforeAutospacing="0" w:after="0" w:afterAutospacing="0" w:line="360" w:lineRule="auto"/>
        <w:ind w:firstLine="540"/>
        <w:jc w:val="both"/>
        <w:rPr>
          <w:color w:val="000000"/>
          <w:sz w:val="28"/>
          <w:szCs w:val="28"/>
        </w:rPr>
      </w:pPr>
      <w:r w:rsidRPr="00237765">
        <w:rPr>
          <w:color w:val="000000"/>
          <w:sz w:val="28"/>
          <w:szCs w:val="28"/>
        </w:rPr>
        <w:t xml:space="preserve">В </w:t>
      </w:r>
      <w:smartTag w:uri="urn:schemas-microsoft-com:office:smarttags" w:element="metricconverter">
        <w:smartTagPr>
          <w:attr w:name="ProductID" w:val="1243 г"/>
        </w:smartTagPr>
        <w:r w:rsidRPr="00237765">
          <w:rPr>
            <w:color w:val="000000"/>
            <w:sz w:val="28"/>
            <w:szCs w:val="28"/>
          </w:rPr>
          <w:t>1243 г</w:t>
        </w:r>
      </w:smartTag>
      <w:r w:rsidRPr="00237765">
        <w:rPr>
          <w:color w:val="000000"/>
          <w:sz w:val="28"/>
          <w:szCs w:val="28"/>
        </w:rPr>
        <w:t xml:space="preserve">. брат убитого на реке Сить великого владимирского князя Юрия Ярослав Всеволодович (12381246) был призван в ставку хана. Ярослав признал вассальную зависимость от Золотой Орды и получил ярлык (грамоту) на великое княжение Владимирское и золотую дощечку ("пайдзу"), своеобразный пропуск через ордынскую территорию. Вслед за ним в Орду потянулись другие князья. </w:t>
      </w:r>
    </w:p>
    <w:p w:rsidR="00196FD6" w:rsidRPr="00237765" w:rsidRDefault="00196FD6" w:rsidP="00196FD6">
      <w:pPr>
        <w:pStyle w:val="a8"/>
        <w:spacing w:before="0" w:beforeAutospacing="0" w:after="0" w:afterAutospacing="0" w:line="360" w:lineRule="auto"/>
        <w:ind w:firstLine="540"/>
        <w:jc w:val="both"/>
        <w:rPr>
          <w:color w:val="000000"/>
          <w:sz w:val="28"/>
          <w:szCs w:val="28"/>
        </w:rPr>
      </w:pPr>
      <w:r w:rsidRPr="00237765">
        <w:rPr>
          <w:color w:val="000000"/>
          <w:sz w:val="28"/>
          <w:szCs w:val="28"/>
        </w:rPr>
        <w:t xml:space="preserve">Для контроля над русскими землями был создан институт наместников-баскаков  руководителей военных отрядов монголотатар, следивших за деятельностью русских князей. Донос баскаков в Орду неминуемо заканчивался либо вызовом князя в Сарай (зачастую он лишался ярлыка, а то и жизни), либо карательным походом в непокорную землю. Достаточно сказать, что только за последнюю четверть ХШ в. было организовано 14 подобных походов в русские земли. </w:t>
      </w:r>
    </w:p>
    <w:p w:rsidR="00196FD6" w:rsidRPr="00237765" w:rsidRDefault="00196FD6" w:rsidP="00196FD6">
      <w:pPr>
        <w:pStyle w:val="a8"/>
        <w:spacing w:before="0" w:beforeAutospacing="0" w:after="0" w:afterAutospacing="0" w:line="360" w:lineRule="auto"/>
        <w:ind w:firstLine="540"/>
        <w:jc w:val="both"/>
        <w:rPr>
          <w:color w:val="000000"/>
          <w:sz w:val="28"/>
          <w:szCs w:val="28"/>
        </w:rPr>
      </w:pPr>
      <w:r w:rsidRPr="00237765">
        <w:rPr>
          <w:color w:val="000000"/>
          <w:sz w:val="28"/>
          <w:szCs w:val="28"/>
        </w:rPr>
        <w:t xml:space="preserve">Некоторые русские князья, стремясь поскорее избавиться от вас сальной зависимости от Орды, стали на путь открытого вооруженного сопротивления. Однако сил свергнуть власть захватчиков было еще не достаточно. Так, например, в </w:t>
      </w:r>
      <w:smartTag w:uri="urn:schemas-microsoft-com:office:smarttags" w:element="metricconverter">
        <w:smartTagPr>
          <w:attr w:name="ProductID" w:val="1252 г"/>
        </w:smartTagPr>
        <w:r w:rsidRPr="00237765">
          <w:rPr>
            <w:color w:val="000000"/>
            <w:sz w:val="28"/>
            <w:szCs w:val="28"/>
          </w:rPr>
          <w:t>1252 г</w:t>
        </w:r>
      </w:smartTag>
      <w:r w:rsidRPr="00237765">
        <w:rPr>
          <w:color w:val="000000"/>
          <w:sz w:val="28"/>
          <w:szCs w:val="28"/>
        </w:rPr>
        <w:t xml:space="preserve">. были разбиты полки владимирских и галицко-волынских князей. Это хорошо понимал Александр Невский, с 1252 по </w:t>
      </w:r>
      <w:smartTag w:uri="urn:schemas-microsoft-com:office:smarttags" w:element="metricconverter">
        <w:smartTagPr>
          <w:attr w:name="ProductID" w:val="1263 г"/>
        </w:smartTagPr>
        <w:r w:rsidRPr="00237765">
          <w:rPr>
            <w:color w:val="000000"/>
            <w:sz w:val="28"/>
            <w:szCs w:val="28"/>
          </w:rPr>
          <w:t>1263 г</w:t>
        </w:r>
      </w:smartTag>
      <w:r w:rsidRPr="00237765">
        <w:rPr>
          <w:color w:val="000000"/>
          <w:sz w:val="28"/>
          <w:szCs w:val="28"/>
        </w:rPr>
        <w:t xml:space="preserve">. великий князь Владимирский. Он взял курс на восстановление и подъем экономики русских земель. Политику Александра Невского поддержала и русская церковь, которая видела большую опасность в католической экспансии, а не в веротерпимых правителях Золотой Орды. </w:t>
      </w:r>
    </w:p>
    <w:p w:rsidR="00196FD6" w:rsidRPr="00237765" w:rsidRDefault="00196FD6" w:rsidP="00196FD6">
      <w:pPr>
        <w:pStyle w:val="a8"/>
        <w:spacing w:before="0" w:beforeAutospacing="0" w:after="0" w:afterAutospacing="0" w:line="360" w:lineRule="auto"/>
        <w:ind w:firstLine="540"/>
        <w:jc w:val="both"/>
        <w:rPr>
          <w:color w:val="000000"/>
          <w:sz w:val="28"/>
          <w:szCs w:val="28"/>
        </w:rPr>
      </w:pPr>
      <w:r w:rsidRPr="00237765">
        <w:rPr>
          <w:color w:val="000000"/>
          <w:sz w:val="28"/>
          <w:szCs w:val="28"/>
        </w:rPr>
        <w:t xml:space="preserve">В </w:t>
      </w:r>
      <w:smartTag w:uri="urn:schemas-microsoft-com:office:smarttags" w:element="metricconverter">
        <w:smartTagPr>
          <w:attr w:name="ProductID" w:val="1257 г"/>
        </w:smartTagPr>
        <w:r w:rsidRPr="00237765">
          <w:rPr>
            <w:color w:val="000000"/>
            <w:sz w:val="28"/>
            <w:szCs w:val="28"/>
          </w:rPr>
          <w:t>1257 г</w:t>
        </w:r>
      </w:smartTag>
      <w:r w:rsidRPr="00237765">
        <w:rPr>
          <w:color w:val="000000"/>
          <w:sz w:val="28"/>
          <w:szCs w:val="28"/>
        </w:rPr>
        <w:t xml:space="preserve">. монголотатары предприняли перепись населения  "запись в число". В города посылались бесермены (мусульманские купцы), которым на откуп отдавался сбор дани. Размер дани ("выхода") был очень велик, одна только "царева дань", т.е. дань в пользу хана, которую сна чала собирали натурой, а потом деньгами, составляла </w:t>
      </w:r>
      <w:smartTag w:uri="urn:schemas-microsoft-com:office:smarttags" w:element="metricconverter">
        <w:smartTagPr>
          <w:attr w:name="ProductID" w:val="1300 кг"/>
        </w:smartTagPr>
        <w:r w:rsidRPr="00237765">
          <w:rPr>
            <w:color w:val="000000"/>
            <w:sz w:val="28"/>
            <w:szCs w:val="28"/>
          </w:rPr>
          <w:t>1300 кг</w:t>
        </w:r>
      </w:smartTag>
      <w:r w:rsidRPr="00237765">
        <w:rPr>
          <w:color w:val="000000"/>
          <w:sz w:val="28"/>
          <w:szCs w:val="28"/>
        </w:rPr>
        <w:t xml:space="preserve"> серебра в ГОД. Постоянная дань дополнялась "запросами"  единовременными по борами в пользу хана. Кроме того, в ханскую казну шли отчисления от торговых пошлин, налоги для "кормления" ханских чиновников и т.д. Всего было 14 видов даней в пользу татар. </w:t>
      </w:r>
    </w:p>
    <w:p w:rsidR="00196FD6" w:rsidRDefault="00196FD6" w:rsidP="00196FD6">
      <w:pPr>
        <w:pStyle w:val="a8"/>
        <w:spacing w:before="0" w:beforeAutospacing="0" w:after="0" w:afterAutospacing="0" w:line="360" w:lineRule="auto"/>
        <w:ind w:firstLine="540"/>
        <w:jc w:val="both"/>
        <w:rPr>
          <w:color w:val="000000"/>
          <w:sz w:val="28"/>
          <w:szCs w:val="28"/>
        </w:rPr>
      </w:pPr>
      <w:r w:rsidRPr="00237765">
        <w:rPr>
          <w:color w:val="000000"/>
          <w:sz w:val="28"/>
          <w:szCs w:val="28"/>
        </w:rPr>
        <w:t>Перепись населения в 50</w:t>
      </w:r>
      <w:r w:rsidR="00AE2C52">
        <w:rPr>
          <w:color w:val="000000"/>
          <w:sz w:val="28"/>
          <w:szCs w:val="28"/>
        </w:rPr>
        <w:t>-</w:t>
      </w:r>
      <w:r w:rsidRPr="00237765">
        <w:rPr>
          <w:color w:val="000000"/>
          <w:sz w:val="28"/>
          <w:szCs w:val="28"/>
        </w:rPr>
        <w:t>60</w:t>
      </w:r>
      <w:r w:rsidR="00AE2C52">
        <w:rPr>
          <w:color w:val="000000"/>
          <w:sz w:val="28"/>
          <w:szCs w:val="28"/>
        </w:rPr>
        <w:t xml:space="preserve"> </w:t>
      </w:r>
      <w:r w:rsidRPr="00237765">
        <w:rPr>
          <w:color w:val="000000"/>
          <w:sz w:val="28"/>
          <w:szCs w:val="28"/>
        </w:rPr>
        <w:t xml:space="preserve">х годах ХШ в. отмечена многочисленными восстаниями русских людей против баскаков, ханских послов, сборщиков дани, переписчиков. В </w:t>
      </w:r>
      <w:smartTag w:uri="urn:schemas-microsoft-com:office:smarttags" w:element="metricconverter">
        <w:smartTagPr>
          <w:attr w:name="ProductID" w:val="1262 г"/>
        </w:smartTagPr>
        <w:r w:rsidRPr="00237765">
          <w:rPr>
            <w:color w:val="000000"/>
            <w:sz w:val="28"/>
            <w:szCs w:val="28"/>
          </w:rPr>
          <w:t>1262 г</w:t>
        </w:r>
      </w:smartTag>
      <w:r w:rsidRPr="00237765">
        <w:rPr>
          <w:color w:val="000000"/>
          <w:sz w:val="28"/>
          <w:szCs w:val="28"/>
        </w:rPr>
        <w:t xml:space="preserve">. расправлялись со сборщиками дани, бесерменами, жители Ростова, Владимира, Ярославля, Суздаля, Устюга. Это привело к тому, что сбор дани с конца XIII в. был передан в руки русских князей. </w:t>
      </w:r>
      <w:r>
        <w:rPr>
          <w:rStyle w:val="ac"/>
          <w:color w:val="000000"/>
          <w:sz w:val="28"/>
          <w:szCs w:val="28"/>
        </w:rPr>
        <w:footnoteReference w:id="1"/>
      </w:r>
    </w:p>
    <w:p w:rsidR="00672390" w:rsidRPr="00237765" w:rsidRDefault="00672390" w:rsidP="00196FD6">
      <w:pPr>
        <w:pStyle w:val="a8"/>
        <w:spacing w:before="0" w:beforeAutospacing="0" w:after="0" w:afterAutospacing="0" w:line="360" w:lineRule="auto"/>
        <w:ind w:firstLine="540"/>
        <w:jc w:val="both"/>
        <w:rPr>
          <w:color w:val="000000"/>
          <w:sz w:val="28"/>
          <w:szCs w:val="28"/>
        </w:rPr>
      </w:pPr>
      <w:r w:rsidRPr="00692B42">
        <w:rPr>
          <w:b/>
          <w:i/>
          <w:color w:val="000000"/>
          <w:sz w:val="28"/>
          <w:szCs w:val="28"/>
        </w:rPr>
        <w:t>Мнение:</w:t>
      </w:r>
      <w:r>
        <w:rPr>
          <w:color w:val="000000"/>
          <w:sz w:val="28"/>
          <w:szCs w:val="28"/>
        </w:rPr>
        <w:t xml:space="preserve"> Историческую роль сыграла непрекращающаяся борьба русских  с монгольскими захватчиками, это не давало армии оккупантов набрать мощь и нанести удар по Европе </w:t>
      </w:r>
      <w:r w:rsidRPr="00237765">
        <w:rPr>
          <w:color w:val="000000"/>
          <w:sz w:val="28"/>
          <w:szCs w:val="28"/>
        </w:rPr>
        <w:t xml:space="preserve">А.С. Пушкин справедливо писал: "России определено было великое предназначение: ее необозримые равнины поглотили силу монголов и остановили их нашествие на самом краю Европы... образующееся просвещение было спасено растерзанной Россией". </w:t>
      </w:r>
      <w:r>
        <w:rPr>
          <w:color w:val="000000"/>
          <w:sz w:val="28"/>
          <w:szCs w:val="28"/>
        </w:rPr>
        <w:t>Б</w:t>
      </w:r>
      <w:r w:rsidRPr="00237765">
        <w:rPr>
          <w:color w:val="000000"/>
          <w:sz w:val="28"/>
          <w:szCs w:val="28"/>
        </w:rPr>
        <w:t>орьба, которую вел русск</w:t>
      </w:r>
      <w:r w:rsidR="00AE2C52">
        <w:rPr>
          <w:color w:val="000000"/>
          <w:sz w:val="28"/>
          <w:szCs w:val="28"/>
        </w:rPr>
        <w:t>ий народ с мучителями, подтолкнула</w:t>
      </w:r>
      <w:r w:rsidRPr="00237765">
        <w:rPr>
          <w:color w:val="000000"/>
          <w:sz w:val="28"/>
          <w:szCs w:val="28"/>
        </w:rPr>
        <w:t xml:space="preserve"> </w:t>
      </w:r>
      <w:r w:rsidR="00AE2C52">
        <w:rPr>
          <w:color w:val="000000"/>
          <w:sz w:val="28"/>
          <w:szCs w:val="28"/>
        </w:rPr>
        <w:t xml:space="preserve">татар </w:t>
      </w:r>
      <w:r w:rsidRPr="00237765">
        <w:rPr>
          <w:color w:val="000000"/>
          <w:sz w:val="28"/>
          <w:szCs w:val="28"/>
        </w:rPr>
        <w:t xml:space="preserve">отказаться от создания на </w:t>
      </w:r>
      <w:r w:rsidR="00AE2C52">
        <w:rPr>
          <w:color w:val="000000"/>
          <w:sz w:val="28"/>
          <w:szCs w:val="28"/>
        </w:rPr>
        <w:t>территории Руси</w:t>
      </w:r>
      <w:r w:rsidRPr="00237765">
        <w:rPr>
          <w:color w:val="000000"/>
          <w:sz w:val="28"/>
          <w:szCs w:val="28"/>
        </w:rPr>
        <w:t xml:space="preserve"> своих административных органов власти </w:t>
      </w:r>
      <w:r w:rsidR="00AE2C52">
        <w:rPr>
          <w:color w:val="000000"/>
          <w:sz w:val="28"/>
          <w:szCs w:val="28"/>
        </w:rPr>
        <w:t xml:space="preserve">тем самым мы </w:t>
      </w:r>
      <w:r w:rsidRPr="00237765">
        <w:rPr>
          <w:color w:val="000000"/>
          <w:sz w:val="28"/>
          <w:szCs w:val="28"/>
        </w:rPr>
        <w:t>сохранил</w:t>
      </w:r>
      <w:r w:rsidR="00AE2C52">
        <w:rPr>
          <w:color w:val="000000"/>
          <w:sz w:val="28"/>
          <w:szCs w:val="28"/>
        </w:rPr>
        <w:t>и</w:t>
      </w:r>
      <w:r w:rsidRPr="00237765">
        <w:rPr>
          <w:color w:val="000000"/>
          <w:sz w:val="28"/>
          <w:szCs w:val="28"/>
        </w:rPr>
        <w:t xml:space="preserve"> свою государственность.</w:t>
      </w:r>
    </w:p>
    <w:p w:rsidR="0088000E" w:rsidRDefault="0088000E" w:rsidP="00237765">
      <w:pPr>
        <w:pStyle w:val="a8"/>
        <w:spacing w:before="0" w:beforeAutospacing="0" w:after="0" w:afterAutospacing="0" w:line="360" w:lineRule="auto"/>
        <w:ind w:firstLine="540"/>
        <w:jc w:val="both"/>
        <w:rPr>
          <w:color w:val="000000"/>
          <w:sz w:val="28"/>
          <w:szCs w:val="28"/>
        </w:rPr>
      </w:pPr>
    </w:p>
    <w:p w:rsidR="00E710D5" w:rsidRDefault="00572BEE" w:rsidP="00237765">
      <w:pPr>
        <w:pStyle w:val="1"/>
        <w:spacing w:line="360" w:lineRule="auto"/>
        <w:ind w:firstLine="540"/>
        <w:jc w:val="center"/>
        <w:rPr>
          <w:b/>
          <w:i w:val="0"/>
          <w:color w:val="000000"/>
          <w:sz w:val="28"/>
          <w:szCs w:val="28"/>
        </w:rPr>
      </w:pPr>
      <w:bookmarkStart w:id="4" w:name="_Toc468518371"/>
      <w:r>
        <w:rPr>
          <w:b/>
          <w:i w:val="0"/>
          <w:color w:val="000000"/>
          <w:sz w:val="28"/>
          <w:szCs w:val="28"/>
        </w:rPr>
        <w:t>6</w:t>
      </w:r>
      <w:r w:rsidR="007975EF">
        <w:rPr>
          <w:b/>
          <w:i w:val="0"/>
          <w:color w:val="000000"/>
          <w:sz w:val="28"/>
          <w:szCs w:val="28"/>
        </w:rPr>
        <w:t xml:space="preserve">. </w:t>
      </w:r>
      <w:r w:rsidR="00E710D5" w:rsidRPr="00237765">
        <w:rPr>
          <w:b/>
          <w:i w:val="0"/>
          <w:color w:val="000000"/>
          <w:sz w:val="28"/>
          <w:szCs w:val="28"/>
        </w:rPr>
        <w:t>Куликовская битва</w:t>
      </w:r>
      <w:bookmarkEnd w:id="4"/>
    </w:p>
    <w:p w:rsidR="005332DB" w:rsidRPr="005332DB" w:rsidRDefault="005332DB" w:rsidP="005332DB"/>
    <w:p w:rsidR="00237765" w:rsidRPr="00237765" w:rsidRDefault="00237765" w:rsidP="00237765"/>
    <w:p w:rsidR="00E710D5" w:rsidRPr="00237765" w:rsidRDefault="00E710D5" w:rsidP="00237765">
      <w:pPr>
        <w:spacing w:line="360" w:lineRule="auto"/>
        <w:ind w:firstLine="540"/>
        <w:jc w:val="both"/>
        <w:rPr>
          <w:color w:val="000000"/>
          <w:sz w:val="28"/>
          <w:szCs w:val="28"/>
        </w:rPr>
      </w:pPr>
      <w:r w:rsidRPr="00237765">
        <w:rPr>
          <w:color w:val="000000"/>
          <w:sz w:val="28"/>
          <w:szCs w:val="28"/>
        </w:rPr>
        <w:t>Во второй половине XIV века продолжалось расширение Московского княжества. Золотая Орда, напротив, слабела, истощенная междоусобицами ханов. С 1360 по 1380 год сменилось 14 правителей Орды. В русских землях усиливалось народное сопротивление татаро-монгольскому игу. В 1374 году в Нижнем Новгороде вспыхнуло восстание. Жители города перебили послов ордынского хана и весь их отряд.</w:t>
      </w:r>
    </w:p>
    <w:p w:rsidR="00E710D5" w:rsidRPr="00237765" w:rsidRDefault="00E710D5" w:rsidP="00237765">
      <w:pPr>
        <w:spacing w:line="360" w:lineRule="auto"/>
        <w:ind w:firstLine="540"/>
        <w:jc w:val="both"/>
        <w:rPr>
          <w:color w:val="000000"/>
          <w:sz w:val="28"/>
          <w:szCs w:val="28"/>
        </w:rPr>
      </w:pPr>
      <w:r w:rsidRPr="00237765">
        <w:rPr>
          <w:color w:val="000000"/>
          <w:sz w:val="28"/>
          <w:szCs w:val="28"/>
        </w:rPr>
        <w:t>С 1359 по 1389 год в Москве княжил внук Ивана Калиты Дмитрий Иванович. Он был талантливым полководцем мужественным патриотом. Если Иван Калита золотом добывал у Орды мир для русского народа, то его внук возглавил народную борьбу против монгольских завоевателей. В 1378 году татарский воевода Бегич с большим войском напал на Рязанское княжество. Дмитрий Иванович пришел на помощь Рязани. На берегу реки Вожи, притока Оки его воины окружили и почти полностью уничтожили татарские войска.</w:t>
      </w:r>
    </w:p>
    <w:p w:rsidR="00E710D5" w:rsidRPr="00237765" w:rsidRDefault="00E710D5" w:rsidP="00237765">
      <w:pPr>
        <w:spacing w:line="360" w:lineRule="auto"/>
        <w:ind w:firstLine="540"/>
        <w:jc w:val="both"/>
        <w:rPr>
          <w:color w:val="000000"/>
          <w:sz w:val="28"/>
          <w:szCs w:val="28"/>
        </w:rPr>
      </w:pPr>
      <w:r w:rsidRPr="00237765">
        <w:rPr>
          <w:color w:val="000000"/>
          <w:sz w:val="28"/>
          <w:szCs w:val="28"/>
        </w:rPr>
        <w:t>Золотоордынский хан Мамай решил расправиться с непокорной Москвой. Он задумал повторить Батыево нашествие. Мамай собрал сотни тысяч воинов, заключил военный союз с литовским князем Ягайло и в августе 1380 года выступил в поход на Москву. Князь Дмитрий, узнав о движении татарских войск, призвал русских князей объединиться для борьбы за освобождение от татаро-монгольского ига.</w:t>
      </w:r>
    </w:p>
    <w:p w:rsidR="00E710D5" w:rsidRPr="00237765" w:rsidRDefault="00E710D5" w:rsidP="00237765">
      <w:pPr>
        <w:spacing w:line="360" w:lineRule="auto"/>
        <w:ind w:firstLine="540"/>
        <w:jc w:val="both"/>
        <w:rPr>
          <w:color w:val="000000"/>
          <w:sz w:val="28"/>
          <w:szCs w:val="28"/>
        </w:rPr>
      </w:pPr>
      <w:r w:rsidRPr="00237765">
        <w:rPr>
          <w:color w:val="000000"/>
          <w:sz w:val="28"/>
          <w:szCs w:val="28"/>
        </w:rPr>
        <w:t>На призыв Дмитрия в Москву пришли княжеские дружины и ополчения крестьян и ремесленников из Владимирского, Ярославского, Ростовского, Костромского, Муромского и других княжеств. Собралось около 150 тысяч конных и пеших воинов.</w:t>
      </w:r>
    </w:p>
    <w:p w:rsidR="009160B9" w:rsidRDefault="00E710D5" w:rsidP="009160B9">
      <w:pPr>
        <w:pStyle w:val="a8"/>
        <w:spacing w:before="0" w:beforeAutospacing="0" w:after="0" w:afterAutospacing="0" w:line="360" w:lineRule="auto"/>
        <w:ind w:firstLine="540"/>
        <w:jc w:val="both"/>
      </w:pPr>
      <w:r w:rsidRPr="009160B9">
        <w:rPr>
          <w:color w:val="000000"/>
          <w:sz w:val="28"/>
          <w:szCs w:val="28"/>
        </w:rPr>
        <w:t xml:space="preserve">Разведчики, высланные князем Дмитрием, установили, что Мамай стоит у Воронежа дожидается подхода войск Ягайло. Дмитрий решил помешать соединению вражеских сил. В ночь на 8 сентября 1380 года русские войска переправились через Дон и расположились на равнине, которая называлась Куликово поле. </w:t>
      </w:r>
      <w:r w:rsidR="009160B9" w:rsidRPr="009160B9">
        <w:rPr>
          <w:color w:val="000000"/>
          <w:sz w:val="28"/>
          <w:szCs w:val="28"/>
        </w:rPr>
        <w:t xml:space="preserve">(рис.1) </w:t>
      </w:r>
      <w:r w:rsidR="009160B9" w:rsidRPr="009160B9">
        <w:rPr>
          <w:sz w:val="28"/>
          <w:szCs w:val="28"/>
        </w:rPr>
        <w:t>Левый фланг русского войска, на который должен был пасть основной удар татар, переходил в топкие берега Смолки. Правый фланг был так же защищен болотистыми берегами р.Непрядвы, а также тяжеловооруженной псковской и полоцкой конными дружинами. В центре большой рати были сведены все городские полки. Передовой полк составлял все же часть большого полка, задача же сторожевого полка заключалась в завязывании боя и возвращении в строй. Оба полка должны были ослабить силу вражеского удара по главным силам. За большим полком был расположен частный резерв (конница). Кроме того, из отборной конницы был создан сильный засадный полк под командованием опытных военачальников - воеводы Дмитрия Боброка-Волынского и серпуховского князя Владимира Андреевича. Этот полк выполнял задачу общего резерва и был скрытно расположен в лесу за левым флангом главных</w:t>
      </w:r>
      <w:r w:rsidR="009160B9">
        <w:t xml:space="preserve"> </w:t>
      </w:r>
      <w:r w:rsidR="009160B9" w:rsidRPr="009160B9">
        <w:rPr>
          <w:sz w:val="28"/>
          <w:szCs w:val="28"/>
        </w:rPr>
        <w:t>сил.</w:t>
      </w:r>
      <w:r w:rsidR="009160B9">
        <w:t xml:space="preserve"> </w:t>
      </w:r>
    </w:p>
    <w:p w:rsidR="009160B9" w:rsidRDefault="00FB26D1" w:rsidP="009160B9">
      <w:pPr>
        <w:spacing w:line="360" w:lineRule="auto"/>
        <w:ind w:firstLine="540"/>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Схема Куликовской битвы;" style="width:209.25pt;height:217.5pt;visibility:visible">
            <v:imagedata r:id="rId9" o:title="Схема Куликовской битвы;"/>
          </v:shape>
        </w:pict>
      </w:r>
    </w:p>
    <w:p w:rsidR="009160B9" w:rsidRPr="009160B9" w:rsidRDefault="009160B9" w:rsidP="007B45E6">
      <w:pPr>
        <w:spacing w:line="360" w:lineRule="auto"/>
        <w:ind w:firstLine="540"/>
        <w:jc w:val="right"/>
        <w:rPr>
          <w:b/>
          <w:color w:val="000000"/>
          <w:sz w:val="28"/>
          <w:szCs w:val="28"/>
        </w:rPr>
      </w:pPr>
      <w:r w:rsidRPr="009160B9">
        <w:rPr>
          <w:b/>
        </w:rPr>
        <w:t>Рис. 1</w:t>
      </w:r>
      <w:r>
        <w:rPr>
          <w:b/>
        </w:rPr>
        <w:t xml:space="preserve"> </w:t>
      </w:r>
      <w:r w:rsidR="007B45E6">
        <w:rPr>
          <w:rStyle w:val="ac"/>
          <w:b/>
          <w:color w:val="000000"/>
          <w:sz w:val="28"/>
          <w:szCs w:val="28"/>
        </w:rPr>
        <w:footnoteReference w:id="2"/>
      </w:r>
    </w:p>
    <w:p w:rsidR="00E710D5" w:rsidRPr="00237765" w:rsidRDefault="00E710D5" w:rsidP="00237765">
      <w:pPr>
        <w:pStyle w:val="20"/>
        <w:spacing w:line="360" w:lineRule="auto"/>
        <w:ind w:firstLine="540"/>
        <w:rPr>
          <w:color w:val="000000"/>
          <w:sz w:val="28"/>
          <w:szCs w:val="28"/>
        </w:rPr>
      </w:pPr>
      <w:r w:rsidRPr="00237765">
        <w:rPr>
          <w:color w:val="000000"/>
          <w:sz w:val="28"/>
          <w:szCs w:val="28"/>
        </w:rPr>
        <w:t>Взошло солнце и разогнало туман. Вдали показались полчища Мамая. По обычаю бой начался поединком. Русский воин Пересвет и татарин Челубей, встретившись на быстрых конях, пронзили друг друга копьями и оба пали мертвыми. Татары сплошной лавиной обрушились на передний полк. Русские приняли бой, не дрогнув. Вскоре передний полк был уничтожен. Масса пеших и конных татар врезалась в большой полк, которым руководил князь Дмитрий. Татарская конница ударила по левому флангу русских войск. Полк левой руки стал отходить. Татары прорвались в тыл большого полка. В это время конный засадный полк под командой серпуховского князя Владимира и волынского воеводы Дмитрия Боброка вихрем налетел на врага. Ужас охватил татар. Им казалось, что на них напали огромные свежие силы. Конница Мамая обратилась в бегство и смяла свою пехоту. Мамай наблюдал за ходом боя с высокого холма. Увидев поражение своих войск, он бросил богатый шатер и ускакал. Русские преследовали врага до реки Красивая Меча.</w:t>
      </w:r>
      <w:r w:rsidR="00AA7B4C" w:rsidRPr="00AA7B4C">
        <w:t xml:space="preserve"> </w:t>
      </w:r>
    </w:p>
    <w:p w:rsidR="00E710D5" w:rsidRDefault="00E710D5" w:rsidP="00237765">
      <w:pPr>
        <w:spacing w:line="360" w:lineRule="auto"/>
        <w:ind w:firstLine="540"/>
        <w:jc w:val="both"/>
        <w:rPr>
          <w:color w:val="000000"/>
          <w:sz w:val="28"/>
          <w:szCs w:val="28"/>
        </w:rPr>
      </w:pPr>
      <w:r w:rsidRPr="00237765">
        <w:rPr>
          <w:color w:val="000000"/>
          <w:sz w:val="28"/>
          <w:szCs w:val="28"/>
        </w:rPr>
        <w:t xml:space="preserve">Звоном колоколов и всеобщим ликованием встретила Москва победителей. За славную победу народ прозвал князя Дмитрия - Дмитрием Донским. Куликовская битва имела большое значение. Русский народ понял, что объединенными силами можно добиться победы над иноземными завоевателями. Еще выше поднялся авторитет Москвы как центра освободительного движения. Ускорился процесс объединения русских земель вокруг Москвы. </w:t>
      </w:r>
    </w:p>
    <w:p w:rsidR="00F97886" w:rsidRPr="00237765" w:rsidRDefault="00F97886" w:rsidP="00237765">
      <w:pPr>
        <w:spacing w:line="360" w:lineRule="auto"/>
        <w:ind w:firstLine="540"/>
        <w:jc w:val="both"/>
        <w:rPr>
          <w:color w:val="000000"/>
          <w:sz w:val="28"/>
          <w:szCs w:val="28"/>
        </w:rPr>
      </w:pPr>
      <w:r>
        <w:rPr>
          <w:color w:val="000000"/>
          <w:sz w:val="28"/>
          <w:szCs w:val="28"/>
        </w:rPr>
        <w:t>Мнение: Куликовская битва и ее победа дала моральный настрой уже потерявшим веру в свои силы русскому народу и по моему мнению настроила на дальнейшие победы.</w:t>
      </w:r>
    </w:p>
    <w:p w:rsidR="001A0522" w:rsidRPr="00237765" w:rsidRDefault="001A0522" w:rsidP="00237765">
      <w:pPr>
        <w:spacing w:line="360" w:lineRule="auto"/>
        <w:ind w:firstLine="540"/>
        <w:rPr>
          <w:color w:val="000000"/>
          <w:sz w:val="28"/>
          <w:szCs w:val="28"/>
        </w:rPr>
      </w:pPr>
    </w:p>
    <w:p w:rsidR="001A0522" w:rsidRPr="00237765" w:rsidRDefault="001A0522" w:rsidP="00237765">
      <w:pPr>
        <w:spacing w:line="360" w:lineRule="auto"/>
        <w:ind w:firstLine="540"/>
        <w:jc w:val="center"/>
        <w:rPr>
          <w:b/>
          <w:color w:val="000000"/>
          <w:sz w:val="28"/>
          <w:szCs w:val="28"/>
        </w:rPr>
      </w:pPr>
    </w:p>
    <w:p w:rsidR="00E710D5" w:rsidRDefault="00567BB8" w:rsidP="00237765">
      <w:pPr>
        <w:pStyle w:val="1"/>
        <w:spacing w:line="360" w:lineRule="auto"/>
        <w:ind w:firstLine="540"/>
        <w:jc w:val="center"/>
        <w:rPr>
          <w:b/>
          <w:i w:val="0"/>
          <w:color w:val="000000"/>
          <w:sz w:val="28"/>
          <w:szCs w:val="28"/>
        </w:rPr>
      </w:pPr>
      <w:bookmarkStart w:id="5" w:name="_Toc468518372"/>
      <w:r>
        <w:rPr>
          <w:b/>
          <w:i w:val="0"/>
          <w:color w:val="000000"/>
          <w:sz w:val="28"/>
          <w:szCs w:val="28"/>
        </w:rPr>
        <w:t xml:space="preserve">7. </w:t>
      </w:r>
      <w:r w:rsidR="00E710D5" w:rsidRPr="00237765">
        <w:rPr>
          <w:b/>
          <w:i w:val="0"/>
          <w:color w:val="000000"/>
          <w:sz w:val="28"/>
          <w:szCs w:val="28"/>
        </w:rPr>
        <w:t>Освобождение от монголо-татарского ига</w:t>
      </w:r>
      <w:bookmarkEnd w:id="5"/>
    </w:p>
    <w:p w:rsidR="00237765" w:rsidRPr="00237765" w:rsidRDefault="00237765" w:rsidP="00237765"/>
    <w:p w:rsidR="00E710D5" w:rsidRPr="00237765" w:rsidRDefault="00E710D5" w:rsidP="00237765">
      <w:pPr>
        <w:spacing w:line="360" w:lineRule="auto"/>
        <w:ind w:firstLine="540"/>
        <w:jc w:val="both"/>
        <w:rPr>
          <w:color w:val="000000"/>
          <w:sz w:val="28"/>
          <w:szCs w:val="28"/>
        </w:rPr>
      </w:pPr>
      <w:r w:rsidRPr="00237765">
        <w:rPr>
          <w:color w:val="000000"/>
          <w:sz w:val="28"/>
          <w:szCs w:val="28"/>
        </w:rPr>
        <w:t>После присоединения Новгородской земли Московское княжество превратилось в большое и сильное государство. К этому времени Золотая Орда распалась. От нее отделились Казанское, Астраханское, Крымское и Сибирское ханства, жившие в постоянной вражде между собой. Заключив союз с крымским ханом Менгли-Гиреем, Иван III начал готовиться к разрыву с Ордой. В 1478 году Иван III в присутствии московских бояр и ордынских послов разорвал и растоптал договор с Ордой, заявив, что больше не будет подчиняться хану и платить дань. Ханских послов выгнали из Москвы.</w:t>
      </w:r>
    </w:p>
    <w:p w:rsidR="00E710D5" w:rsidRPr="00237765" w:rsidRDefault="00E710D5" w:rsidP="00237765">
      <w:pPr>
        <w:spacing w:line="360" w:lineRule="auto"/>
        <w:ind w:firstLine="540"/>
        <w:jc w:val="both"/>
        <w:rPr>
          <w:color w:val="000000"/>
          <w:sz w:val="28"/>
          <w:szCs w:val="28"/>
        </w:rPr>
      </w:pPr>
      <w:r w:rsidRPr="00237765">
        <w:rPr>
          <w:color w:val="000000"/>
          <w:sz w:val="28"/>
          <w:szCs w:val="28"/>
        </w:rPr>
        <w:t>Золотоордынский хан Ахмат решил воевать с непокорной Москвой. Летом 1480 года он с большим войском подошел к реке Угре, впадавшей в Оку недалеко от Калуги. Польско-литовский король Казимир IV, недовольный тем, что не удалось овладеть Новгородом, обещал помочь Ахмату и стал тоже готовиться к походу на Москву.</w:t>
      </w:r>
    </w:p>
    <w:p w:rsidR="00E710D5" w:rsidRPr="00237765" w:rsidRDefault="00E710D5" w:rsidP="00237765">
      <w:pPr>
        <w:spacing w:line="360" w:lineRule="auto"/>
        <w:ind w:firstLine="540"/>
        <w:jc w:val="both"/>
        <w:rPr>
          <w:color w:val="000000"/>
          <w:sz w:val="28"/>
          <w:szCs w:val="28"/>
        </w:rPr>
      </w:pPr>
      <w:r w:rsidRPr="00237765">
        <w:rPr>
          <w:color w:val="000000"/>
          <w:sz w:val="28"/>
          <w:szCs w:val="28"/>
        </w:rPr>
        <w:t>Иван III поставил свои полки на противоположном берегу Угры, преградив татарам путь к Москве. Много раз татарские всадники пытались переправиться через реку, но русские встречали их дождем стрел и огнем пушек. Четыре дня продолжался бой на Угре. Потеряв изрядное число своих воинов, Ахмат отказался от переправы.</w:t>
      </w:r>
    </w:p>
    <w:p w:rsidR="00E710D5" w:rsidRPr="00237765" w:rsidRDefault="00E710D5" w:rsidP="00237765">
      <w:pPr>
        <w:spacing w:line="360" w:lineRule="auto"/>
        <w:ind w:firstLine="540"/>
        <w:jc w:val="both"/>
        <w:rPr>
          <w:color w:val="000000"/>
          <w:sz w:val="28"/>
          <w:szCs w:val="28"/>
        </w:rPr>
      </w:pPr>
      <w:r w:rsidRPr="00237765">
        <w:rPr>
          <w:color w:val="000000"/>
          <w:sz w:val="28"/>
          <w:szCs w:val="28"/>
        </w:rPr>
        <w:t>Шли недели, месяцы, а Ахмат все ждал помощи от поляков. Но Казимиру IV было не до него. На южные земли Польско-Литовского государства напал крымский хан Гирей, союзник Ивана III. Ахмат получил известие, что отряды русских, посланные на судах по Волге Иваном III, напали на территорию Золотой Орды. Наступил ноябрь. Начались морозы. Одетые по-летнему татары стали сильно страдать от холода. Ахмат ушел со своим войском на Волгу. Вскоре он был убит своими соперниками.</w:t>
      </w:r>
      <w:r w:rsidR="00E853DE" w:rsidRPr="00E853DE">
        <w:rPr>
          <w:color w:val="000000"/>
          <w:sz w:val="28"/>
          <w:szCs w:val="28"/>
        </w:rPr>
        <w:t xml:space="preserve"> </w:t>
      </w:r>
      <w:r w:rsidR="00E853DE" w:rsidRPr="00237765">
        <w:rPr>
          <w:color w:val="000000"/>
          <w:sz w:val="28"/>
          <w:szCs w:val="28"/>
        </w:rPr>
        <w:t>Так, объединение русских земель в единое централизованное государство привело к освобождению Руси от татаро-монгольского ига. Российское государство стало самостоятельным. Значительно расширились его международные связи. В Москву приезжали послы из многих стран Западной Европы. Ивана III стали величать государем всея Руси, а Русское государство - Россией. Иван III был женат на племяннице последнего византийского императора - Софье Палеолог. Его брак был использован для усиления авторитета Москвы. Москву объявили преемницей Византии, центром православия. Византийский герб - двуглавый орел - сделали гербом России.</w:t>
      </w:r>
    </w:p>
    <w:p w:rsidR="00E710D5" w:rsidRPr="00237765" w:rsidRDefault="00E710D5" w:rsidP="00237765">
      <w:pPr>
        <w:spacing w:line="360" w:lineRule="auto"/>
        <w:ind w:firstLine="540"/>
        <w:jc w:val="both"/>
        <w:rPr>
          <w:color w:val="000000"/>
          <w:sz w:val="28"/>
          <w:szCs w:val="28"/>
        </w:rPr>
      </w:pPr>
      <w:r w:rsidRPr="00237765">
        <w:rPr>
          <w:color w:val="000000"/>
          <w:sz w:val="28"/>
          <w:szCs w:val="28"/>
        </w:rPr>
        <w:t xml:space="preserve">В истории русского народа начался период самостоятельного развития. "Наша великая Русская земля, - писал летописец, - освободилась от ига и начала обновления, как будто перешла от зимы к тихой весне". </w:t>
      </w:r>
    </w:p>
    <w:p w:rsidR="00BD3F6E" w:rsidRDefault="002A50E3" w:rsidP="00237765">
      <w:pPr>
        <w:spacing w:line="360" w:lineRule="auto"/>
        <w:ind w:firstLine="540"/>
        <w:jc w:val="both"/>
        <w:rPr>
          <w:color w:val="000000"/>
          <w:sz w:val="28"/>
          <w:szCs w:val="28"/>
        </w:rPr>
      </w:pPr>
      <w:r>
        <w:rPr>
          <w:color w:val="000000"/>
          <w:sz w:val="28"/>
          <w:szCs w:val="28"/>
        </w:rPr>
        <w:t>Мнение: Куликовская битва положившая начало освобождению русского народа от монголо - татарского нашествия и отсутствия у монголов сильного лидера (такого как Батый), объединение Русских земель и объединение против общего врага в конечном итоге привело к освобождению Руси.</w:t>
      </w:r>
    </w:p>
    <w:p w:rsidR="005721D9" w:rsidRDefault="005721D9" w:rsidP="00237765">
      <w:pPr>
        <w:spacing w:line="360" w:lineRule="auto"/>
        <w:ind w:firstLine="540"/>
        <w:jc w:val="both"/>
        <w:rPr>
          <w:color w:val="000000"/>
          <w:sz w:val="28"/>
          <w:szCs w:val="28"/>
        </w:rPr>
      </w:pPr>
    </w:p>
    <w:p w:rsidR="005721D9" w:rsidRPr="00237765" w:rsidRDefault="005721D9" w:rsidP="00237765">
      <w:pPr>
        <w:spacing w:line="360" w:lineRule="auto"/>
        <w:ind w:firstLine="540"/>
        <w:jc w:val="both"/>
        <w:rPr>
          <w:color w:val="000000"/>
          <w:sz w:val="28"/>
          <w:szCs w:val="28"/>
        </w:rPr>
      </w:pPr>
    </w:p>
    <w:p w:rsidR="00BD3F6E" w:rsidRPr="00F63929" w:rsidRDefault="00567BB8" w:rsidP="00F63929">
      <w:pPr>
        <w:spacing w:line="360" w:lineRule="auto"/>
        <w:ind w:firstLine="540"/>
        <w:jc w:val="center"/>
        <w:rPr>
          <w:b/>
          <w:color w:val="000000"/>
          <w:sz w:val="28"/>
          <w:szCs w:val="28"/>
        </w:rPr>
      </w:pPr>
      <w:r>
        <w:rPr>
          <w:b/>
          <w:color w:val="000000"/>
          <w:sz w:val="28"/>
          <w:szCs w:val="28"/>
        </w:rPr>
        <w:t xml:space="preserve">8. </w:t>
      </w:r>
      <w:r w:rsidR="00770079" w:rsidRPr="00F63929">
        <w:rPr>
          <w:b/>
          <w:color w:val="000000"/>
          <w:sz w:val="28"/>
          <w:szCs w:val="28"/>
        </w:rPr>
        <w:t>Последствие монголо-татарского нашествия на Русь</w:t>
      </w:r>
    </w:p>
    <w:p w:rsidR="00770079" w:rsidRPr="00237765" w:rsidRDefault="00770079" w:rsidP="00770079">
      <w:pPr>
        <w:spacing w:line="360" w:lineRule="auto"/>
        <w:ind w:firstLine="540"/>
        <w:jc w:val="both"/>
        <w:rPr>
          <w:color w:val="000000"/>
          <w:sz w:val="28"/>
          <w:szCs w:val="28"/>
        </w:rPr>
      </w:pPr>
    </w:p>
    <w:p w:rsidR="00770079" w:rsidRPr="00237765" w:rsidRDefault="00F63929" w:rsidP="00770079">
      <w:pPr>
        <w:pStyle w:val="a4"/>
        <w:spacing w:line="360" w:lineRule="auto"/>
        <w:rPr>
          <w:color w:val="000000"/>
          <w:sz w:val="28"/>
          <w:szCs w:val="28"/>
        </w:rPr>
      </w:pPr>
      <w:r>
        <w:rPr>
          <w:color w:val="000000"/>
          <w:sz w:val="28"/>
          <w:szCs w:val="28"/>
        </w:rPr>
        <w:t>Сложна и разнообразна</w:t>
      </w:r>
      <w:r w:rsidRPr="00237765">
        <w:rPr>
          <w:color w:val="000000"/>
          <w:sz w:val="28"/>
          <w:szCs w:val="28"/>
        </w:rPr>
        <w:t xml:space="preserve"> </w:t>
      </w:r>
      <w:r>
        <w:rPr>
          <w:color w:val="000000"/>
          <w:sz w:val="28"/>
          <w:szCs w:val="28"/>
        </w:rPr>
        <w:t>п</w:t>
      </w:r>
      <w:r w:rsidR="00770079" w:rsidRPr="00237765">
        <w:rPr>
          <w:color w:val="000000"/>
          <w:sz w:val="28"/>
          <w:szCs w:val="28"/>
        </w:rPr>
        <w:t>роблема монгольск</w:t>
      </w:r>
      <w:r>
        <w:rPr>
          <w:color w:val="000000"/>
          <w:sz w:val="28"/>
          <w:szCs w:val="28"/>
        </w:rPr>
        <w:t>ого влияния на Русь, безусловно</w:t>
      </w:r>
      <w:r w:rsidR="00770079" w:rsidRPr="00237765">
        <w:rPr>
          <w:color w:val="000000"/>
          <w:sz w:val="28"/>
          <w:szCs w:val="28"/>
        </w:rPr>
        <w:t xml:space="preserve">. </w:t>
      </w:r>
      <w:r>
        <w:rPr>
          <w:color w:val="000000"/>
          <w:sz w:val="28"/>
          <w:szCs w:val="28"/>
        </w:rPr>
        <w:t>З</w:t>
      </w:r>
      <w:r w:rsidR="00770079" w:rsidRPr="00237765">
        <w:rPr>
          <w:color w:val="000000"/>
          <w:sz w:val="28"/>
          <w:szCs w:val="28"/>
        </w:rPr>
        <w:t>десь</w:t>
      </w:r>
      <w:r>
        <w:rPr>
          <w:color w:val="000000"/>
          <w:sz w:val="28"/>
          <w:szCs w:val="28"/>
        </w:rPr>
        <w:t xml:space="preserve"> </w:t>
      </w:r>
      <w:r w:rsidR="00770079" w:rsidRPr="00237765">
        <w:rPr>
          <w:color w:val="000000"/>
          <w:sz w:val="28"/>
          <w:szCs w:val="28"/>
        </w:rPr>
        <w:t xml:space="preserve"> </w:t>
      </w:r>
      <w:r>
        <w:rPr>
          <w:color w:val="000000"/>
          <w:sz w:val="28"/>
          <w:szCs w:val="28"/>
        </w:rPr>
        <w:t>рассматривается  комплексом  важных проблем</w:t>
      </w:r>
      <w:r w:rsidR="00770079" w:rsidRPr="00237765">
        <w:rPr>
          <w:color w:val="000000"/>
          <w:sz w:val="28"/>
          <w:szCs w:val="28"/>
        </w:rPr>
        <w:t xml:space="preserve">.  </w:t>
      </w:r>
      <w:r>
        <w:rPr>
          <w:color w:val="000000"/>
          <w:sz w:val="28"/>
          <w:szCs w:val="28"/>
        </w:rPr>
        <w:t xml:space="preserve">Основной эффект </w:t>
      </w:r>
      <w:r w:rsidR="00770079" w:rsidRPr="00237765">
        <w:rPr>
          <w:color w:val="000000"/>
          <w:sz w:val="28"/>
          <w:szCs w:val="28"/>
        </w:rPr>
        <w:t xml:space="preserve"> монгольского нашествия: настоящее</w:t>
      </w:r>
      <w:r>
        <w:rPr>
          <w:color w:val="000000"/>
          <w:sz w:val="28"/>
          <w:szCs w:val="28"/>
        </w:rPr>
        <w:t xml:space="preserve"> это полное </w:t>
      </w:r>
      <w:r w:rsidR="00770079" w:rsidRPr="00237765">
        <w:rPr>
          <w:color w:val="000000"/>
          <w:sz w:val="28"/>
          <w:szCs w:val="28"/>
        </w:rPr>
        <w:t xml:space="preserve"> уничтожение городов  и населения;  затем последствия сознательной политики  монгольских правителей для различных </w:t>
      </w:r>
      <w:r>
        <w:rPr>
          <w:color w:val="000000"/>
          <w:sz w:val="28"/>
          <w:szCs w:val="28"/>
        </w:rPr>
        <w:t>сторон</w:t>
      </w:r>
      <w:r w:rsidR="00770079" w:rsidRPr="00237765">
        <w:rPr>
          <w:color w:val="000000"/>
          <w:sz w:val="28"/>
          <w:szCs w:val="28"/>
        </w:rPr>
        <w:t xml:space="preserve"> русской жизни. </w:t>
      </w:r>
    </w:p>
    <w:p w:rsidR="00770079" w:rsidRPr="00237765" w:rsidRDefault="00770079" w:rsidP="00770079">
      <w:pPr>
        <w:spacing w:line="360" w:lineRule="auto"/>
        <w:ind w:firstLine="540"/>
        <w:jc w:val="both"/>
        <w:rPr>
          <w:color w:val="000000"/>
          <w:sz w:val="28"/>
          <w:szCs w:val="28"/>
        </w:rPr>
      </w:pPr>
      <w:r w:rsidRPr="00237765">
        <w:rPr>
          <w:color w:val="000000"/>
          <w:sz w:val="28"/>
          <w:szCs w:val="28"/>
        </w:rPr>
        <w:t xml:space="preserve">Несмотря на огромное </w:t>
      </w:r>
      <w:r w:rsidR="00F63929" w:rsidRPr="00237765">
        <w:rPr>
          <w:color w:val="000000"/>
          <w:sz w:val="28"/>
          <w:szCs w:val="28"/>
        </w:rPr>
        <w:t>количество,</w:t>
      </w:r>
      <w:r w:rsidRPr="00237765">
        <w:rPr>
          <w:color w:val="000000"/>
          <w:sz w:val="28"/>
          <w:szCs w:val="28"/>
        </w:rPr>
        <w:t xml:space="preserve"> противоположных мнений о степени интеграции русского и монгольского обществ можно прийти к выводу, что  превращение Руси  в улус Золотой Орды привело к тому, что ее цивилизационная орбита сдвинулась а восточную сторону.  Влияние восточной цивилизации  сказалось  на всех сторонах жизни и усилило цивилизационный раскол Руси, сохраняющей свои европейские черты.</w:t>
      </w:r>
    </w:p>
    <w:p w:rsidR="00770079" w:rsidRPr="00237765" w:rsidRDefault="00770079" w:rsidP="00770079">
      <w:pPr>
        <w:pStyle w:val="a3"/>
        <w:spacing w:line="360" w:lineRule="auto"/>
        <w:ind w:firstLine="540"/>
        <w:rPr>
          <w:b w:val="0"/>
          <w:i w:val="0"/>
          <w:color w:val="000000"/>
          <w:szCs w:val="28"/>
        </w:rPr>
      </w:pPr>
      <w:r w:rsidRPr="00237765">
        <w:rPr>
          <w:b w:val="0"/>
          <w:i w:val="0"/>
          <w:color w:val="000000"/>
          <w:szCs w:val="28"/>
        </w:rPr>
        <w:t xml:space="preserve">Прямое воздействие монгольского господства </w:t>
      </w:r>
    </w:p>
    <w:p w:rsidR="00770079" w:rsidRPr="00237765" w:rsidRDefault="00770079" w:rsidP="00572BEE">
      <w:pPr>
        <w:pStyle w:val="a3"/>
        <w:numPr>
          <w:ilvl w:val="0"/>
          <w:numId w:val="5"/>
        </w:numPr>
        <w:spacing w:line="360" w:lineRule="auto"/>
        <w:rPr>
          <w:b w:val="0"/>
          <w:i w:val="0"/>
          <w:color w:val="000000"/>
          <w:szCs w:val="28"/>
        </w:rPr>
      </w:pPr>
      <w:r w:rsidRPr="00237765">
        <w:rPr>
          <w:b w:val="0"/>
          <w:i w:val="0"/>
          <w:color w:val="000000"/>
          <w:szCs w:val="28"/>
        </w:rPr>
        <w:t xml:space="preserve">на русскую национальную экономику </w:t>
      </w:r>
    </w:p>
    <w:p w:rsidR="00770079" w:rsidRPr="00237765" w:rsidRDefault="00770079" w:rsidP="00770079">
      <w:pPr>
        <w:pStyle w:val="a3"/>
        <w:spacing w:line="360" w:lineRule="auto"/>
        <w:ind w:firstLine="540"/>
        <w:rPr>
          <w:b w:val="0"/>
          <w:bCs w:val="0"/>
          <w:i w:val="0"/>
          <w:iCs w:val="0"/>
          <w:color w:val="000000"/>
          <w:szCs w:val="28"/>
        </w:rPr>
      </w:pPr>
      <w:r w:rsidRPr="00237765">
        <w:rPr>
          <w:b w:val="0"/>
          <w:bCs w:val="0"/>
          <w:i w:val="0"/>
          <w:iCs w:val="0"/>
          <w:color w:val="000000"/>
          <w:szCs w:val="28"/>
        </w:rPr>
        <w:t xml:space="preserve">Больше всего в катастрофе монголо-татарского нашествия пострадали города.  Такие старые центры русской цивилизации, как Киев, Чернигов, Переславль, Рязань, Суздаль и несколько более молодой Владимир-Суздальский, а также некоторые другие города, были полностью разрушены, а первые Новгород, Псков, Галич избежали  разорения в это время. Монгольская политика забирать самых искусных и квалифицированных ремесленников на службу к хану Рассредоточение  русских мастеров  в монгольском мире сильно истощило на время  источник опыта непосредственно Руси  и не могло не прервать развития  производственных традиций. С закрытием  в Киеве  в 1240 году  мастерских по изготовлению эмали или пленением их мастеров  исчезло и русское искусство перегородчатой эмали, достигшее в Киевской Руси столь высокого уровня.  </w:t>
      </w:r>
    </w:p>
    <w:p w:rsidR="00770079" w:rsidRPr="00237765" w:rsidRDefault="00770079" w:rsidP="00770079">
      <w:pPr>
        <w:pStyle w:val="a3"/>
        <w:spacing w:line="360" w:lineRule="auto"/>
        <w:ind w:firstLine="540"/>
        <w:rPr>
          <w:b w:val="0"/>
          <w:bCs w:val="0"/>
          <w:i w:val="0"/>
          <w:iCs w:val="0"/>
          <w:color w:val="000000"/>
          <w:szCs w:val="28"/>
        </w:rPr>
      </w:pPr>
      <w:r w:rsidRPr="00237765">
        <w:rPr>
          <w:b w:val="0"/>
          <w:bCs w:val="0"/>
          <w:i w:val="0"/>
          <w:iCs w:val="0"/>
          <w:color w:val="000000"/>
          <w:szCs w:val="28"/>
        </w:rPr>
        <w:t xml:space="preserve">Техника черчения также  вышла из употребления и после монгольского нашествия и снова стала популярной только  в 16 веке.  </w:t>
      </w:r>
    </w:p>
    <w:p w:rsidR="00770079" w:rsidRPr="00237765" w:rsidRDefault="00770079" w:rsidP="00770079">
      <w:pPr>
        <w:pStyle w:val="a3"/>
        <w:spacing w:line="360" w:lineRule="auto"/>
        <w:ind w:firstLine="540"/>
        <w:rPr>
          <w:b w:val="0"/>
          <w:bCs w:val="0"/>
          <w:i w:val="0"/>
          <w:iCs w:val="0"/>
          <w:color w:val="000000"/>
          <w:szCs w:val="28"/>
        </w:rPr>
      </w:pPr>
      <w:r w:rsidRPr="00237765">
        <w:rPr>
          <w:b w:val="0"/>
          <w:bCs w:val="0"/>
          <w:i w:val="0"/>
          <w:iCs w:val="0"/>
          <w:color w:val="000000"/>
          <w:szCs w:val="28"/>
        </w:rPr>
        <w:t xml:space="preserve">Другой серьезной утратой вследствие монгольского завоевания  было искусство резьбы по камню.  </w:t>
      </w:r>
    </w:p>
    <w:p w:rsidR="00770079" w:rsidRPr="00237765" w:rsidRDefault="00770079" w:rsidP="00770079">
      <w:pPr>
        <w:pStyle w:val="a3"/>
        <w:spacing w:line="360" w:lineRule="auto"/>
        <w:ind w:firstLine="540"/>
        <w:rPr>
          <w:b w:val="0"/>
          <w:bCs w:val="0"/>
          <w:i w:val="0"/>
          <w:iCs w:val="0"/>
          <w:color w:val="000000"/>
          <w:szCs w:val="28"/>
        </w:rPr>
      </w:pPr>
      <w:r w:rsidRPr="00237765">
        <w:rPr>
          <w:b w:val="0"/>
          <w:bCs w:val="0"/>
          <w:i w:val="0"/>
          <w:iCs w:val="0"/>
          <w:color w:val="000000"/>
          <w:szCs w:val="28"/>
        </w:rPr>
        <w:t xml:space="preserve">Монгольское нашествие и политика монголов в отношении  ремесленников также сильно подорвали русское промышленное производство в целом. </w:t>
      </w:r>
    </w:p>
    <w:p w:rsidR="00770079" w:rsidRPr="00237765" w:rsidRDefault="00770079" w:rsidP="00770079">
      <w:pPr>
        <w:spacing w:line="360" w:lineRule="auto"/>
        <w:ind w:firstLine="540"/>
        <w:rPr>
          <w:color w:val="000000"/>
          <w:sz w:val="28"/>
          <w:szCs w:val="28"/>
        </w:rPr>
      </w:pPr>
      <w:r w:rsidRPr="00237765">
        <w:rPr>
          <w:bCs/>
          <w:iCs/>
          <w:color w:val="000000"/>
          <w:sz w:val="28"/>
          <w:szCs w:val="28"/>
        </w:rPr>
        <w:t>2)</w:t>
      </w:r>
      <w:r w:rsidR="00F60BF1">
        <w:rPr>
          <w:bCs/>
          <w:iCs/>
          <w:color w:val="000000"/>
          <w:sz w:val="28"/>
          <w:szCs w:val="28"/>
        </w:rPr>
        <w:t xml:space="preserve"> </w:t>
      </w:r>
      <w:r w:rsidRPr="00237765">
        <w:rPr>
          <w:bCs/>
          <w:iCs/>
          <w:color w:val="000000"/>
          <w:sz w:val="28"/>
          <w:szCs w:val="28"/>
        </w:rPr>
        <w:t>на правительство и администрацию</w:t>
      </w:r>
    </w:p>
    <w:p w:rsidR="00770079" w:rsidRPr="00237765" w:rsidRDefault="00770079" w:rsidP="00770079">
      <w:pPr>
        <w:pStyle w:val="a4"/>
        <w:spacing w:line="360" w:lineRule="auto"/>
        <w:rPr>
          <w:color w:val="000000"/>
          <w:sz w:val="28"/>
          <w:szCs w:val="28"/>
        </w:rPr>
      </w:pPr>
      <w:r w:rsidRPr="00237765">
        <w:rPr>
          <w:color w:val="000000"/>
          <w:sz w:val="28"/>
          <w:szCs w:val="28"/>
        </w:rPr>
        <w:t xml:space="preserve">Именно в период монгольского ига  и, возможно, под влиянием монгольских судебных принципов, в уголовную  процедуру Московской Руси входят пытки. </w:t>
      </w:r>
    </w:p>
    <w:p w:rsidR="00770079" w:rsidRPr="00237765" w:rsidRDefault="00770079" w:rsidP="00770079">
      <w:pPr>
        <w:pStyle w:val="a4"/>
        <w:spacing w:line="360" w:lineRule="auto"/>
        <w:rPr>
          <w:color w:val="000000"/>
          <w:sz w:val="28"/>
          <w:szCs w:val="28"/>
        </w:rPr>
      </w:pPr>
      <w:r w:rsidRPr="00237765">
        <w:rPr>
          <w:color w:val="000000"/>
          <w:sz w:val="28"/>
          <w:szCs w:val="28"/>
        </w:rPr>
        <w:t xml:space="preserve">Что касается системы налогообложения, то дань оставалась главным источником дохода, а соха – основной единицей при обложении налогами.  Другим важным источником великокняжеского дохода были судебные пошлины. В судопроизводстве только  наиболее важные дела рассматривались лично великим князем. Большинство преступлений и дел находились в ведении его </w:t>
      </w:r>
      <w:r w:rsidRPr="00237765">
        <w:rPr>
          <w:iCs/>
          <w:color w:val="000000"/>
          <w:sz w:val="28"/>
          <w:szCs w:val="28"/>
        </w:rPr>
        <w:t>наместников</w:t>
      </w:r>
      <w:r w:rsidRPr="00237765">
        <w:rPr>
          <w:color w:val="000000"/>
          <w:sz w:val="28"/>
          <w:szCs w:val="28"/>
        </w:rPr>
        <w:t xml:space="preserve"> в каждом значительном городе и </w:t>
      </w:r>
      <w:r w:rsidRPr="00237765">
        <w:rPr>
          <w:iCs/>
          <w:color w:val="000000"/>
          <w:sz w:val="28"/>
          <w:szCs w:val="28"/>
        </w:rPr>
        <w:t>волостелей</w:t>
      </w:r>
      <w:r w:rsidRPr="00237765">
        <w:rPr>
          <w:color w:val="000000"/>
          <w:sz w:val="28"/>
          <w:szCs w:val="28"/>
        </w:rPr>
        <w:t xml:space="preserve"> в каждом  сельском районе, которым в свою очередь  способствовали тиуны (судьи) и доводчики (докладчики). Поскольку великокняжеская казна не располагала достаточными средствами,  чтобы выплачивать жалование всем вышеперечисленным  чиновникам,  великому князю ничего не оставалось, как позволить им «кормиться» с района, в который они были назначены.  Корни </w:t>
      </w:r>
      <w:r w:rsidRPr="00237765">
        <w:rPr>
          <w:iCs/>
          <w:color w:val="000000"/>
          <w:sz w:val="28"/>
          <w:szCs w:val="28"/>
        </w:rPr>
        <w:t>кормления</w:t>
      </w:r>
      <w:r w:rsidRPr="00237765">
        <w:rPr>
          <w:color w:val="000000"/>
          <w:sz w:val="28"/>
          <w:szCs w:val="28"/>
        </w:rPr>
        <w:t xml:space="preserve"> уходят  в киевский период, однако  всеобщий характер оно приобрело только в период монгольского ига – за десятилетия непосредственного монгольского контроля народ был приучен к повиновению  власти и исполнению долга перед государством.</w:t>
      </w:r>
    </w:p>
    <w:p w:rsidR="00C22C81" w:rsidRPr="00237765" w:rsidRDefault="00C22C81" w:rsidP="00C22C81">
      <w:pPr>
        <w:pStyle w:val="a8"/>
        <w:spacing w:before="0" w:beforeAutospacing="0" w:after="0" w:afterAutospacing="0" w:line="360" w:lineRule="auto"/>
        <w:ind w:firstLine="540"/>
        <w:jc w:val="both"/>
        <w:rPr>
          <w:color w:val="000000"/>
          <w:sz w:val="28"/>
          <w:szCs w:val="28"/>
        </w:rPr>
      </w:pPr>
      <w:r w:rsidRPr="00237765">
        <w:rPr>
          <w:color w:val="000000"/>
          <w:sz w:val="28"/>
          <w:szCs w:val="28"/>
        </w:rPr>
        <w:t xml:space="preserve">Последствия монгольского завоевания и золотоордынского ига для Руси. Монгольское нашествие и золотоордынское иго стало одной из причин отставания русских земель от развитых стран Западной Европы. Был нанесен огромный ущерб экономическому, политическому и культурному развитию Руси. Десятки тысяч людей погибли в битвах или были угнаны в рабство. Значительная часть дохода в виде дани отправлялась в Орду. </w:t>
      </w:r>
    </w:p>
    <w:p w:rsidR="00C22C81" w:rsidRPr="00237765" w:rsidRDefault="00C22C81" w:rsidP="00C22C81">
      <w:pPr>
        <w:pStyle w:val="a8"/>
        <w:spacing w:before="0" w:beforeAutospacing="0" w:after="0" w:afterAutospacing="0" w:line="360" w:lineRule="auto"/>
        <w:ind w:firstLine="540"/>
        <w:jc w:val="both"/>
        <w:rPr>
          <w:color w:val="000000"/>
          <w:sz w:val="28"/>
          <w:szCs w:val="28"/>
        </w:rPr>
      </w:pPr>
      <w:r w:rsidRPr="00237765">
        <w:rPr>
          <w:color w:val="000000"/>
          <w:sz w:val="28"/>
          <w:szCs w:val="28"/>
        </w:rPr>
        <w:t xml:space="preserve">Запустели и пришли в упадок старые земледельческие центры и не когда освоенные территории. Граница земледелия отодвинулась на се вер, южные благодатные почвы получили название "Дикое поле". Массовому разорению и уничтожению подверглись русские города. Упростились, а порой и исчезали многие ремесла, что тормозило создание мелкотоварного производства и в конечном итоге задержало экономическое развитие. </w:t>
      </w:r>
    </w:p>
    <w:p w:rsidR="00C22C81" w:rsidRPr="008F16EB" w:rsidRDefault="00C22C81" w:rsidP="00C22C81">
      <w:pPr>
        <w:pStyle w:val="1"/>
        <w:spacing w:line="360" w:lineRule="auto"/>
        <w:ind w:firstLine="540"/>
        <w:jc w:val="both"/>
        <w:rPr>
          <w:i w:val="0"/>
          <w:color w:val="000000"/>
          <w:sz w:val="28"/>
          <w:szCs w:val="28"/>
        </w:rPr>
      </w:pPr>
      <w:r w:rsidRPr="008F16EB">
        <w:rPr>
          <w:i w:val="0"/>
          <w:color w:val="000000"/>
          <w:sz w:val="28"/>
          <w:szCs w:val="28"/>
        </w:rPr>
        <w:t>Монгольское завоевание консервировало политичес</w:t>
      </w:r>
      <w:r w:rsidR="00E853DE">
        <w:rPr>
          <w:i w:val="0"/>
          <w:color w:val="000000"/>
          <w:sz w:val="28"/>
          <w:szCs w:val="28"/>
        </w:rPr>
        <w:t>кую раздробленность. Оно</w:t>
      </w:r>
      <w:r w:rsidRPr="008F16EB">
        <w:rPr>
          <w:i w:val="0"/>
          <w:color w:val="000000"/>
          <w:sz w:val="28"/>
          <w:szCs w:val="28"/>
        </w:rPr>
        <w:t xml:space="preserve"> ослабило связи между раз</w:t>
      </w:r>
      <w:r w:rsidR="00E853DE">
        <w:rPr>
          <w:i w:val="0"/>
          <w:color w:val="000000"/>
          <w:sz w:val="28"/>
          <w:szCs w:val="28"/>
        </w:rPr>
        <w:t>личными частями государства. Бы</w:t>
      </w:r>
      <w:r w:rsidRPr="008F16EB">
        <w:rPr>
          <w:i w:val="0"/>
          <w:color w:val="000000"/>
          <w:sz w:val="28"/>
          <w:szCs w:val="28"/>
        </w:rPr>
        <w:t>ли нарушены традиционные политические и торговые связи с другими странами. Вектор русской внешней политики, проходивший по линии "юг — север" (борьба с кочевой опасностью, устойчивые связи с Византией и через Балтику с Европой) кардинально переменил свою направленность на "запад  восток". Замедлились темпы культурного развития русских земель</w:t>
      </w:r>
      <w:r>
        <w:rPr>
          <w:i w:val="0"/>
          <w:color w:val="000000"/>
          <w:sz w:val="28"/>
          <w:szCs w:val="28"/>
        </w:rPr>
        <w:t>.</w:t>
      </w:r>
      <w:r>
        <w:rPr>
          <w:rStyle w:val="ac"/>
          <w:i w:val="0"/>
          <w:color w:val="000000"/>
          <w:sz w:val="28"/>
          <w:szCs w:val="28"/>
        </w:rPr>
        <w:footnoteReference w:id="3"/>
      </w:r>
    </w:p>
    <w:p w:rsidR="00C22C81" w:rsidRDefault="00C22C81" w:rsidP="00770079">
      <w:pPr>
        <w:pStyle w:val="a4"/>
        <w:spacing w:line="360" w:lineRule="auto"/>
        <w:rPr>
          <w:color w:val="000000"/>
          <w:sz w:val="28"/>
          <w:szCs w:val="28"/>
        </w:rPr>
      </w:pPr>
    </w:p>
    <w:p w:rsidR="00770079" w:rsidRPr="00237765" w:rsidRDefault="00770079" w:rsidP="00770079">
      <w:pPr>
        <w:pStyle w:val="a4"/>
        <w:spacing w:line="360" w:lineRule="auto"/>
        <w:rPr>
          <w:color w:val="000000"/>
          <w:sz w:val="28"/>
          <w:szCs w:val="28"/>
        </w:rPr>
      </w:pPr>
      <w:r w:rsidRPr="00237765">
        <w:rPr>
          <w:color w:val="000000"/>
          <w:sz w:val="28"/>
          <w:szCs w:val="28"/>
        </w:rPr>
        <w:t>Русские неизбежно должны были  ввести в своей армии некоторые монгольские порядки. Например, обычное деление вооруженных сил Московской Руси в конце пятнадцатого и в шестнадцатом веках на пять больших подразделений определенно следовало монгольской структуре. Эти подразделения по-русски назывались полками. Они были следующими: большой полк (центральное подразделение);  полк правой руки; полк левой руки; передовой полк (авангард) и сторожевой полк(арьергард). Словосочетания «правая рука» и «левая рука» соотносятся с монгольскими;  как и у монголов, подразделение правой руки  в русской армии считалось более важным, чем левой.</w:t>
      </w:r>
    </w:p>
    <w:p w:rsidR="00770079" w:rsidRPr="00237765" w:rsidRDefault="00770079" w:rsidP="00770079">
      <w:pPr>
        <w:pStyle w:val="a4"/>
        <w:spacing w:line="360" w:lineRule="auto"/>
        <w:rPr>
          <w:color w:val="000000"/>
          <w:sz w:val="28"/>
          <w:szCs w:val="28"/>
        </w:rPr>
      </w:pPr>
      <w:r w:rsidRPr="00237765">
        <w:rPr>
          <w:bCs/>
          <w:iCs/>
          <w:color w:val="000000"/>
          <w:sz w:val="28"/>
          <w:szCs w:val="28"/>
        </w:rPr>
        <w:t>3) на социальную сферу</w:t>
      </w:r>
    </w:p>
    <w:p w:rsidR="00770079" w:rsidRPr="00237765" w:rsidRDefault="00770079" w:rsidP="00770079">
      <w:pPr>
        <w:spacing w:line="360" w:lineRule="auto"/>
        <w:ind w:firstLine="540"/>
        <w:jc w:val="both"/>
        <w:rPr>
          <w:color w:val="000000"/>
          <w:sz w:val="28"/>
          <w:szCs w:val="28"/>
        </w:rPr>
      </w:pPr>
      <w:r w:rsidRPr="00237765">
        <w:rPr>
          <w:color w:val="000000"/>
          <w:sz w:val="28"/>
          <w:szCs w:val="28"/>
        </w:rPr>
        <w:t>В то время как основной обязанностью знати и дворянства, а также основой их прикрепления к государству стала военная служба, горожане и крестьяне несли тягло. Их главными обязанностями  было платить налоги и отбывать трудовые повинности, когда это требовалось государству. Консолидация тягловых  социальных классов (которые количественно составляли основную часть нации)  завершилась в течение 17 века.  Продолжительный процесс начался, однако, в монгольский период. Основным фактором на начальной стадии процесса являлась система всеобщего налогообложения и воинской обязанности, введенная на Руси монголами.</w:t>
      </w:r>
    </w:p>
    <w:p w:rsidR="00770079" w:rsidRPr="00237765" w:rsidRDefault="00770079" w:rsidP="00770079">
      <w:pPr>
        <w:spacing w:line="360" w:lineRule="auto"/>
        <w:ind w:firstLine="540"/>
        <w:jc w:val="both"/>
        <w:rPr>
          <w:color w:val="000000"/>
          <w:sz w:val="28"/>
          <w:szCs w:val="28"/>
        </w:rPr>
      </w:pPr>
      <w:r w:rsidRPr="00237765">
        <w:rPr>
          <w:color w:val="000000"/>
          <w:sz w:val="28"/>
          <w:szCs w:val="28"/>
        </w:rPr>
        <w:t xml:space="preserve">В период, предшествовавший монголо-татарскому игу,  жители крупных городов не платили налогов, они формировали собственное ополчение, в котором служили как свободные горожане, а не призванные солдаты.   Призыв и налогообложение,  введенные монголами, вместе с ограничением вече коренным образом изменили статус городского класса в Восточной Руси, и после освобождения от монголов были  использованы великим князем в интересах собственного правительства. </w:t>
      </w:r>
    </w:p>
    <w:p w:rsidR="00770079" w:rsidRPr="00237765" w:rsidRDefault="00770079" w:rsidP="00770079">
      <w:pPr>
        <w:spacing w:line="360" w:lineRule="auto"/>
        <w:ind w:firstLine="540"/>
        <w:jc w:val="both"/>
        <w:rPr>
          <w:color w:val="000000"/>
          <w:sz w:val="28"/>
          <w:szCs w:val="28"/>
        </w:rPr>
      </w:pPr>
      <w:r w:rsidRPr="00237765">
        <w:rPr>
          <w:color w:val="000000"/>
          <w:sz w:val="28"/>
          <w:szCs w:val="28"/>
        </w:rPr>
        <w:t>Как известно, церковь и ее владения были освобождены правительством Золотой Орды от налогов  и других повинностей. Поэтому крестьяне на  монастырских землях несли  только монастырские повинности, но не государственное тягло. Напротив, крестьяне на других землях  и платили дань, и несли воинскую повинность. Как ни парадоксально это звучит, привилегии церкви резко сократились после распада Золотой орды и  укрепления власти великого князя московского.  Церковь теперь должна была обращаться к великому князю за подтверждением своих льгот. Несколько великокняжеских грамот  предоставили церкви административную неприкосновенность, но обложили крестьян церковных владений  налогами. В результате  к 1500 году статус монастырских крестьян приблизился к  статусу крестьян других категорий.</w:t>
      </w:r>
    </w:p>
    <w:p w:rsidR="00770079" w:rsidRPr="00237765" w:rsidRDefault="00770079" w:rsidP="00770079">
      <w:pPr>
        <w:pStyle w:val="a4"/>
        <w:spacing w:line="360" w:lineRule="auto"/>
        <w:rPr>
          <w:color w:val="000000"/>
          <w:sz w:val="28"/>
          <w:szCs w:val="28"/>
        </w:rPr>
      </w:pPr>
      <w:r w:rsidRPr="00237765">
        <w:rPr>
          <w:color w:val="000000"/>
          <w:sz w:val="28"/>
          <w:szCs w:val="28"/>
        </w:rPr>
        <w:t>Знакомство москвичей с монгольским способом ведения дипломатии очень помогало им в отношениях  с восточными державами, особенно с государствами, ставшими преемниками  Золотой Орды.</w:t>
      </w:r>
    </w:p>
    <w:p w:rsidR="00770079" w:rsidRPr="00237765" w:rsidRDefault="00770079" w:rsidP="00770079">
      <w:pPr>
        <w:spacing w:line="360" w:lineRule="auto"/>
        <w:ind w:firstLine="540"/>
        <w:jc w:val="both"/>
        <w:rPr>
          <w:color w:val="000000"/>
          <w:sz w:val="28"/>
          <w:szCs w:val="28"/>
        </w:rPr>
      </w:pPr>
    </w:p>
    <w:p w:rsidR="00770079" w:rsidRPr="00237765" w:rsidRDefault="00770079" w:rsidP="00770079">
      <w:pPr>
        <w:spacing w:line="360" w:lineRule="auto"/>
        <w:jc w:val="both"/>
        <w:rPr>
          <w:color w:val="000000"/>
          <w:sz w:val="28"/>
          <w:szCs w:val="28"/>
        </w:rPr>
      </w:pPr>
      <w:r>
        <w:rPr>
          <w:color w:val="000000"/>
          <w:sz w:val="28"/>
          <w:szCs w:val="28"/>
        </w:rPr>
        <w:br w:type="page"/>
      </w:r>
    </w:p>
    <w:p w:rsidR="00BD3F6E" w:rsidRDefault="00BD3F6E" w:rsidP="00770079">
      <w:pPr>
        <w:pStyle w:val="3"/>
        <w:spacing w:line="360" w:lineRule="auto"/>
        <w:ind w:firstLine="540"/>
        <w:jc w:val="center"/>
        <w:rPr>
          <w:i w:val="0"/>
          <w:color w:val="000000"/>
          <w:szCs w:val="28"/>
        </w:rPr>
      </w:pPr>
      <w:r w:rsidRPr="00770079">
        <w:rPr>
          <w:i w:val="0"/>
          <w:color w:val="000000"/>
          <w:szCs w:val="28"/>
        </w:rPr>
        <w:t>Заключение</w:t>
      </w:r>
    </w:p>
    <w:p w:rsidR="00BD47EB" w:rsidRPr="00BD47EB" w:rsidRDefault="00BD47EB" w:rsidP="00BD47EB"/>
    <w:p w:rsidR="0092724C" w:rsidRDefault="001254C4" w:rsidP="00770079">
      <w:pPr>
        <w:pStyle w:val="a8"/>
        <w:shd w:val="clear" w:color="auto" w:fill="F8FCFF"/>
        <w:spacing w:before="0" w:beforeAutospacing="0" w:after="0" w:afterAutospacing="0" w:line="360" w:lineRule="auto"/>
        <w:ind w:firstLine="540"/>
        <w:jc w:val="both"/>
        <w:rPr>
          <w:color w:val="000000"/>
          <w:sz w:val="28"/>
          <w:szCs w:val="28"/>
        </w:rPr>
      </w:pPr>
      <w:r>
        <w:rPr>
          <w:color w:val="000000"/>
          <w:sz w:val="28"/>
          <w:szCs w:val="28"/>
        </w:rPr>
        <w:t xml:space="preserve">Я соглашусь с </w:t>
      </w:r>
      <w:r w:rsidR="00276FFE">
        <w:rPr>
          <w:color w:val="000000"/>
          <w:sz w:val="28"/>
          <w:szCs w:val="28"/>
        </w:rPr>
        <w:t>историками,</w:t>
      </w:r>
      <w:r>
        <w:rPr>
          <w:color w:val="000000"/>
          <w:sz w:val="28"/>
          <w:szCs w:val="28"/>
        </w:rPr>
        <w:t xml:space="preserve"> которые </w:t>
      </w:r>
      <w:r w:rsidR="0042717F">
        <w:rPr>
          <w:color w:val="000000"/>
          <w:sz w:val="28"/>
          <w:szCs w:val="28"/>
        </w:rPr>
        <w:t>считают</w:t>
      </w:r>
      <w:r>
        <w:rPr>
          <w:color w:val="000000"/>
          <w:sz w:val="28"/>
          <w:szCs w:val="28"/>
        </w:rPr>
        <w:t>, что татаро-монгольское иго отбросило развитие нашего государс</w:t>
      </w:r>
      <w:r w:rsidR="0042717F">
        <w:rPr>
          <w:color w:val="000000"/>
          <w:sz w:val="28"/>
          <w:szCs w:val="28"/>
        </w:rPr>
        <w:t>тва на 200 лет назад, не могло остаться незамеченным состояние «рабов» на протяжении двух веков. Из-за этого</w:t>
      </w:r>
      <w:r w:rsidR="005332DB">
        <w:rPr>
          <w:color w:val="000000"/>
          <w:sz w:val="28"/>
          <w:szCs w:val="28"/>
        </w:rPr>
        <w:t xml:space="preserve"> и </w:t>
      </w:r>
      <w:r w:rsidR="000B222D">
        <w:rPr>
          <w:color w:val="000000"/>
          <w:sz w:val="28"/>
          <w:szCs w:val="28"/>
        </w:rPr>
        <w:t xml:space="preserve">произошло отставание в продвижение страны </w:t>
      </w:r>
      <w:r w:rsidR="005332DB">
        <w:rPr>
          <w:color w:val="000000"/>
          <w:sz w:val="28"/>
          <w:szCs w:val="28"/>
        </w:rPr>
        <w:t xml:space="preserve"> на Европейский уровень, </w:t>
      </w:r>
      <w:r w:rsidR="00D27E4B" w:rsidRPr="00237765">
        <w:rPr>
          <w:color w:val="000000"/>
          <w:sz w:val="28"/>
          <w:szCs w:val="28"/>
        </w:rPr>
        <w:t xml:space="preserve"> </w:t>
      </w:r>
      <w:r w:rsidR="005332DB">
        <w:rPr>
          <w:color w:val="000000"/>
          <w:sz w:val="28"/>
          <w:szCs w:val="28"/>
        </w:rPr>
        <w:t>государство</w:t>
      </w:r>
      <w:r w:rsidR="00D27E4B" w:rsidRPr="00237765">
        <w:rPr>
          <w:color w:val="000000"/>
          <w:sz w:val="28"/>
          <w:szCs w:val="28"/>
        </w:rPr>
        <w:t xml:space="preserve"> </w:t>
      </w:r>
      <w:r w:rsidR="000B222D">
        <w:rPr>
          <w:color w:val="000000"/>
          <w:sz w:val="28"/>
          <w:szCs w:val="28"/>
        </w:rPr>
        <w:t>«откинуто»</w:t>
      </w:r>
      <w:r w:rsidR="005332DB">
        <w:rPr>
          <w:color w:val="000000"/>
          <w:sz w:val="28"/>
          <w:szCs w:val="28"/>
        </w:rPr>
        <w:t xml:space="preserve"> </w:t>
      </w:r>
      <w:r w:rsidR="00D27E4B" w:rsidRPr="00237765">
        <w:rPr>
          <w:color w:val="000000"/>
          <w:sz w:val="28"/>
          <w:szCs w:val="28"/>
        </w:rPr>
        <w:t xml:space="preserve">русские княжества назад в своём развитии и стало </w:t>
      </w:r>
      <w:r w:rsidR="00276FFE">
        <w:rPr>
          <w:color w:val="000000"/>
          <w:sz w:val="28"/>
          <w:szCs w:val="28"/>
        </w:rPr>
        <w:t>основной перво</w:t>
      </w:r>
      <w:r w:rsidR="00D27E4B" w:rsidRPr="00237765">
        <w:rPr>
          <w:color w:val="000000"/>
          <w:sz w:val="28"/>
          <w:szCs w:val="28"/>
        </w:rPr>
        <w:t xml:space="preserve">причиной отставания </w:t>
      </w:r>
      <w:r w:rsidR="00276FFE">
        <w:rPr>
          <w:color w:val="000000"/>
          <w:sz w:val="28"/>
          <w:szCs w:val="28"/>
        </w:rPr>
        <w:t xml:space="preserve">Руси  от </w:t>
      </w:r>
      <w:r w:rsidR="00D27E4B" w:rsidRPr="00237765">
        <w:rPr>
          <w:color w:val="000000"/>
          <w:sz w:val="28"/>
          <w:szCs w:val="28"/>
        </w:rPr>
        <w:t xml:space="preserve"> Запада. </w:t>
      </w:r>
      <w:r w:rsidR="000B222D">
        <w:rPr>
          <w:color w:val="000000"/>
          <w:sz w:val="28"/>
          <w:szCs w:val="28"/>
        </w:rPr>
        <w:t>Я считаю, что страны Европы</w:t>
      </w:r>
      <w:r w:rsidR="0092724C">
        <w:rPr>
          <w:color w:val="000000"/>
          <w:sz w:val="28"/>
          <w:szCs w:val="28"/>
        </w:rPr>
        <w:t>,</w:t>
      </w:r>
      <w:r w:rsidR="000B222D">
        <w:rPr>
          <w:color w:val="000000"/>
          <w:sz w:val="28"/>
          <w:szCs w:val="28"/>
        </w:rPr>
        <w:t xml:space="preserve"> пострадали </w:t>
      </w:r>
      <w:r w:rsidR="0092724C">
        <w:rPr>
          <w:color w:val="000000"/>
          <w:sz w:val="28"/>
          <w:szCs w:val="28"/>
        </w:rPr>
        <w:t xml:space="preserve">менее из-за </w:t>
      </w:r>
      <w:r w:rsidR="00276FFE">
        <w:rPr>
          <w:color w:val="000000"/>
          <w:sz w:val="28"/>
          <w:szCs w:val="28"/>
        </w:rPr>
        <w:t>того,</w:t>
      </w:r>
      <w:r w:rsidR="0092724C">
        <w:rPr>
          <w:color w:val="000000"/>
          <w:sz w:val="28"/>
          <w:szCs w:val="28"/>
        </w:rPr>
        <w:t xml:space="preserve"> что основной удар и силы  были направлены на русские земли.</w:t>
      </w:r>
    </w:p>
    <w:p w:rsidR="00D27E4B" w:rsidRPr="00237765" w:rsidRDefault="0092724C" w:rsidP="00770079">
      <w:pPr>
        <w:pStyle w:val="a8"/>
        <w:shd w:val="clear" w:color="auto" w:fill="F8FCFF"/>
        <w:spacing w:before="0" w:beforeAutospacing="0" w:after="0" w:afterAutospacing="0" w:line="360" w:lineRule="auto"/>
        <w:ind w:firstLine="540"/>
        <w:jc w:val="both"/>
        <w:rPr>
          <w:color w:val="000000"/>
          <w:sz w:val="28"/>
          <w:szCs w:val="28"/>
        </w:rPr>
      </w:pPr>
      <w:r>
        <w:rPr>
          <w:color w:val="000000"/>
          <w:sz w:val="28"/>
          <w:szCs w:val="28"/>
        </w:rPr>
        <w:t xml:space="preserve">В последствии </w:t>
      </w:r>
      <w:r w:rsidR="00D27E4B" w:rsidRPr="00237765">
        <w:rPr>
          <w:color w:val="000000"/>
          <w:sz w:val="28"/>
          <w:szCs w:val="28"/>
        </w:rPr>
        <w:t xml:space="preserve"> иго </w:t>
      </w:r>
      <w:r>
        <w:rPr>
          <w:color w:val="000000"/>
          <w:sz w:val="28"/>
          <w:szCs w:val="28"/>
        </w:rPr>
        <w:t>оказалось тяжелым фактором</w:t>
      </w:r>
      <w:r w:rsidR="00D27E4B" w:rsidRPr="00237765">
        <w:rPr>
          <w:color w:val="000000"/>
          <w:sz w:val="28"/>
          <w:szCs w:val="28"/>
        </w:rPr>
        <w:t xml:space="preserve"> для роста производительных сил Руси, находившихся </w:t>
      </w:r>
      <w:r>
        <w:rPr>
          <w:color w:val="000000"/>
          <w:sz w:val="28"/>
          <w:szCs w:val="28"/>
        </w:rPr>
        <w:t>в более прогрессирующем положении,</w:t>
      </w:r>
      <w:r w:rsidR="00D27E4B" w:rsidRPr="00237765">
        <w:rPr>
          <w:color w:val="000000"/>
          <w:sz w:val="28"/>
          <w:szCs w:val="28"/>
        </w:rPr>
        <w:t xml:space="preserve"> по сравнению с производительными силами монголо-татар, </w:t>
      </w:r>
      <w:r w:rsidR="000140DE">
        <w:rPr>
          <w:color w:val="000000"/>
          <w:sz w:val="28"/>
          <w:szCs w:val="28"/>
        </w:rPr>
        <w:t>иго надолго остановило</w:t>
      </w:r>
      <w:r w:rsidR="00D27E4B" w:rsidRPr="00237765">
        <w:rPr>
          <w:color w:val="000000"/>
          <w:sz w:val="28"/>
          <w:szCs w:val="28"/>
        </w:rPr>
        <w:t xml:space="preserve"> </w:t>
      </w:r>
      <w:r w:rsidR="00276FFE">
        <w:rPr>
          <w:color w:val="000000"/>
          <w:sz w:val="28"/>
          <w:szCs w:val="28"/>
        </w:rPr>
        <w:t xml:space="preserve">процесс </w:t>
      </w:r>
      <w:r w:rsidR="000140DE">
        <w:rPr>
          <w:color w:val="000000"/>
          <w:sz w:val="28"/>
          <w:szCs w:val="28"/>
        </w:rPr>
        <w:t xml:space="preserve"> консолидации земель, </w:t>
      </w:r>
      <w:hyperlink r:id="rId10" w:tooltip="Натуральное хозяйство" w:history="1">
        <w:r w:rsidR="00D27E4B" w:rsidRPr="00237765">
          <w:rPr>
            <w:rStyle w:val="a9"/>
            <w:color w:val="000000"/>
            <w:sz w:val="28"/>
            <w:szCs w:val="28"/>
            <w:u w:val="none"/>
          </w:rPr>
          <w:t>натуральный</w:t>
        </w:r>
      </w:hyperlink>
      <w:r w:rsidR="00D27E4B" w:rsidRPr="00237765">
        <w:rPr>
          <w:color w:val="000000"/>
          <w:sz w:val="28"/>
          <w:szCs w:val="28"/>
        </w:rPr>
        <w:t xml:space="preserve"> характер </w:t>
      </w:r>
      <w:r w:rsidR="000140DE">
        <w:rPr>
          <w:color w:val="000000"/>
          <w:sz w:val="28"/>
          <w:szCs w:val="28"/>
        </w:rPr>
        <w:t xml:space="preserve">сельского </w:t>
      </w:r>
      <w:r w:rsidR="00D27E4B" w:rsidRPr="00237765">
        <w:rPr>
          <w:color w:val="000000"/>
          <w:sz w:val="28"/>
          <w:szCs w:val="28"/>
        </w:rPr>
        <w:t xml:space="preserve">хозяйства, и </w:t>
      </w:r>
      <w:r w:rsidR="000140DE">
        <w:rPr>
          <w:color w:val="000000"/>
          <w:sz w:val="28"/>
          <w:szCs w:val="28"/>
        </w:rPr>
        <w:t xml:space="preserve">в итоге  </w:t>
      </w:r>
      <w:r w:rsidR="00D27E4B" w:rsidRPr="00237765">
        <w:rPr>
          <w:color w:val="000000"/>
          <w:sz w:val="28"/>
          <w:szCs w:val="28"/>
        </w:rPr>
        <w:t>привело к усилению феодальной эксплуатации русского народа, который оказался под двойным гнётом</w:t>
      </w:r>
      <w:r w:rsidR="000140DE" w:rsidRPr="00237765">
        <w:rPr>
          <w:color w:val="000000"/>
          <w:sz w:val="28"/>
          <w:szCs w:val="28"/>
        </w:rPr>
        <w:t>:</w:t>
      </w:r>
      <w:r w:rsidR="00D27E4B" w:rsidRPr="00237765">
        <w:rPr>
          <w:color w:val="000000"/>
          <w:sz w:val="28"/>
          <w:szCs w:val="28"/>
        </w:rPr>
        <w:t xml:space="preserve"> своих и монголо-татарских феодалов.</w:t>
      </w:r>
    </w:p>
    <w:p w:rsidR="00D27E4B" w:rsidRPr="00276FFE" w:rsidRDefault="000140DE" w:rsidP="00770079">
      <w:pPr>
        <w:pStyle w:val="a8"/>
        <w:shd w:val="clear" w:color="auto" w:fill="F8FCFF"/>
        <w:spacing w:before="0" w:beforeAutospacing="0" w:after="0" w:afterAutospacing="0" w:line="360" w:lineRule="auto"/>
        <w:ind w:firstLine="540"/>
        <w:jc w:val="both"/>
        <w:rPr>
          <w:b/>
          <w:color w:val="000000"/>
          <w:sz w:val="28"/>
          <w:szCs w:val="28"/>
        </w:rPr>
      </w:pPr>
      <w:r>
        <w:rPr>
          <w:color w:val="000000"/>
          <w:sz w:val="28"/>
          <w:szCs w:val="28"/>
        </w:rPr>
        <w:t xml:space="preserve">Исследователи - историки </w:t>
      </w:r>
      <w:r w:rsidRPr="00237765">
        <w:rPr>
          <w:color w:val="000000"/>
          <w:sz w:val="28"/>
          <w:szCs w:val="28"/>
        </w:rPr>
        <w:t>отме</w:t>
      </w:r>
      <w:r>
        <w:rPr>
          <w:color w:val="000000"/>
          <w:sz w:val="28"/>
          <w:szCs w:val="28"/>
        </w:rPr>
        <w:t xml:space="preserve">тили, </w:t>
      </w:r>
      <w:r w:rsidR="00D27E4B" w:rsidRPr="00237765">
        <w:rPr>
          <w:color w:val="000000"/>
          <w:sz w:val="28"/>
          <w:szCs w:val="28"/>
        </w:rPr>
        <w:t xml:space="preserve"> </w:t>
      </w:r>
      <w:r>
        <w:rPr>
          <w:color w:val="000000"/>
          <w:sz w:val="28"/>
          <w:szCs w:val="28"/>
        </w:rPr>
        <w:t xml:space="preserve">что </w:t>
      </w:r>
      <w:r w:rsidR="00D27E4B" w:rsidRPr="00237765">
        <w:rPr>
          <w:color w:val="000000"/>
          <w:sz w:val="28"/>
          <w:szCs w:val="28"/>
        </w:rPr>
        <w:t xml:space="preserve"> в период ига </w:t>
      </w:r>
      <w:r>
        <w:rPr>
          <w:color w:val="000000"/>
          <w:sz w:val="28"/>
          <w:szCs w:val="28"/>
        </w:rPr>
        <w:t xml:space="preserve">произошел упадок строительства из камня, исчезновение ремесел являвшихся гордостью русского народа: </w:t>
      </w:r>
      <w:r w:rsidR="00D27E4B" w:rsidRPr="00237765">
        <w:rPr>
          <w:color w:val="000000"/>
          <w:sz w:val="28"/>
          <w:szCs w:val="28"/>
        </w:rPr>
        <w:t>перегородчат</w:t>
      </w:r>
      <w:r w:rsidR="00276FFE">
        <w:rPr>
          <w:color w:val="000000"/>
          <w:sz w:val="28"/>
          <w:szCs w:val="28"/>
        </w:rPr>
        <w:t>ая эмаль</w:t>
      </w:r>
      <w:r w:rsidR="00D27E4B" w:rsidRPr="00237765">
        <w:rPr>
          <w:color w:val="000000"/>
          <w:sz w:val="28"/>
          <w:szCs w:val="28"/>
        </w:rPr>
        <w:t>, черн</w:t>
      </w:r>
      <w:r w:rsidR="00276FFE">
        <w:rPr>
          <w:color w:val="000000"/>
          <w:sz w:val="28"/>
          <w:szCs w:val="28"/>
        </w:rPr>
        <w:t>ь</w:t>
      </w:r>
      <w:r w:rsidR="00D27E4B" w:rsidRPr="00237765">
        <w:rPr>
          <w:color w:val="000000"/>
          <w:sz w:val="28"/>
          <w:szCs w:val="28"/>
        </w:rPr>
        <w:t xml:space="preserve">, зерни, </w:t>
      </w:r>
      <w:r w:rsidR="00276FFE" w:rsidRPr="00237765">
        <w:rPr>
          <w:color w:val="000000"/>
          <w:sz w:val="28"/>
          <w:szCs w:val="28"/>
        </w:rPr>
        <w:t xml:space="preserve">производство стеклянных украшений </w:t>
      </w:r>
      <w:r w:rsidR="00D27E4B" w:rsidRPr="00237765">
        <w:rPr>
          <w:color w:val="000000"/>
          <w:sz w:val="28"/>
          <w:szCs w:val="28"/>
        </w:rPr>
        <w:t xml:space="preserve">полихромной поливной керамики. </w:t>
      </w:r>
      <w:r>
        <w:rPr>
          <w:color w:val="000000"/>
          <w:sz w:val="28"/>
          <w:szCs w:val="28"/>
        </w:rPr>
        <w:t>В то время когда Россия активно развивалась,</w:t>
      </w:r>
      <w:r w:rsidR="00D27E4B" w:rsidRPr="00237765">
        <w:rPr>
          <w:color w:val="000000"/>
          <w:sz w:val="28"/>
          <w:szCs w:val="28"/>
        </w:rPr>
        <w:t xml:space="preserve"> промышленность Запада </w:t>
      </w:r>
      <w:r>
        <w:rPr>
          <w:color w:val="000000"/>
          <w:sz w:val="28"/>
          <w:szCs w:val="28"/>
        </w:rPr>
        <w:t xml:space="preserve">еще только </w:t>
      </w:r>
      <w:r w:rsidR="00D27E4B" w:rsidRPr="00237765">
        <w:rPr>
          <w:color w:val="000000"/>
          <w:sz w:val="28"/>
          <w:szCs w:val="28"/>
        </w:rPr>
        <w:t xml:space="preserve">переходила к </w:t>
      </w:r>
      <w:r>
        <w:rPr>
          <w:color w:val="000000"/>
          <w:sz w:val="28"/>
          <w:szCs w:val="28"/>
        </w:rPr>
        <w:t>первоначальному</w:t>
      </w:r>
      <w:r w:rsidR="00D27E4B" w:rsidRPr="00237765">
        <w:rPr>
          <w:color w:val="000000"/>
          <w:sz w:val="28"/>
          <w:szCs w:val="28"/>
        </w:rPr>
        <w:t xml:space="preserve"> накоплени</w:t>
      </w:r>
      <w:r>
        <w:rPr>
          <w:color w:val="000000"/>
          <w:sz w:val="28"/>
          <w:szCs w:val="28"/>
        </w:rPr>
        <w:t xml:space="preserve">ю. По этой причине </w:t>
      </w:r>
      <w:r w:rsidR="00D27E4B" w:rsidRPr="00237765">
        <w:rPr>
          <w:color w:val="000000"/>
          <w:sz w:val="28"/>
          <w:szCs w:val="28"/>
        </w:rPr>
        <w:t xml:space="preserve"> </w:t>
      </w:r>
      <w:r>
        <w:rPr>
          <w:color w:val="000000"/>
          <w:sz w:val="28"/>
          <w:szCs w:val="28"/>
        </w:rPr>
        <w:t>ремесленная культура</w:t>
      </w:r>
      <w:r w:rsidR="00D27E4B" w:rsidRPr="00237765">
        <w:rPr>
          <w:color w:val="000000"/>
          <w:sz w:val="28"/>
          <w:szCs w:val="28"/>
        </w:rPr>
        <w:t xml:space="preserve"> должна была вторично </w:t>
      </w:r>
      <w:r>
        <w:rPr>
          <w:color w:val="000000"/>
          <w:sz w:val="28"/>
          <w:szCs w:val="28"/>
        </w:rPr>
        <w:t>пройти</w:t>
      </w:r>
      <w:r w:rsidR="00D27E4B" w:rsidRPr="00237765">
        <w:rPr>
          <w:color w:val="000000"/>
          <w:sz w:val="28"/>
          <w:szCs w:val="28"/>
        </w:rPr>
        <w:t xml:space="preserve"> </w:t>
      </w:r>
      <w:r>
        <w:rPr>
          <w:color w:val="000000"/>
          <w:sz w:val="28"/>
          <w:szCs w:val="28"/>
        </w:rPr>
        <w:t xml:space="preserve">тот </w:t>
      </w:r>
      <w:r w:rsidR="00D27E4B" w:rsidRPr="00237765">
        <w:rPr>
          <w:color w:val="000000"/>
          <w:sz w:val="28"/>
          <w:szCs w:val="28"/>
        </w:rPr>
        <w:t xml:space="preserve"> историческ</w:t>
      </w:r>
      <w:r>
        <w:rPr>
          <w:color w:val="000000"/>
          <w:sz w:val="28"/>
          <w:szCs w:val="28"/>
        </w:rPr>
        <w:t>ий</w:t>
      </w:r>
      <w:r w:rsidR="00D27E4B" w:rsidRPr="00237765">
        <w:rPr>
          <w:color w:val="000000"/>
          <w:sz w:val="28"/>
          <w:szCs w:val="28"/>
        </w:rPr>
        <w:t xml:space="preserve"> пут</w:t>
      </w:r>
      <w:r>
        <w:rPr>
          <w:color w:val="000000"/>
          <w:sz w:val="28"/>
          <w:szCs w:val="28"/>
        </w:rPr>
        <w:t xml:space="preserve">ь, который был проделан до нашествия </w:t>
      </w:r>
      <w:r w:rsidR="00276FFE">
        <w:rPr>
          <w:rStyle w:val="ac"/>
          <w:color w:val="000000"/>
          <w:sz w:val="28"/>
          <w:szCs w:val="28"/>
        </w:rPr>
        <w:footnoteReference w:id="4"/>
      </w:r>
      <w:r w:rsidR="00F60BF1">
        <w:rPr>
          <w:color w:val="000000"/>
          <w:sz w:val="28"/>
          <w:szCs w:val="28"/>
        </w:rPr>
        <w:t>.</w:t>
      </w:r>
    </w:p>
    <w:p w:rsidR="000140DE" w:rsidRDefault="00D27E4B" w:rsidP="000140DE">
      <w:pPr>
        <w:pStyle w:val="a8"/>
        <w:shd w:val="clear" w:color="auto" w:fill="F8FCFF"/>
        <w:spacing w:before="0" w:beforeAutospacing="0" w:after="0" w:afterAutospacing="0" w:line="360" w:lineRule="auto"/>
        <w:ind w:firstLine="540"/>
        <w:jc w:val="both"/>
        <w:rPr>
          <w:color w:val="000000"/>
          <w:sz w:val="28"/>
          <w:szCs w:val="28"/>
        </w:rPr>
      </w:pPr>
      <w:r w:rsidRPr="00237765">
        <w:rPr>
          <w:color w:val="000000"/>
          <w:sz w:val="28"/>
          <w:szCs w:val="28"/>
        </w:rPr>
        <w:t xml:space="preserve">Однако ещё </w:t>
      </w:r>
      <w:hyperlink r:id="rId11" w:tooltip="Карамзин, Николай Михайлович" w:history="1">
        <w:r w:rsidRPr="00237765">
          <w:rPr>
            <w:rStyle w:val="a9"/>
            <w:color w:val="000000"/>
            <w:sz w:val="28"/>
            <w:szCs w:val="28"/>
            <w:u w:val="none"/>
          </w:rPr>
          <w:t>Карамзин</w:t>
        </w:r>
      </w:hyperlink>
      <w:r w:rsidRPr="00237765">
        <w:rPr>
          <w:color w:val="000000"/>
          <w:sz w:val="28"/>
          <w:szCs w:val="28"/>
        </w:rPr>
        <w:t xml:space="preserve"> отметил, что татаро-монгольское иго сыграло важную роль в эволюции русской государственности. Помимо этого он также указал на Орду как на очевидную причину возвышения Московского княжества. Вслед за ним </w:t>
      </w:r>
      <w:hyperlink r:id="rId12" w:tooltip="Ключевский, Василий Осипович" w:history="1">
        <w:r w:rsidRPr="00237765">
          <w:rPr>
            <w:rStyle w:val="a9"/>
            <w:color w:val="000000"/>
            <w:sz w:val="28"/>
            <w:szCs w:val="28"/>
            <w:u w:val="none"/>
          </w:rPr>
          <w:t>Ключевский</w:t>
        </w:r>
      </w:hyperlink>
      <w:r w:rsidRPr="00237765">
        <w:rPr>
          <w:color w:val="000000"/>
          <w:sz w:val="28"/>
          <w:szCs w:val="28"/>
        </w:rPr>
        <w:t xml:space="preserve"> также полагал, что Орда предотвратила изнурительные междоусобные войны на Руси</w:t>
      </w:r>
      <w:hyperlink r:id="rId13" w:tooltip="Гумилев, Лев Николаевич" w:history="1">
        <w:r w:rsidR="000140DE">
          <w:rPr>
            <w:color w:val="000000"/>
            <w:sz w:val="28"/>
            <w:szCs w:val="28"/>
          </w:rPr>
          <w:t>,</w:t>
        </w:r>
      </w:hyperlink>
      <w:r w:rsidRPr="00237765">
        <w:rPr>
          <w:color w:val="000000"/>
          <w:sz w:val="28"/>
          <w:szCs w:val="28"/>
        </w:rPr>
        <w:t xml:space="preserve"> также </w:t>
      </w:r>
      <w:r w:rsidR="000140DE">
        <w:rPr>
          <w:color w:val="000000"/>
          <w:sz w:val="28"/>
          <w:szCs w:val="28"/>
        </w:rPr>
        <w:t>Гумилев обратил внимание</w:t>
      </w:r>
      <w:r w:rsidRPr="00237765">
        <w:rPr>
          <w:color w:val="000000"/>
          <w:sz w:val="28"/>
          <w:szCs w:val="28"/>
        </w:rPr>
        <w:t xml:space="preserve">, что процесс консолидации русских земель начался уже во время Ига. По его мнению, татары не были причиной того кризиса (культурного, политического, морального), который поразил Русские княжества в </w:t>
      </w:r>
      <w:hyperlink r:id="rId14" w:tooltip="XIII век" w:history="1">
        <w:r w:rsidRPr="00237765">
          <w:rPr>
            <w:rStyle w:val="a9"/>
            <w:color w:val="000000"/>
            <w:sz w:val="28"/>
            <w:szCs w:val="28"/>
            <w:u w:val="none"/>
          </w:rPr>
          <w:t>XIII веке</w:t>
        </w:r>
      </w:hyperlink>
      <w:r w:rsidRPr="00237765">
        <w:rPr>
          <w:color w:val="000000"/>
          <w:sz w:val="28"/>
          <w:szCs w:val="28"/>
        </w:rPr>
        <w:t xml:space="preserve">. </w:t>
      </w:r>
    </w:p>
    <w:p w:rsidR="000140DE" w:rsidRDefault="000140DE" w:rsidP="000140DE">
      <w:pPr>
        <w:pStyle w:val="a8"/>
        <w:shd w:val="clear" w:color="auto" w:fill="F8FCFF"/>
        <w:spacing w:before="0" w:beforeAutospacing="0" w:after="0" w:afterAutospacing="0" w:line="360" w:lineRule="auto"/>
        <w:ind w:firstLine="540"/>
        <w:jc w:val="both"/>
        <w:rPr>
          <w:color w:val="000000"/>
          <w:sz w:val="28"/>
          <w:szCs w:val="28"/>
        </w:rPr>
      </w:pPr>
      <w:r>
        <w:rPr>
          <w:color w:val="000000"/>
          <w:sz w:val="28"/>
          <w:szCs w:val="28"/>
        </w:rPr>
        <w:t xml:space="preserve">1. кризис </w:t>
      </w:r>
      <w:r w:rsidR="00D27E4B" w:rsidRPr="00237765">
        <w:rPr>
          <w:color w:val="000000"/>
          <w:sz w:val="28"/>
          <w:szCs w:val="28"/>
        </w:rPr>
        <w:t xml:space="preserve"> начался до </w:t>
      </w:r>
      <w:hyperlink r:id="rId15" w:tooltip="Монголо-татарское нашествие" w:history="1">
        <w:r w:rsidR="00D27E4B" w:rsidRPr="00237765">
          <w:rPr>
            <w:color w:val="000000"/>
            <w:sz w:val="28"/>
            <w:szCs w:val="28"/>
          </w:rPr>
          <w:t>Батыева нашествия</w:t>
        </w:r>
      </w:hyperlink>
      <w:r w:rsidR="00D27E4B" w:rsidRPr="00237765">
        <w:rPr>
          <w:color w:val="000000"/>
          <w:sz w:val="28"/>
          <w:szCs w:val="28"/>
        </w:rPr>
        <w:t xml:space="preserve">. </w:t>
      </w:r>
    </w:p>
    <w:p w:rsidR="00BD47EB" w:rsidRPr="00237765" w:rsidRDefault="000140DE" w:rsidP="000140DE">
      <w:pPr>
        <w:pStyle w:val="a8"/>
        <w:shd w:val="clear" w:color="auto" w:fill="F8FCFF"/>
        <w:spacing w:before="0" w:beforeAutospacing="0" w:after="0" w:afterAutospacing="0" w:line="360" w:lineRule="auto"/>
        <w:ind w:firstLine="540"/>
        <w:jc w:val="both"/>
        <w:rPr>
          <w:color w:val="000000"/>
          <w:sz w:val="28"/>
          <w:szCs w:val="28"/>
        </w:rPr>
      </w:pPr>
      <w:r>
        <w:rPr>
          <w:color w:val="000000"/>
          <w:sz w:val="28"/>
          <w:szCs w:val="28"/>
        </w:rPr>
        <w:t>2.</w:t>
      </w:r>
      <w:r w:rsidR="00D27E4B" w:rsidRPr="00237765">
        <w:rPr>
          <w:color w:val="000000"/>
          <w:sz w:val="28"/>
          <w:szCs w:val="28"/>
        </w:rPr>
        <w:t xml:space="preserve"> он поразил все русские княжества, независимо от того подвергались они нашествию или нет, платили дань или нет, и если платили, то как долго. Кризис был во всех княжествах и практически во всех православных государствах. Гумилев считал, что кризис Древней Руси и подъем Московии связаны с закономерностями </w:t>
      </w:r>
      <w:hyperlink r:id="rId16" w:tooltip="Этногенез" w:history="1">
        <w:r w:rsidR="00D27E4B" w:rsidRPr="00237765">
          <w:rPr>
            <w:rStyle w:val="a9"/>
            <w:color w:val="000000"/>
            <w:sz w:val="28"/>
            <w:szCs w:val="28"/>
            <w:u w:val="none"/>
          </w:rPr>
          <w:t>этногенеза</w:t>
        </w:r>
      </w:hyperlink>
      <w:r w:rsidR="00D27E4B" w:rsidRPr="00237765">
        <w:rPr>
          <w:color w:val="000000"/>
          <w:sz w:val="28"/>
          <w:szCs w:val="28"/>
        </w:rPr>
        <w:t xml:space="preserve"> (</w:t>
      </w:r>
      <w:r w:rsidR="00BD47EB">
        <w:rPr>
          <w:color w:val="000000"/>
          <w:sz w:val="28"/>
          <w:szCs w:val="28"/>
        </w:rPr>
        <w:t xml:space="preserve">Так же можно отметить положительные стороны ига: такие как улучшение дипломатической </w:t>
      </w:r>
      <w:r w:rsidR="00745CD2">
        <w:rPr>
          <w:color w:val="000000"/>
          <w:sz w:val="28"/>
          <w:szCs w:val="28"/>
        </w:rPr>
        <w:t>стороны Российского государства, более низкие налоги для Монастырей.</w:t>
      </w:r>
    </w:p>
    <w:p w:rsidR="00D27E4B" w:rsidRDefault="00D27E4B" w:rsidP="00770079">
      <w:pPr>
        <w:pStyle w:val="a8"/>
        <w:shd w:val="clear" w:color="auto" w:fill="F8FCFF"/>
        <w:spacing w:before="0" w:beforeAutospacing="0" w:after="0" w:afterAutospacing="0" w:line="360" w:lineRule="auto"/>
        <w:ind w:firstLine="540"/>
        <w:jc w:val="both"/>
        <w:rPr>
          <w:color w:val="000000"/>
          <w:sz w:val="28"/>
          <w:szCs w:val="28"/>
        </w:rPr>
      </w:pPr>
      <w:r w:rsidRPr="00237765">
        <w:rPr>
          <w:color w:val="000000"/>
          <w:sz w:val="28"/>
          <w:szCs w:val="28"/>
        </w:rPr>
        <w:t xml:space="preserve">Время кризиса совпало с агрессией католического Запада против православных народов, которая началась во время </w:t>
      </w:r>
      <w:hyperlink r:id="rId17" w:tooltip="4-й крестовый поход" w:history="1">
        <w:r w:rsidRPr="00237765">
          <w:rPr>
            <w:color w:val="000000"/>
            <w:sz w:val="28"/>
            <w:szCs w:val="28"/>
          </w:rPr>
          <w:t>4-го крестового похода</w:t>
        </w:r>
      </w:hyperlink>
      <w:r w:rsidRPr="00237765">
        <w:rPr>
          <w:color w:val="000000"/>
          <w:sz w:val="28"/>
          <w:szCs w:val="28"/>
        </w:rPr>
        <w:t xml:space="preserve">, закончившегося взятием </w:t>
      </w:r>
      <w:hyperlink r:id="rId18" w:tooltip="Константинополь" w:history="1">
        <w:r w:rsidRPr="00237765">
          <w:rPr>
            <w:rStyle w:val="a9"/>
            <w:color w:val="000000"/>
            <w:sz w:val="28"/>
            <w:szCs w:val="28"/>
            <w:u w:val="none"/>
          </w:rPr>
          <w:t>Константинополя</w:t>
        </w:r>
      </w:hyperlink>
      <w:r w:rsidRPr="00237765">
        <w:rPr>
          <w:color w:val="000000"/>
          <w:sz w:val="28"/>
          <w:szCs w:val="28"/>
        </w:rPr>
        <w:t xml:space="preserve">. </w:t>
      </w:r>
      <w:r w:rsidR="00BD47EB">
        <w:rPr>
          <w:color w:val="000000"/>
          <w:sz w:val="28"/>
          <w:szCs w:val="28"/>
        </w:rPr>
        <w:t xml:space="preserve">Также </w:t>
      </w:r>
      <w:r w:rsidRPr="00237765">
        <w:rPr>
          <w:color w:val="000000"/>
          <w:sz w:val="28"/>
          <w:szCs w:val="28"/>
        </w:rPr>
        <w:t xml:space="preserve"> Гумилев считал, что степнофобия вообще и монголофобия в частности, являются порождением идеологии </w:t>
      </w:r>
      <w:hyperlink r:id="rId19" w:tooltip="Европоцентризм" w:history="1">
        <w:r w:rsidRPr="00237765">
          <w:rPr>
            <w:rStyle w:val="a9"/>
            <w:color w:val="000000"/>
            <w:sz w:val="28"/>
            <w:szCs w:val="28"/>
            <w:u w:val="none"/>
          </w:rPr>
          <w:t>европоцентризма</w:t>
        </w:r>
      </w:hyperlink>
      <w:r w:rsidRPr="00237765">
        <w:rPr>
          <w:color w:val="000000"/>
          <w:sz w:val="28"/>
          <w:szCs w:val="28"/>
        </w:rPr>
        <w:t xml:space="preserve">, для которой характерно неуважительное отношение к неевропейским народам. </w:t>
      </w:r>
    </w:p>
    <w:p w:rsidR="00BD47EB" w:rsidRPr="00237765" w:rsidRDefault="00745CD2" w:rsidP="00770079">
      <w:pPr>
        <w:pStyle w:val="a8"/>
        <w:shd w:val="clear" w:color="auto" w:fill="F8FCFF"/>
        <w:spacing w:before="0" w:beforeAutospacing="0" w:after="0" w:afterAutospacing="0" w:line="360" w:lineRule="auto"/>
        <w:ind w:firstLine="540"/>
        <w:jc w:val="both"/>
        <w:rPr>
          <w:color w:val="000000"/>
          <w:sz w:val="28"/>
          <w:szCs w:val="28"/>
        </w:rPr>
      </w:pPr>
      <w:r>
        <w:rPr>
          <w:color w:val="000000"/>
          <w:sz w:val="28"/>
          <w:szCs w:val="28"/>
        </w:rPr>
        <w:t>Подводя итог вышесказанному можно сделать вывод, что монголо-татарское иго оказалось «тормозящим фактором» для развития Руси и дальнейшей продвижении ее на политической арене.</w:t>
      </w:r>
    </w:p>
    <w:p w:rsidR="00BD3F6E" w:rsidRPr="00237765" w:rsidRDefault="00BD3F6E" w:rsidP="00237765">
      <w:pPr>
        <w:spacing w:line="360" w:lineRule="auto"/>
        <w:ind w:firstLine="540"/>
        <w:jc w:val="both"/>
        <w:rPr>
          <w:color w:val="000000"/>
          <w:sz w:val="28"/>
          <w:szCs w:val="28"/>
        </w:rPr>
      </w:pPr>
    </w:p>
    <w:p w:rsidR="00271759" w:rsidRDefault="00F63929" w:rsidP="00723A04">
      <w:pPr>
        <w:jc w:val="center"/>
        <w:rPr>
          <w:b/>
          <w:bCs/>
          <w:sz w:val="28"/>
        </w:rPr>
      </w:pPr>
      <w:r>
        <w:br w:type="page"/>
      </w:r>
      <w:r w:rsidR="00271759" w:rsidRPr="00723A04">
        <w:rPr>
          <w:b/>
          <w:bCs/>
          <w:sz w:val="28"/>
        </w:rPr>
        <w:t>СПИСОК ЛИТЕРАТУРЫ</w:t>
      </w:r>
    </w:p>
    <w:p w:rsidR="00723A04" w:rsidRPr="00723A04" w:rsidRDefault="00723A04" w:rsidP="00723A04">
      <w:pPr>
        <w:jc w:val="center"/>
        <w:rPr>
          <w:b/>
          <w:bCs/>
          <w:sz w:val="28"/>
        </w:rPr>
      </w:pPr>
    </w:p>
    <w:p w:rsidR="00D27B9A" w:rsidRPr="00723A04" w:rsidRDefault="00271759" w:rsidP="00271759">
      <w:pPr>
        <w:numPr>
          <w:ilvl w:val="0"/>
          <w:numId w:val="3"/>
        </w:numPr>
        <w:tabs>
          <w:tab w:val="num" w:pos="1134"/>
        </w:tabs>
        <w:spacing w:line="360" w:lineRule="auto"/>
        <w:ind w:left="0" w:firstLine="567"/>
        <w:jc w:val="both"/>
        <w:rPr>
          <w:color w:val="000000"/>
          <w:sz w:val="28"/>
          <w:szCs w:val="28"/>
        </w:rPr>
      </w:pPr>
      <w:r w:rsidRPr="00723A04">
        <w:rPr>
          <w:iCs/>
          <w:color w:val="000000"/>
          <w:sz w:val="28"/>
          <w:szCs w:val="28"/>
        </w:rPr>
        <w:t>Вернадский Г.В. Монголы и Русь. М., 2001; Начертание русской истории</w:t>
      </w:r>
      <w:r w:rsidR="00D27B9A" w:rsidRPr="00723A04">
        <w:rPr>
          <w:color w:val="000000"/>
          <w:sz w:val="28"/>
          <w:szCs w:val="28"/>
        </w:rPr>
        <w:t xml:space="preserve">, </w:t>
      </w:r>
      <w:r w:rsidR="00D27B9A" w:rsidRPr="00723A04">
        <w:rPr>
          <w:iCs/>
          <w:color w:val="000000"/>
          <w:sz w:val="28"/>
          <w:szCs w:val="28"/>
        </w:rPr>
        <w:t>М., 200</w:t>
      </w:r>
      <w:r w:rsidR="00723A04" w:rsidRPr="00723A04">
        <w:rPr>
          <w:iCs/>
          <w:color w:val="000000"/>
          <w:sz w:val="28"/>
          <w:szCs w:val="28"/>
        </w:rPr>
        <w:t>3</w:t>
      </w:r>
    </w:p>
    <w:p w:rsidR="00271759" w:rsidRPr="00723A04" w:rsidRDefault="00D27B9A" w:rsidP="00271759">
      <w:pPr>
        <w:numPr>
          <w:ilvl w:val="0"/>
          <w:numId w:val="3"/>
        </w:numPr>
        <w:tabs>
          <w:tab w:val="num" w:pos="1134"/>
        </w:tabs>
        <w:spacing w:line="360" w:lineRule="auto"/>
        <w:ind w:left="0" w:firstLine="567"/>
        <w:jc w:val="both"/>
        <w:rPr>
          <w:color w:val="000000"/>
          <w:sz w:val="28"/>
          <w:szCs w:val="28"/>
        </w:rPr>
      </w:pPr>
      <w:r w:rsidRPr="00723A04">
        <w:rPr>
          <w:color w:val="000000"/>
          <w:sz w:val="28"/>
          <w:szCs w:val="28"/>
        </w:rPr>
        <w:t>Барабанов В. В. Пособие для поступающих в ВУЗы  Российский государственный педагогический университет им</w:t>
      </w:r>
      <w:r w:rsidR="00723A04" w:rsidRPr="00723A04">
        <w:rPr>
          <w:color w:val="000000"/>
          <w:sz w:val="28"/>
          <w:szCs w:val="28"/>
        </w:rPr>
        <w:t>. Г</w:t>
      </w:r>
      <w:r w:rsidRPr="00723A04">
        <w:rPr>
          <w:color w:val="000000"/>
          <w:sz w:val="28"/>
          <w:szCs w:val="28"/>
        </w:rPr>
        <w:t>ерцена, С-Петербург, 2003</w:t>
      </w:r>
    </w:p>
    <w:p w:rsidR="00723A04" w:rsidRPr="00723A04" w:rsidRDefault="00723A04" w:rsidP="00723A04">
      <w:pPr>
        <w:shd w:val="clear" w:color="auto" w:fill="F8FCFF"/>
        <w:spacing w:before="100" w:beforeAutospacing="1" w:after="100" w:afterAutospacing="1"/>
        <w:ind w:left="540"/>
        <w:rPr>
          <w:color w:val="000000"/>
          <w:sz w:val="28"/>
          <w:szCs w:val="28"/>
        </w:rPr>
      </w:pPr>
      <w:r>
        <w:rPr>
          <w:color w:val="000000"/>
          <w:sz w:val="28"/>
          <w:szCs w:val="28"/>
        </w:rPr>
        <w:t xml:space="preserve">3. </w:t>
      </w:r>
      <w:r w:rsidRPr="00723A04">
        <w:rPr>
          <w:color w:val="000000"/>
          <w:sz w:val="28"/>
          <w:szCs w:val="28"/>
        </w:rPr>
        <w:t xml:space="preserve">Полное собрание русских летописей. — 2002. — </w:t>
      </w:r>
      <w:hyperlink r:id="rId20" w:history="1">
        <w:r w:rsidRPr="00723A04">
          <w:rPr>
            <w:rStyle w:val="a9"/>
            <w:color w:val="000000"/>
            <w:sz w:val="28"/>
            <w:szCs w:val="28"/>
            <w:u w:val="none"/>
          </w:rPr>
          <w:t>ISBN 5-94457-011-3</w:t>
        </w:r>
      </w:hyperlink>
      <w:r w:rsidRPr="00723A04">
        <w:rPr>
          <w:color w:val="000000"/>
          <w:sz w:val="28"/>
          <w:szCs w:val="28"/>
        </w:rPr>
        <w:t xml:space="preserve"> </w:t>
      </w:r>
    </w:p>
    <w:p w:rsidR="00723A04" w:rsidRPr="00723A04" w:rsidRDefault="00723A04" w:rsidP="00723A04">
      <w:pPr>
        <w:spacing w:line="360" w:lineRule="auto"/>
        <w:jc w:val="both"/>
        <w:rPr>
          <w:color w:val="000000"/>
          <w:sz w:val="28"/>
          <w:szCs w:val="28"/>
        </w:rPr>
      </w:pPr>
    </w:p>
    <w:p w:rsidR="00BD3F6E" w:rsidRDefault="00B53406" w:rsidP="00B53406">
      <w:pPr>
        <w:jc w:val="center"/>
        <w:rPr>
          <w:b/>
          <w:bCs/>
          <w:sz w:val="28"/>
        </w:rPr>
      </w:pPr>
      <w:r>
        <w:rPr>
          <w:b/>
          <w:bCs/>
          <w:sz w:val="28"/>
        </w:rPr>
        <w:t xml:space="preserve">ВНЕШНИЕ ИСТОЧНИКИ, </w:t>
      </w:r>
      <w:r w:rsidR="00477628">
        <w:rPr>
          <w:b/>
          <w:bCs/>
          <w:sz w:val="28"/>
        </w:rPr>
        <w:t>ИСТОЧНИКИ ИЗ ИНТЕРНЕТА</w:t>
      </w:r>
    </w:p>
    <w:p w:rsidR="00477628" w:rsidRDefault="00477628" w:rsidP="00477628">
      <w:pPr>
        <w:jc w:val="center"/>
        <w:rPr>
          <w:b/>
          <w:bCs/>
          <w:sz w:val="28"/>
        </w:rPr>
      </w:pPr>
    </w:p>
    <w:p w:rsidR="00477628" w:rsidRPr="00477628" w:rsidRDefault="00477628" w:rsidP="00477628">
      <w:pPr>
        <w:jc w:val="center"/>
        <w:rPr>
          <w:b/>
          <w:bCs/>
          <w:sz w:val="28"/>
          <w:szCs w:val="28"/>
        </w:rPr>
      </w:pPr>
    </w:p>
    <w:p w:rsidR="00477628" w:rsidRPr="00477628" w:rsidRDefault="00477628" w:rsidP="00477628">
      <w:pPr>
        <w:spacing w:before="20" w:after="20" w:line="360" w:lineRule="auto"/>
        <w:ind w:left="23" w:right="23"/>
        <w:jc w:val="both"/>
        <w:rPr>
          <w:color w:val="000000"/>
          <w:sz w:val="28"/>
          <w:szCs w:val="28"/>
        </w:rPr>
      </w:pPr>
      <w:r w:rsidRPr="00477628">
        <w:rPr>
          <w:sz w:val="28"/>
          <w:szCs w:val="28"/>
        </w:rPr>
        <w:t xml:space="preserve">1. </w:t>
      </w:r>
      <w:hyperlink r:id="rId21" w:tgtFrame="_blank" w:history="1">
        <w:r w:rsidRPr="00477628">
          <w:rPr>
            <w:rStyle w:val="a9"/>
            <w:color w:val="000000"/>
            <w:sz w:val="28"/>
            <w:szCs w:val="28"/>
            <w:u w:val="none"/>
          </w:rPr>
          <w:t>http://www.gumfak.ru/his_html/orlov/orl06.shtml</w:t>
        </w:r>
      </w:hyperlink>
    </w:p>
    <w:p w:rsidR="00477628" w:rsidRDefault="00477628" w:rsidP="00477628">
      <w:pPr>
        <w:spacing w:before="20" w:after="20" w:line="360" w:lineRule="auto"/>
        <w:ind w:left="23" w:right="23"/>
        <w:rPr>
          <w:color w:val="000000"/>
          <w:sz w:val="28"/>
          <w:szCs w:val="28"/>
        </w:rPr>
      </w:pPr>
      <w:r w:rsidRPr="00477628">
        <w:rPr>
          <w:color w:val="000000"/>
          <w:sz w:val="28"/>
          <w:szCs w:val="28"/>
        </w:rPr>
        <w:t xml:space="preserve">2. </w:t>
      </w:r>
      <w:hyperlink r:id="rId22" w:tgtFrame="_blank" w:history="1">
        <w:r w:rsidRPr="00477628">
          <w:rPr>
            <w:rStyle w:val="a9"/>
            <w:color w:val="000000"/>
            <w:sz w:val="28"/>
            <w:szCs w:val="28"/>
            <w:u w:val="none"/>
          </w:rPr>
          <w:t>http://www.5ka.ru/21/38004/1.html</w:t>
        </w:r>
      </w:hyperlink>
    </w:p>
    <w:p w:rsidR="00F60BF1" w:rsidRPr="00477628" w:rsidRDefault="00F60BF1" w:rsidP="00F60BF1">
      <w:pPr>
        <w:spacing w:before="20" w:after="20" w:line="360" w:lineRule="auto"/>
        <w:ind w:right="23"/>
        <w:rPr>
          <w:color w:val="000000"/>
          <w:sz w:val="28"/>
          <w:szCs w:val="28"/>
        </w:rPr>
      </w:pPr>
    </w:p>
    <w:p w:rsidR="00477628" w:rsidRDefault="00477628" w:rsidP="00477628">
      <w:pPr>
        <w:jc w:val="center"/>
        <w:rPr>
          <w:color w:val="000000"/>
          <w:sz w:val="28"/>
          <w:szCs w:val="28"/>
        </w:rPr>
      </w:pPr>
    </w:p>
    <w:p w:rsidR="00477628" w:rsidRPr="00723A04" w:rsidRDefault="00477628" w:rsidP="00477628">
      <w:pPr>
        <w:jc w:val="center"/>
        <w:rPr>
          <w:color w:val="000000"/>
          <w:sz w:val="28"/>
          <w:szCs w:val="28"/>
        </w:rPr>
      </w:pPr>
    </w:p>
    <w:p w:rsidR="00BD3F6E" w:rsidRPr="00237765" w:rsidRDefault="00BD3F6E" w:rsidP="00237765">
      <w:pPr>
        <w:spacing w:line="360" w:lineRule="auto"/>
        <w:ind w:firstLine="540"/>
        <w:jc w:val="both"/>
        <w:rPr>
          <w:color w:val="000000"/>
          <w:sz w:val="28"/>
          <w:szCs w:val="28"/>
        </w:rPr>
      </w:pPr>
    </w:p>
    <w:p w:rsidR="00BD3F6E" w:rsidRPr="00237765" w:rsidRDefault="00BD3F6E" w:rsidP="00237765">
      <w:pPr>
        <w:spacing w:line="360" w:lineRule="auto"/>
        <w:ind w:firstLine="540"/>
        <w:jc w:val="both"/>
        <w:rPr>
          <w:color w:val="000000"/>
          <w:sz w:val="28"/>
          <w:szCs w:val="28"/>
        </w:rPr>
      </w:pPr>
    </w:p>
    <w:p w:rsidR="00BD3F6E" w:rsidRPr="00237765" w:rsidRDefault="00BD3F6E" w:rsidP="00237765">
      <w:pPr>
        <w:spacing w:line="360" w:lineRule="auto"/>
        <w:ind w:firstLine="540"/>
        <w:jc w:val="both"/>
        <w:rPr>
          <w:color w:val="000000"/>
          <w:sz w:val="28"/>
          <w:szCs w:val="28"/>
        </w:rPr>
      </w:pPr>
    </w:p>
    <w:p w:rsidR="00BD3F6E" w:rsidRPr="00237765" w:rsidRDefault="00BD3F6E" w:rsidP="00237765">
      <w:pPr>
        <w:spacing w:line="360" w:lineRule="auto"/>
        <w:ind w:firstLine="540"/>
        <w:jc w:val="both"/>
        <w:rPr>
          <w:color w:val="000000"/>
          <w:sz w:val="28"/>
          <w:szCs w:val="28"/>
        </w:rPr>
      </w:pPr>
    </w:p>
    <w:p w:rsidR="00BD3F6E" w:rsidRPr="00237765" w:rsidRDefault="00BD3F6E" w:rsidP="00237765">
      <w:pPr>
        <w:spacing w:line="360" w:lineRule="auto"/>
        <w:ind w:firstLine="540"/>
        <w:jc w:val="both"/>
        <w:rPr>
          <w:color w:val="000000"/>
          <w:sz w:val="28"/>
          <w:szCs w:val="28"/>
        </w:rPr>
      </w:pPr>
      <w:bookmarkStart w:id="6" w:name="_GoBack"/>
      <w:bookmarkEnd w:id="6"/>
    </w:p>
    <w:sectPr w:rsidR="00BD3F6E" w:rsidRPr="00237765" w:rsidSect="00983A6E">
      <w:footerReference w:type="even" r:id="rId23"/>
      <w:footerReference w:type="default" r:id="rId2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73F" w:rsidRDefault="0034173F">
      <w:r>
        <w:separator/>
      </w:r>
    </w:p>
  </w:endnote>
  <w:endnote w:type="continuationSeparator" w:id="0">
    <w:p w:rsidR="0034173F" w:rsidRDefault="00341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1D9" w:rsidRDefault="00983A6E">
    <w:pPr>
      <w:pStyle w:val="a5"/>
      <w:framePr w:wrap="around" w:vAnchor="text" w:hAnchor="margin" w:xAlign="right" w:y="1"/>
      <w:rPr>
        <w:rStyle w:val="a6"/>
      </w:rPr>
    </w:pPr>
    <w:r>
      <w:rPr>
        <w:rStyle w:val="a6"/>
      </w:rPr>
      <w:fldChar w:fldCharType="begin"/>
    </w:r>
    <w:r w:rsidR="005721D9">
      <w:rPr>
        <w:rStyle w:val="a6"/>
      </w:rPr>
      <w:instrText xml:space="preserve">PAGE  </w:instrText>
    </w:r>
    <w:r>
      <w:rPr>
        <w:rStyle w:val="a6"/>
      </w:rPr>
      <w:fldChar w:fldCharType="end"/>
    </w:r>
  </w:p>
  <w:p w:rsidR="005721D9" w:rsidRDefault="005721D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1D9" w:rsidRDefault="00983A6E">
    <w:pPr>
      <w:pStyle w:val="a5"/>
      <w:framePr w:wrap="around" w:vAnchor="text" w:hAnchor="margin" w:xAlign="right" w:y="1"/>
      <w:rPr>
        <w:rStyle w:val="a6"/>
      </w:rPr>
    </w:pPr>
    <w:r>
      <w:rPr>
        <w:rStyle w:val="a6"/>
      </w:rPr>
      <w:fldChar w:fldCharType="begin"/>
    </w:r>
    <w:r w:rsidR="005721D9">
      <w:rPr>
        <w:rStyle w:val="a6"/>
      </w:rPr>
      <w:instrText xml:space="preserve">PAGE  </w:instrText>
    </w:r>
    <w:r>
      <w:rPr>
        <w:rStyle w:val="a6"/>
      </w:rPr>
      <w:fldChar w:fldCharType="separate"/>
    </w:r>
    <w:r w:rsidR="00BC728C">
      <w:rPr>
        <w:rStyle w:val="a6"/>
        <w:noProof/>
      </w:rPr>
      <w:t>2</w:t>
    </w:r>
    <w:r>
      <w:rPr>
        <w:rStyle w:val="a6"/>
      </w:rPr>
      <w:fldChar w:fldCharType="end"/>
    </w:r>
  </w:p>
  <w:p w:rsidR="005721D9" w:rsidRDefault="005721D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73F" w:rsidRDefault="0034173F">
      <w:r>
        <w:separator/>
      </w:r>
    </w:p>
  </w:footnote>
  <w:footnote w:type="continuationSeparator" w:id="0">
    <w:p w:rsidR="0034173F" w:rsidRDefault="0034173F">
      <w:r>
        <w:continuationSeparator/>
      </w:r>
    </w:p>
  </w:footnote>
  <w:footnote w:id="1">
    <w:p w:rsidR="00196FD6" w:rsidRDefault="00196FD6" w:rsidP="00196FD6">
      <w:pPr>
        <w:pStyle w:val="1"/>
        <w:rPr>
          <w:color w:val="242424"/>
          <w:szCs w:val="36"/>
        </w:rPr>
      </w:pPr>
      <w:r>
        <w:rPr>
          <w:rStyle w:val="ac"/>
        </w:rPr>
        <w:footnoteRef/>
      </w:r>
      <w:r>
        <w:t xml:space="preserve"> </w:t>
      </w:r>
      <w:r w:rsidRPr="004725A3">
        <w:rPr>
          <w:i w:val="0"/>
          <w:sz w:val="20"/>
          <w:szCs w:val="20"/>
        </w:rPr>
        <w:t>История России. Учебник.  Орлов А.С., Георгиев В.А.</w:t>
      </w:r>
    </w:p>
    <w:p w:rsidR="00196FD6" w:rsidRDefault="00196FD6" w:rsidP="00196FD6">
      <w:pPr>
        <w:pStyle w:val="ab"/>
      </w:pPr>
    </w:p>
  </w:footnote>
  <w:footnote w:id="2">
    <w:p w:rsidR="005721D9" w:rsidRDefault="005721D9">
      <w:pPr>
        <w:pStyle w:val="ab"/>
      </w:pPr>
      <w:r>
        <w:rPr>
          <w:rStyle w:val="ac"/>
        </w:rPr>
        <w:footnoteRef/>
      </w:r>
      <w:r>
        <w:t xml:space="preserve"> </w:t>
      </w:r>
      <w:r w:rsidRPr="007B45E6">
        <w:t xml:space="preserve">материал с сайта </w:t>
      </w:r>
      <w:r w:rsidRPr="007B45E6">
        <w:rPr>
          <w:bCs/>
        </w:rPr>
        <w:t>ОТ РУСИ ДРЕВНЕЙ ДО ИМПЕРИИ РОССИЙСКОГО</w:t>
      </w:r>
    </w:p>
  </w:footnote>
  <w:footnote w:id="3">
    <w:p w:rsidR="00C22C81" w:rsidRDefault="00C22C81" w:rsidP="00C22C81">
      <w:pPr>
        <w:pStyle w:val="1"/>
        <w:rPr>
          <w:color w:val="242424"/>
          <w:szCs w:val="36"/>
        </w:rPr>
      </w:pPr>
      <w:r>
        <w:rPr>
          <w:rStyle w:val="ac"/>
        </w:rPr>
        <w:footnoteRef/>
      </w:r>
      <w:r>
        <w:t xml:space="preserve"> </w:t>
      </w:r>
      <w:r w:rsidRPr="00F60BF1">
        <w:rPr>
          <w:color w:val="000000"/>
          <w:sz w:val="24"/>
        </w:rPr>
        <w:t xml:space="preserve"> </w:t>
      </w:r>
      <w:r w:rsidRPr="00F60BF1">
        <w:rPr>
          <w:i w:val="0"/>
          <w:sz w:val="20"/>
          <w:szCs w:val="20"/>
        </w:rPr>
        <w:t>История России. Учебник.  Орлов А.С., Георгиев В.А.</w:t>
      </w:r>
    </w:p>
    <w:p w:rsidR="00C22C81" w:rsidRPr="00237765" w:rsidRDefault="00C22C81" w:rsidP="00C22C81">
      <w:pPr>
        <w:pStyle w:val="a8"/>
        <w:spacing w:before="0" w:beforeAutospacing="0" w:after="0" w:afterAutospacing="0" w:line="360" w:lineRule="auto"/>
        <w:ind w:firstLine="540"/>
        <w:jc w:val="both"/>
        <w:rPr>
          <w:color w:val="000000"/>
          <w:sz w:val="28"/>
          <w:szCs w:val="28"/>
        </w:rPr>
      </w:pPr>
    </w:p>
    <w:p w:rsidR="00C22C81" w:rsidRDefault="00C22C81" w:rsidP="00C22C81">
      <w:pPr>
        <w:pStyle w:val="ab"/>
      </w:pPr>
    </w:p>
  </w:footnote>
  <w:footnote w:id="4">
    <w:p w:rsidR="005721D9" w:rsidRPr="00276FFE" w:rsidRDefault="005721D9" w:rsidP="00276FFE">
      <w:pPr>
        <w:pStyle w:val="a8"/>
        <w:shd w:val="clear" w:color="auto" w:fill="F8FCFF"/>
        <w:spacing w:before="0" w:beforeAutospacing="0" w:after="0" w:afterAutospacing="0" w:line="360" w:lineRule="auto"/>
        <w:ind w:firstLine="540"/>
        <w:jc w:val="both"/>
        <w:rPr>
          <w:b/>
          <w:color w:val="000000"/>
          <w:sz w:val="28"/>
          <w:szCs w:val="28"/>
        </w:rPr>
      </w:pPr>
      <w:r>
        <w:rPr>
          <w:rStyle w:val="ac"/>
        </w:rPr>
        <w:footnoteRef/>
      </w:r>
      <w:r>
        <w:t xml:space="preserve">  </w:t>
      </w:r>
      <w:r w:rsidRPr="00276FFE">
        <w:rPr>
          <w:color w:val="000000"/>
          <w:sz w:val="20"/>
          <w:szCs w:val="20"/>
        </w:rPr>
        <w:t>Рыбаков Б. А., «Ремесло Древней Руси», 1948, с.525-533,780-781</w:t>
      </w:r>
      <w:r w:rsidRPr="00276FFE">
        <w:rPr>
          <w:b/>
          <w:color w:val="000000"/>
          <w:sz w:val="28"/>
          <w:szCs w:val="28"/>
        </w:rPr>
        <w:t>).</w:t>
      </w:r>
    </w:p>
    <w:p w:rsidR="005721D9" w:rsidRDefault="005721D9">
      <w:pPr>
        <w:pStyle w:val="ab"/>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EA6058"/>
    <w:multiLevelType w:val="hybridMultilevel"/>
    <w:tmpl w:val="6722D9CA"/>
    <w:lvl w:ilvl="0" w:tplc="BF7A3588">
      <w:start w:val="1"/>
      <w:numFmt w:val="upperRoman"/>
      <w:pStyle w:val="4"/>
      <w:lvlText w:val="%1."/>
      <w:lvlJc w:val="right"/>
      <w:pPr>
        <w:tabs>
          <w:tab w:val="num" w:pos="720"/>
        </w:tabs>
        <w:ind w:left="720" w:hanging="180"/>
      </w:pPr>
      <w:rPr>
        <w:rFonts w:hint="default"/>
        <w:b/>
        <w:i w:val="0"/>
        <w:sz w:val="36"/>
      </w:rPr>
    </w:lvl>
    <w:lvl w:ilvl="1" w:tplc="BF84B1FA">
      <w:numFmt w:val="bullet"/>
      <w:lvlText w:val="-"/>
      <w:lvlJc w:val="left"/>
      <w:pPr>
        <w:tabs>
          <w:tab w:val="num" w:pos="1440"/>
        </w:tabs>
        <w:ind w:left="1440" w:hanging="360"/>
      </w:pPr>
      <w:rPr>
        <w:rFonts w:ascii="Times New Roman" w:eastAsia="Times New Roman" w:hAnsi="Times New Roman" w:cs="Times New Roman" w:hint="default"/>
        <w:sz w:val="28"/>
      </w:rPr>
    </w:lvl>
    <w:lvl w:ilvl="2" w:tplc="B95224E4">
      <w:start w:val="1"/>
      <w:numFmt w:val="upperRoman"/>
      <w:lvlText w:val="%3."/>
      <w:lvlJc w:val="right"/>
      <w:pPr>
        <w:tabs>
          <w:tab w:val="num" w:pos="2160"/>
        </w:tabs>
        <w:ind w:left="2160" w:hanging="180"/>
      </w:pPr>
      <w:rPr>
        <w:rFonts w:hint="default"/>
        <w:b/>
        <w:i w:val="0"/>
        <w:sz w:val="36"/>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7773B3A"/>
    <w:multiLevelType w:val="hybridMultilevel"/>
    <w:tmpl w:val="9FD2ED1C"/>
    <w:lvl w:ilvl="0" w:tplc="E72C242E">
      <w:start w:val="1"/>
      <w:numFmt w:val="bullet"/>
      <w:lvlText w:val=""/>
      <w:lvlJc w:val="left"/>
      <w:pPr>
        <w:tabs>
          <w:tab w:val="num" w:pos="720"/>
        </w:tabs>
        <w:ind w:left="720" w:hanging="36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5212D61"/>
    <w:multiLevelType w:val="hybridMultilevel"/>
    <w:tmpl w:val="2C3A11BC"/>
    <w:lvl w:ilvl="0" w:tplc="0616D844">
      <w:start w:val="1"/>
      <w:numFmt w:val="decimal"/>
      <w:lvlText w:val="%1."/>
      <w:lvlJc w:val="left"/>
      <w:pPr>
        <w:tabs>
          <w:tab w:val="num" w:pos="1854"/>
        </w:tabs>
        <w:ind w:left="185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DEF5A2B"/>
    <w:multiLevelType w:val="hybridMultilevel"/>
    <w:tmpl w:val="6E0A023C"/>
    <w:lvl w:ilvl="0" w:tplc="712C105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6DF63C70"/>
    <w:multiLevelType w:val="multilevel"/>
    <w:tmpl w:val="C7D86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7343"/>
    <w:rsid w:val="00003F95"/>
    <w:rsid w:val="000140DE"/>
    <w:rsid w:val="0004090E"/>
    <w:rsid w:val="00055E44"/>
    <w:rsid w:val="00097635"/>
    <w:rsid w:val="000B222D"/>
    <w:rsid w:val="001254C4"/>
    <w:rsid w:val="0014300F"/>
    <w:rsid w:val="00196FD6"/>
    <w:rsid w:val="001A0522"/>
    <w:rsid w:val="001A6D24"/>
    <w:rsid w:val="001B6DA7"/>
    <w:rsid w:val="001E45E7"/>
    <w:rsid w:val="001E49BC"/>
    <w:rsid w:val="002305F0"/>
    <w:rsid w:val="00237765"/>
    <w:rsid w:val="00271759"/>
    <w:rsid w:val="00276FFE"/>
    <w:rsid w:val="002A24A5"/>
    <w:rsid w:val="002A50E3"/>
    <w:rsid w:val="002C0BB0"/>
    <w:rsid w:val="003121E1"/>
    <w:rsid w:val="0034173F"/>
    <w:rsid w:val="00347A53"/>
    <w:rsid w:val="003D4DEF"/>
    <w:rsid w:val="003F4846"/>
    <w:rsid w:val="00405BE0"/>
    <w:rsid w:val="0042717F"/>
    <w:rsid w:val="00451926"/>
    <w:rsid w:val="00467343"/>
    <w:rsid w:val="004725A3"/>
    <w:rsid w:val="00477628"/>
    <w:rsid w:val="00491F24"/>
    <w:rsid w:val="004F76D4"/>
    <w:rsid w:val="00503CB4"/>
    <w:rsid w:val="00514479"/>
    <w:rsid w:val="00525AFB"/>
    <w:rsid w:val="005332DB"/>
    <w:rsid w:val="00534C8C"/>
    <w:rsid w:val="00551AAC"/>
    <w:rsid w:val="00567BB8"/>
    <w:rsid w:val="005721D9"/>
    <w:rsid w:val="00572BEE"/>
    <w:rsid w:val="00595C26"/>
    <w:rsid w:val="00604F8B"/>
    <w:rsid w:val="00614D63"/>
    <w:rsid w:val="00666DB0"/>
    <w:rsid w:val="00672390"/>
    <w:rsid w:val="00672FE7"/>
    <w:rsid w:val="00692B42"/>
    <w:rsid w:val="006A52CD"/>
    <w:rsid w:val="006C505E"/>
    <w:rsid w:val="006D5B35"/>
    <w:rsid w:val="00723A04"/>
    <w:rsid w:val="00742BDA"/>
    <w:rsid w:val="00745CD2"/>
    <w:rsid w:val="00764356"/>
    <w:rsid w:val="00770079"/>
    <w:rsid w:val="007975EF"/>
    <w:rsid w:val="007B45E6"/>
    <w:rsid w:val="007D397B"/>
    <w:rsid w:val="007F7375"/>
    <w:rsid w:val="007F78B2"/>
    <w:rsid w:val="007F79E2"/>
    <w:rsid w:val="0081283E"/>
    <w:rsid w:val="00827064"/>
    <w:rsid w:val="00840D47"/>
    <w:rsid w:val="0087751D"/>
    <w:rsid w:val="0088000E"/>
    <w:rsid w:val="008F16EB"/>
    <w:rsid w:val="009160B9"/>
    <w:rsid w:val="0092724C"/>
    <w:rsid w:val="00983A6E"/>
    <w:rsid w:val="009C0CF5"/>
    <w:rsid w:val="009E5A5E"/>
    <w:rsid w:val="00A068EE"/>
    <w:rsid w:val="00AA7B4C"/>
    <w:rsid w:val="00AB4D82"/>
    <w:rsid w:val="00AE2C52"/>
    <w:rsid w:val="00AF2C56"/>
    <w:rsid w:val="00B12563"/>
    <w:rsid w:val="00B26ABB"/>
    <w:rsid w:val="00B36DE9"/>
    <w:rsid w:val="00B53406"/>
    <w:rsid w:val="00B64C59"/>
    <w:rsid w:val="00B73B4C"/>
    <w:rsid w:val="00B95D83"/>
    <w:rsid w:val="00BB036B"/>
    <w:rsid w:val="00BC4CB0"/>
    <w:rsid w:val="00BC728C"/>
    <w:rsid w:val="00BD11F5"/>
    <w:rsid w:val="00BD3F6E"/>
    <w:rsid w:val="00BD47EB"/>
    <w:rsid w:val="00BE0614"/>
    <w:rsid w:val="00C13C95"/>
    <w:rsid w:val="00C22C81"/>
    <w:rsid w:val="00C50045"/>
    <w:rsid w:val="00C7677E"/>
    <w:rsid w:val="00C82969"/>
    <w:rsid w:val="00CB7353"/>
    <w:rsid w:val="00D12B6F"/>
    <w:rsid w:val="00D25212"/>
    <w:rsid w:val="00D27B9A"/>
    <w:rsid w:val="00D27E4B"/>
    <w:rsid w:val="00D6598C"/>
    <w:rsid w:val="00D70BD2"/>
    <w:rsid w:val="00D815B0"/>
    <w:rsid w:val="00D97765"/>
    <w:rsid w:val="00E04A6B"/>
    <w:rsid w:val="00E4289D"/>
    <w:rsid w:val="00E617DB"/>
    <w:rsid w:val="00E70844"/>
    <w:rsid w:val="00E710D5"/>
    <w:rsid w:val="00E853DE"/>
    <w:rsid w:val="00EA2C9E"/>
    <w:rsid w:val="00EB7D72"/>
    <w:rsid w:val="00F0257C"/>
    <w:rsid w:val="00F60BF1"/>
    <w:rsid w:val="00F63929"/>
    <w:rsid w:val="00F97886"/>
    <w:rsid w:val="00FB26D1"/>
    <w:rsid w:val="00FE0A5B"/>
    <w:rsid w:val="00FE78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3AAE0807-6A03-4CC7-941E-219052794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3A6E"/>
    <w:rPr>
      <w:sz w:val="24"/>
      <w:szCs w:val="24"/>
    </w:rPr>
  </w:style>
  <w:style w:type="paragraph" w:styleId="1">
    <w:name w:val="heading 1"/>
    <w:basedOn w:val="a"/>
    <w:next w:val="a"/>
    <w:qFormat/>
    <w:rsid w:val="00983A6E"/>
    <w:pPr>
      <w:keepNext/>
      <w:outlineLvl w:val="0"/>
    </w:pPr>
    <w:rPr>
      <w:i/>
      <w:iCs/>
      <w:sz w:val="36"/>
    </w:rPr>
  </w:style>
  <w:style w:type="paragraph" w:styleId="2">
    <w:name w:val="heading 2"/>
    <w:basedOn w:val="a"/>
    <w:next w:val="a"/>
    <w:qFormat/>
    <w:rsid w:val="00983A6E"/>
    <w:pPr>
      <w:keepNext/>
      <w:jc w:val="both"/>
      <w:outlineLvl w:val="1"/>
    </w:pPr>
    <w:rPr>
      <w:rFonts w:ascii="Arial" w:hAnsi="Arial" w:cs="Arial"/>
      <w:sz w:val="40"/>
    </w:rPr>
  </w:style>
  <w:style w:type="paragraph" w:styleId="3">
    <w:name w:val="heading 3"/>
    <w:basedOn w:val="a"/>
    <w:next w:val="a"/>
    <w:qFormat/>
    <w:rsid w:val="00983A6E"/>
    <w:pPr>
      <w:keepNext/>
      <w:jc w:val="both"/>
      <w:outlineLvl w:val="2"/>
    </w:pPr>
    <w:rPr>
      <w:b/>
      <w:bCs/>
      <w:i/>
      <w:iCs/>
      <w:sz w:val="28"/>
    </w:rPr>
  </w:style>
  <w:style w:type="paragraph" w:styleId="4">
    <w:name w:val="heading 4"/>
    <w:basedOn w:val="a"/>
    <w:next w:val="a"/>
    <w:qFormat/>
    <w:rsid w:val="00983A6E"/>
    <w:pPr>
      <w:keepNext/>
      <w:numPr>
        <w:numId w:val="2"/>
      </w:numPr>
      <w:outlineLvl w:val="3"/>
    </w:pPr>
    <w:rPr>
      <w:rFonts w:ascii="Arial" w:hAnsi="Arial" w:cs="Arial"/>
      <w:i/>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83A6E"/>
    <w:pPr>
      <w:jc w:val="both"/>
    </w:pPr>
    <w:rPr>
      <w:b/>
      <w:bCs/>
      <w:i/>
      <w:iCs/>
      <w:sz w:val="28"/>
    </w:rPr>
  </w:style>
  <w:style w:type="paragraph" w:styleId="a4">
    <w:name w:val="Body Text Indent"/>
    <w:basedOn w:val="a"/>
    <w:rsid w:val="00983A6E"/>
    <w:pPr>
      <w:ind w:firstLine="540"/>
      <w:jc w:val="both"/>
    </w:pPr>
  </w:style>
  <w:style w:type="paragraph" w:styleId="20">
    <w:name w:val="Body Text 2"/>
    <w:basedOn w:val="a"/>
    <w:rsid w:val="00983A6E"/>
    <w:pPr>
      <w:jc w:val="both"/>
    </w:pPr>
  </w:style>
  <w:style w:type="paragraph" w:styleId="a5">
    <w:name w:val="footer"/>
    <w:basedOn w:val="a"/>
    <w:rsid w:val="00983A6E"/>
    <w:pPr>
      <w:tabs>
        <w:tab w:val="center" w:pos="4677"/>
        <w:tab w:val="right" w:pos="9355"/>
      </w:tabs>
    </w:pPr>
  </w:style>
  <w:style w:type="character" w:styleId="a6">
    <w:name w:val="page number"/>
    <w:basedOn w:val="a0"/>
    <w:rsid w:val="00983A6E"/>
  </w:style>
  <w:style w:type="paragraph" w:styleId="a7">
    <w:name w:val="header"/>
    <w:basedOn w:val="a"/>
    <w:rsid w:val="00983A6E"/>
    <w:pPr>
      <w:tabs>
        <w:tab w:val="center" w:pos="4677"/>
        <w:tab w:val="right" w:pos="9355"/>
      </w:tabs>
    </w:pPr>
  </w:style>
  <w:style w:type="paragraph" w:styleId="a8">
    <w:name w:val="Normal (Web)"/>
    <w:basedOn w:val="a"/>
    <w:rsid w:val="00467343"/>
    <w:pPr>
      <w:spacing w:before="100" w:beforeAutospacing="1" w:after="100" w:afterAutospacing="1"/>
    </w:pPr>
  </w:style>
  <w:style w:type="character" w:styleId="a9">
    <w:name w:val="Hyperlink"/>
    <w:basedOn w:val="a0"/>
    <w:rsid w:val="00467343"/>
    <w:rPr>
      <w:color w:val="0000FF"/>
      <w:u w:val="single"/>
    </w:rPr>
  </w:style>
  <w:style w:type="paragraph" w:styleId="10">
    <w:name w:val="toc 1"/>
    <w:basedOn w:val="a"/>
    <w:next w:val="a"/>
    <w:autoRedefine/>
    <w:semiHidden/>
    <w:rsid w:val="00604F8B"/>
    <w:pPr>
      <w:tabs>
        <w:tab w:val="right" w:leader="dot" w:pos="10195"/>
      </w:tabs>
      <w:spacing w:before="120" w:after="120"/>
    </w:pPr>
    <w:rPr>
      <w:rFonts w:ascii="Bookman Old Style" w:hAnsi="Bookman Old Style" w:cs="Bookman Old Style"/>
      <w:b/>
      <w:bCs/>
      <w:caps/>
      <w:noProof/>
    </w:rPr>
  </w:style>
  <w:style w:type="character" w:styleId="aa">
    <w:name w:val="Emphasis"/>
    <w:basedOn w:val="a0"/>
    <w:qFormat/>
    <w:rsid w:val="00AA7B4C"/>
    <w:rPr>
      <w:i/>
      <w:iCs/>
    </w:rPr>
  </w:style>
  <w:style w:type="paragraph" w:styleId="ab">
    <w:name w:val="footnote text"/>
    <w:basedOn w:val="a"/>
    <w:semiHidden/>
    <w:rsid w:val="00276FFE"/>
    <w:rPr>
      <w:sz w:val="20"/>
      <w:szCs w:val="20"/>
    </w:rPr>
  </w:style>
  <w:style w:type="character" w:styleId="ac">
    <w:name w:val="footnote reference"/>
    <w:basedOn w:val="a0"/>
    <w:semiHidden/>
    <w:rsid w:val="00276F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85331">
      <w:bodyDiv w:val="1"/>
      <w:marLeft w:val="0"/>
      <w:marRight w:val="0"/>
      <w:marTop w:val="0"/>
      <w:marBottom w:val="0"/>
      <w:divBdr>
        <w:top w:val="none" w:sz="0" w:space="0" w:color="auto"/>
        <w:left w:val="none" w:sz="0" w:space="0" w:color="auto"/>
        <w:bottom w:val="none" w:sz="0" w:space="0" w:color="auto"/>
        <w:right w:val="none" w:sz="0" w:space="0" w:color="auto"/>
      </w:divBdr>
      <w:divsChild>
        <w:div w:id="1508060897">
          <w:marLeft w:val="0"/>
          <w:marRight w:val="0"/>
          <w:marTop w:val="0"/>
          <w:marBottom w:val="0"/>
          <w:divBdr>
            <w:top w:val="none" w:sz="0" w:space="0" w:color="auto"/>
            <w:left w:val="none" w:sz="0" w:space="0" w:color="auto"/>
            <w:bottom w:val="none" w:sz="0" w:space="0" w:color="auto"/>
            <w:right w:val="none" w:sz="0" w:space="0" w:color="auto"/>
          </w:divBdr>
          <w:divsChild>
            <w:div w:id="196295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887469">
      <w:bodyDiv w:val="1"/>
      <w:marLeft w:val="0"/>
      <w:marRight w:val="0"/>
      <w:marTop w:val="0"/>
      <w:marBottom w:val="0"/>
      <w:divBdr>
        <w:top w:val="none" w:sz="0" w:space="0" w:color="auto"/>
        <w:left w:val="none" w:sz="0" w:space="0" w:color="auto"/>
        <w:bottom w:val="none" w:sz="0" w:space="0" w:color="auto"/>
        <w:right w:val="none" w:sz="0" w:space="0" w:color="auto"/>
      </w:divBdr>
      <w:divsChild>
        <w:div w:id="13045763">
          <w:marLeft w:val="0"/>
          <w:marRight w:val="0"/>
          <w:marTop w:val="0"/>
          <w:marBottom w:val="0"/>
          <w:divBdr>
            <w:top w:val="none" w:sz="0" w:space="0" w:color="auto"/>
            <w:left w:val="none" w:sz="0" w:space="0" w:color="auto"/>
            <w:bottom w:val="none" w:sz="0" w:space="0" w:color="auto"/>
            <w:right w:val="none" w:sz="0" w:space="0" w:color="auto"/>
          </w:divBdr>
          <w:divsChild>
            <w:div w:id="405687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641718">
      <w:bodyDiv w:val="1"/>
      <w:marLeft w:val="0"/>
      <w:marRight w:val="0"/>
      <w:marTop w:val="0"/>
      <w:marBottom w:val="0"/>
      <w:divBdr>
        <w:top w:val="none" w:sz="0" w:space="0" w:color="auto"/>
        <w:left w:val="none" w:sz="0" w:space="0" w:color="auto"/>
        <w:bottom w:val="none" w:sz="0" w:space="0" w:color="auto"/>
        <w:right w:val="none" w:sz="0" w:space="0" w:color="auto"/>
      </w:divBdr>
      <w:divsChild>
        <w:div w:id="1674331570">
          <w:marLeft w:val="0"/>
          <w:marRight w:val="0"/>
          <w:marTop w:val="0"/>
          <w:marBottom w:val="0"/>
          <w:divBdr>
            <w:top w:val="none" w:sz="0" w:space="0" w:color="auto"/>
            <w:left w:val="none" w:sz="0" w:space="0" w:color="auto"/>
            <w:bottom w:val="none" w:sz="0" w:space="0" w:color="auto"/>
            <w:right w:val="none" w:sz="0" w:space="0" w:color="auto"/>
          </w:divBdr>
        </w:div>
      </w:divsChild>
    </w:div>
    <w:div w:id="2093238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ib.rin.ru" TargetMode="External"/><Relationship Id="rId13" Type="http://schemas.openxmlformats.org/officeDocument/2006/relationships/hyperlink" Target="http://ru.wikipedia.org/wiki/%D0%93%D1%83%D0%BC%D0%B8%D0%BB%D0%B5%D0%B2,_%D0%9B%D0%B5%D0%B2_%D0%9D%D0%B8%D0%BA%D0%BE%D0%BB%D0%B0%D0%B5%D0%B2%D0%B8%D1%87" TargetMode="External"/><Relationship Id="rId18" Type="http://schemas.openxmlformats.org/officeDocument/2006/relationships/hyperlink" Target="http://ru.wikipedia.org/wiki/%D0%9A%D0%BE%D0%BD%D1%81%D1%82%D0%B0%D0%BD%D1%82%D0%B8%D0%BD%D0%BE%D0%BF%D0%BE%D0%BB%D1%8C"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gumfak.ru/his_html/orlov/orl06.shtml" TargetMode="External"/><Relationship Id="rId7" Type="http://schemas.openxmlformats.org/officeDocument/2006/relationships/hyperlink" Target="http://history.rin.ru" TargetMode="External"/><Relationship Id="rId12" Type="http://schemas.openxmlformats.org/officeDocument/2006/relationships/hyperlink" Target="http://ru.wikipedia.org/wiki/%D0%9A%D0%BB%D1%8E%D1%87%D0%B5%D0%B2%D1%81%D0%BA%D0%B8%D0%B9,_%D0%92%D0%B0%D1%81%D0%B8%D0%BB%D0%B8%D0%B9_%D0%9E%D1%81%D0%B8%D0%BF%D0%BE%D0%B2%D0%B8%D1%87" TargetMode="External"/><Relationship Id="rId17" Type="http://schemas.openxmlformats.org/officeDocument/2006/relationships/hyperlink" Target="http://ru.wikipedia.org/wiki/4-%D0%B9_%D0%BA%D1%80%D0%B5%D1%81%D1%82%D0%BE%D0%B2%D1%8B%D0%B9_%D0%BF%D0%BE%D1%85%D0%BE%D0%B4"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ru.wikipedia.org/wiki/%D0%AD%D1%82%D0%BD%D0%BE%D0%B3%D0%B5%D0%BD%D0%B5%D0%B7" TargetMode="External"/><Relationship Id="rId20" Type="http://schemas.openxmlformats.org/officeDocument/2006/relationships/hyperlink" Target="http://ru.wikipedia.org/wiki/%D0%A1%D0%BB%D1%83%D0%B6%D0%B5%D0%B1%D0%BD%D0%B0%D1%8F:BookSources/594457011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9A%D0%B0%D1%80%D0%B0%D0%BC%D0%B7%D0%B8%D0%BD,_%D0%9D%D0%B8%D0%BA%D0%BE%D0%BB%D0%B0%D0%B9_%D0%9C%D0%B8%D1%85%D0%B0%D0%B9%D0%BB%D0%BE%D0%B2%D0%B8%D1%87"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ru.wikipedia.org/wiki/%D0%9C%D0%BE%D0%BD%D0%B3%D0%BE%D0%BB%D0%BE-%D1%82%D0%B0%D1%82%D0%B0%D1%80%D1%81%D0%BA%D0%BE%D0%B5_%D0%BD%D0%B0%D1%88%D0%B5%D1%81%D1%82%D0%B2%D0%B8%D0%B5" TargetMode="External"/><Relationship Id="rId23" Type="http://schemas.openxmlformats.org/officeDocument/2006/relationships/footer" Target="footer1.xml"/><Relationship Id="rId10" Type="http://schemas.openxmlformats.org/officeDocument/2006/relationships/hyperlink" Target="http://ru.wikipedia.org/wiki/%D0%9D%D0%B0%D1%82%D1%83%D1%80%D0%B0%D0%BB%D1%8C%D0%BD%D0%BE%D0%B5_%D1%85%D0%BE%D0%B7%D1%8F%D0%B9%D1%81%D1%82%D0%B2%D0%BE" TargetMode="External"/><Relationship Id="rId19" Type="http://schemas.openxmlformats.org/officeDocument/2006/relationships/hyperlink" Target="http://ru.wikipedia.org/wiki/%D0%95%D0%B2%D1%80%D0%BE%D0%BF%D0%BE%D1%86%D0%B5%D0%BD%D1%82%D1%80%D0%B8%D0%B7%D0%BC"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ru.wikipedia.org/wiki/XIII_%D0%B2%D0%B5%D0%BA" TargetMode="External"/><Relationship Id="rId22" Type="http://schemas.openxmlformats.org/officeDocument/2006/relationships/hyperlink" Target="http://www.5ka.ru/21/38004/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5733</Words>
  <Characters>32684</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Министерство РФ по налогам и сборам</vt:lpstr>
    </vt:vector>
  </TitlesOfParts>
  <Company/>
  <LinksUpToDate>false</LinksUpToDate>
  <CharactersWithSpaces>38341</CharactersWithSpaces>
  <SharedDoc>false</SharedDoc>
  <HLinks>
    <vt:vector size="90" baseType="variant">
      <vt:variant>
        <vt:i4>1048576</vt:i4>
      </vt:variant>
      <vt:variant>
        <vt:i4>42</vt:i4>
      </vt:variant>
      <vt:variant>
        <vt:i4>0</vt:i4>
      </vt:variant>
      <vt:variant>
        <vt:i4>5</vt:i4>
      </vt:variant>
      <vt:variant>
        <vt:lpwstr>http://www.5ka.ru/21/38004/1.html</vt:lpwstr>
      </vt:variant>
      <vt:variant>
        <vt:lpwstr/>
      </vt:variant>
      <vt:variant>
        <vt:i4>7405596</vt:i4>
      </vt:variant>
      <vt:variant>
        <vt:i4>39</vt:i4>
      </vt:variant>
      <vt:variant>
        <vt:i4>0</vt:i4>
      </vt:variant>
      <vt:variant>
        <vt:i4>5</vt:i4>
      </vt:variant>
      <vt:variant>
        <vt:lpwstr>http://www.gumfak.ru/his_html/orlov/orl06.shtml</vt:lpwstr>
      </vt:variant>
      <vt:variant>
        <vt:lpwstr/>
      </vt:variant>
      <vt:variant>
        <vt:i4>2949153</vt:i4>
      </vt:variant>
      <vt:variant>
        <vt:i4>36</vt:i4>
      </vt:variant>
      <vt:variant>
        <vt:i4>0</vt:i4>
      </vt:variant>
      <vt:variant>
        <vt:i4>5</vt:i4>
      </vt:variant>
      <vt:variant>
        <vt:lpwstr>http://ru.wikipedia.org/wiki/%D0%A1%D0%BB%D1%83%D0%B6%D0%B5%D0%B1%D0%BD%D0%B0%D1%8F:BookSources/5944570113</vt:lpwstr>
      </vt:variant>
      <vt:variant>
        <vt:lpwstr/>
      </vt:variant>
      <vt:variant>
        <vt:i4>5439509</vt:i4>
      </vt:variant>
      <vt:variant>
        <vt:i4>33</vt:i4>
      </vt:variant>
      <vt:variant>
        <vt:i4>0</vt:i4>
      </vt:variant>
      <vt:variant>
        <vt:i4>5</vt:i4>
      </vt:variant>
      <vt:variant>
        <vt:lpwstr>http://ru.wikipedia.org/wiki/%D0%95%D0%B2%D1%80%D0%BE%D0%BF%D0%BE%D1%86%D0%B5%D0%BD%D1%82%D1%80%D0%B8%D0%B7%D0%BC</vt:lpwstr>
      </vt:variant>
      <vt:variant>
        <vt:lpwstr/>
      </vt:variant>
      <vt:variant>
        <vt:i4>2359346</vt:i4>
      </vt:variant>
      <vt:variant>
        <vt:i4>30</vt:i4>
      </vt:variant>
      <vt:variant>
        <vt:i4>0</vt:i4>
      </vt:variant>
      <vt:variant>
        <vt:i4>5</vt:i4>
      </vt:variant>
      <vt:variant>
        <vt:lpwstr>http://ru.wikipedia.org/wiki/%D0%9A%D0%BE%D0%BD%D1%81%D1%82%D0%B0%D0%BD%D1%82%D0%B8%D0%BD%D0%BE%D0%BF%D0%BE%D0%BB%D1%8C</vt:lpwstr>
      </vt:variant>
      <vt:variant>
        <vt:lpwstr/>
      </vt:variant>
      <vt:variant>
        <vt:i4>1179713</vt:i4>
      </vt:variant>
      <vt:variant>
        <vt:i4>27</vt:i4>
      </vt:variant>
      <vt:variant>
        <vt:i4>0</vt:i4>
      </vt:variant>
      <vt:variant>
        <vt:i4>5</vt:i4>
      </vt:variant>
      <vt:variant>
        <vt:lpwstr>http://ru.wikipedia.org/wiki/4-%D0%B9_%D0%BA%D1%80%D0%B5%D1%81%D1%82%D0%BE%D0%B2%D1%8B%D0%B9_%D0%BF%D0%BE%D1%85%D0%BE%D0%B4</vt:lpwstr>
      </vt:variant>
      <vt:variant>
        <vt:lpwstr/>
      </vt:variant>
      <vt:variant>
        <vt:i4>2556015</vt:i4>
      </vt:variant>
      <vt:variant>
        <vt:i4>24</vt:i4>
      </vt:variant>
      <vt:variant>
        <vt:i4>0</vt:i4>
      </vt:variant>
      <vt:variant>
        <vt:i4>5</vt:i4>
      </vt:variant>
      <vt:variant>
        <vt:lpwstr>http://ru.wikipedia.org/wiki/%D0%AD%D1%82%D0%BD%D0%BE%D0%B3%D0%B5%D0%BD%D0%B5%D0%B7</vt:lpwstr>
      </vt:variant>
      <vt:variant>
        <vt:lpwstr/>
      </vt:variant>
      <vt:variant>
        <vt:i4>5505125</vt:i4>
      </vt:variant>
      <vt:variant>
        <vt:i4>21</vt:i4>
      </vt:variant>
      <vt:variant>
        <vt:i4>0</vt:i4>
      </vt:variant>
      <vt:variant>
        <vt:i4>5</vt:i4>
      </vt:variant>
      <vt:variant>
        <vt:lpwstr>http://ru.wikipedia.org/wiki/%D0%9C%D0%BE%D0%BD%D0%B3%D0%BE%D0%BB%D0%BE-%D1%82%D0%B0%D1%82%D0%B0%D1%80%D1%81%D0%BA%D0%BE%D0%B5_%D0%BD%D0%B0%D1%88%D0%B5%D1%81%D1%82%D0%B2%D0%B8%D0%B5</vt:lpwstr>
      </vt:variant>
      <vt:variant>
        <vt:lpwstr/>
      </vt:variant>
      <vt:variant>
        <vt:i4>6357081</vt:i4>
      </vt:variant>
      <vt:variant>
        <vt:i4>18</vt:i4>
      </vt:variant>
      <vt:variant>
        <vt:i4>0</vt:i4>
      </vt:variant>
      <vt:variant>
        <vt:i4>5</vt:i4>
      </vt:variant>
      <vt:variant>
        <vt:lpwstr>http://ru.wikipedia.org/wiki/XIII_%D0%B2%D0%B5%D0%BA</vt:lpwstr>
      </vt:variant>
      <vt:variant>
        <vt:lpwstr/>
      </vt:variant>
      <vt:variant>
        <vt:i4>2228266</vt:i4>
      </vt:variant>
      <vt:variant>
        <vt:i4>15</vt:i4>
      </vt:variant>
      <vt:variant>
        <vt:i4>0</vt:i4>
      </vt:variant>
      <vt:variant>
        <vt:i4>5</vt:i4>
      </vt:variant>
      <vt:variant>
        <vt:lpwstr>http://ru.wikipedia.org/wiki/%D0%93%D1%83%D0%BC%D0%B8%D0%BB%D0%B5%D0%B2,_%D0%9B%D0%B5%D0%B2_%D0%9D%D0%B8%D0%BA%D0%BE%D0%BB%D0%B0%D0%B5%D0%B2%D0%B8%D1%87</vt:lpwstr>
      </vt:variant>
      <vt:variant>
        <vt:lpwstr/>
      </vt:variant>
      <vt:variant>
        <vt:i4>6160388</vt:i4>
      </vt:variant>
      <vt:variant>
        <vt:i4>12</vt:i4>
      </vt:variant>
      <vt:variant>
        <vt:i4>0</vt:i4>
      </vt:variant>
      <vt:variant>
        <vt:i4>5</vt:i4>
      </vt:variant>
      <vt:variant>
        <vt:lpwstr>http://ru.wikipedia.org/wiki/%D0%9A%D0%BB%D1%8E%D1%87%D0%B5%D0%B2%D1%81%D0%BA%D0%B8%D0%B9,_%D0%92%D0%B0%D1%81%D0%B8%D0%BB%D0%B8%D0%B9_%D0%9E%D1%81%D0%B8%D0%BF%D0%BE%D0%B2%D0%B8%D1%87</vt:lpwstr>
      </vt:variant>
      <vt:variant>
        <vt:lpwstr/>
      </vt:variant>
      <vt:variant>
        <vt:i4>655361</vt:i4>
      </vt:variant>
      <vt:variant>
        <vt:i4>9</vt:i4>
      </vt:variant>
      <vt:variant>
        <vt:i4>0</vt:i4>
      </vt:variant>
      <vt:variant>
        <vt:i4>5</vt:i4>
      </vt:variant>
      <vt:variant>
        <vt:lpwstr>http://ru.wikipedia.org/wiki/%D0%9A%D0%B0%D1%80%D0%B0%D0%BC%D0%B7%D0%B8%D0%BD,_%D0%9D%D0%B8%D0%BA%D0%BE%D0%BB%D0%B0%D0%B9_%D0%9C%D0%B8%D1%85%D0%B0%D0%B9%D0%BB%D0%BE%D0%B2%D0%B8%D1%87</vt:lpwstr>
      </vt:variant>
      <vt:variant>
        <vt:lpwstr/>
      </vt:variant>
      <vt:variant>
        <vt:i4>5636216</vt:i4>
      </vt:variant>
      <vt:variant>
        <vt:i4>6</vt:i4>
      </vt:variant>
      <vt:variant>
        <vt:i4>0</vt:i4>
      </vt:variant>
      <vt:variant>
        <vt:i4>5</vt:i4>
      </vt:variant>
      <vt:variant>
        <vt:lpwstr>http://ru.wikipedia.org/wiki/%D0%9D%D0%B0%D1%82%D1%83%D1%80%D0%B0%D0%BB%D1%8C%D0%BD%D0%BE%D0%B5_%D1%85%D0%BE%D0%B7%D1%8F%D0%B9%D1%81%D1%82%D0%B2%D0%BE</vt:lpwstr>
      </vt:variant>
      <vt:variant>
        <vt:lpwstr/>
      </vt:variant>
      <vt:variant>
        <vt:i4>6553724</vt:i4>
      </vt:variant>
      <vt:variant>
        <vt:i4>3</vt:i4>
      </vt:variant>
      <vt:variant>
        <vt:i4>0</vt:i4>
      </vt:variant>
      <vt:variant>
        <vt:i4>5</vt:i4>
      </vt:variant>
      <vt:variant>
        <vt:lpwstr>http://lib.rin.ru/</vt:lpwstr>
      </vt:variant>
      <vt:variant>
        <vt:lpwstr/>
      </vt:variant>
      <vt:variant>
        <vt:i4>6750330</vt:i4>
      </vt:variant>
      <vt:variant>
        <vt:i4>0</vt:i4>
      </vt:variant>
      <vt:variant>
        <vt:i4>0</vt:i4>
      </vt:variant>
      <vt:variant>
        <vt:i4>5</vt:i4>
      </vt:variant>
      <vt:variant>
        <vt:lpwstr>http://history.rin.ru/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РФ по налогам и сборам</dc:title>
  <dc:subject/>
  <dc:creator>Home</dc:creator>
  <cp:keywords/>
  <dc:description/>
  <cp:lastModifiedBy>admin</cp:lastModifiedBy>
  <cp:revision>2</cp:revision>
  <cp:lastPrinted>2003-05-22T08:20:00Z</cp:lastPrinted>
  <dcterms:created xsi:type="dcterms:W3CDTF">2014-04-16T07:07:00Z</dcterms:created>
  <dcterms:modified xsi:type="dcterms:W3CDTF">2014-04-16T07:07:00Z</dcterms:modified>
</cp:coreProperties>
</file>