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FF" w:rsidRDefault="00530491">
      <w:pPr>
        <w:pStyle w:val="a3"/>
      </w:pPr>
      <w:r>
        <w:br/>
      </w:r>
    </w:p>
    <w:p w:rsidR="002918FF" w:rsidRDefault="00530491">
      <w:pPr>
        <w:pStyle w:val="a3"/>
      </w:pPr>
      <w:r>
        <w:rPr>
          <w:b/>
          <w:bCs/>
        </w:rPr>
        <w:t>Голу́твенные каза́ки</w:t>
      </w:r>
      <w:r>
        <w:t xml:space="preserve"> (</w:t>
      </w:r>
      <w:r>
        <w:rPr>
          <w:i/>
          <w:iCs/>
        </w:rPr>
        <w:t>голытьба</w:t>
      </w:r>
      <w:r>
        <w:t>, от укр. голота) — беднейшая и наиболее многочисленная часть донского и запорожского казачеств. На верхнем Дону, а также в верховьях Хопра и Медведицы голутвенные казаки назывались ещё и «верховыми». Женатые жили не в Запорожской Сечи, а по хуторам и городам.</w:t>
      </w:r>
    </w:p>
    <w:p w:rsidR="002918FF" w:rsidRDefault="00530491">
      <w:pPr>
        <w:pStyle w:val="a3"/>
      </w:pPr>
      <w:r>
        <w:t>По одной из версий, козаки большей частью состояли из беглых крепостных крестьян и холопов, посадской бедноты и военно-служивого люда; при этом голутвенные казаки составляли единый социальный слой. Ряды запорожской голытьбы пополнялись за счёт сельского и городского населения Украины, преследовавшегося польским панством.</w:t>
      </w:r>
    </w:p>
    <w:p w:rsidR="002918FF" w:rsidRDefault="00530491">
      <w:pPr>
        <w:pStyle w:val="a3"/>
      </w:pPr>
      <w:r>
        <w:t>По другой же, основу украинского казачества составляли до середины 17-ого века бедные мелкопоместные бояре(такого статуса, как боярин в польском праве попросту не было), которые не могли доказать свое дворянство и должны были после создания Речи Посполитой перейти в ранг обычных крестьян. Возглавляли этих служивых, умеющих управляться с оружием, в отличие от крепостных и мещан, более родовитые дворяне, как из польских, так и из украинских родов.</w:t>
      </w:r>
    </w:p>
    <w:p w:rsidR="002918FF" w:rsidRDefault="00530491">
      <w:pPr>
        <w:pStyle w:val="a3"/>
      </w:pPr>
      <w:r>
        <w:t>Нахождение в числе голутвенных казаков далеко не всегда означало свободу для беглых: нередко правило «с Дона выдачи нету» нарушалось, и крепостные выдавались прежним владельцам. Голутвенные казаки угнетались и зажиточными (домовитыми) казаками, и дворянами, пытающихся использовать казаков для своих целей.</w:t>
      </w:r>
    </w:p>
    <w:p w:rsidR="002918FF" w:rsidRDefault="00530491">
      <w:pPr>
        <w:pStyle w:val="a3"/>
      </w:pPr>
      <w:r>
        <w:t>Голутвенные казаки принимали участие в антифеодальных восстаниях XVI — XVII веков под предводительством Ивана Болотникова, Степана Разина, Кондратия Булавина и др.; из их среды вышли многие вожаки антикрепостнического движения; запорожские козаки активно принимало участие в гражданской войне в Речи Посполитой в середине 17-ого века. Велика роль голутвенных казаков в освоении южнороссийских земель, в борьбе с Крымским ханством. Впрочем, именно голытьба из всех казаков была наиболее склонна к грабежам и убийствам, легко поддавалась на политические провокации, была чрезвычайно переменчива; Так, крымские татары вынуждены были бросить войско гетьмана Ивана Выговского после грандиозной победы под Конотопом над российским войском, так как пользуясь отсутствием войск в Крыму Запорожцы его разграбили. В итоге поход на Москву был сорван и в 1667 году Украина, была разделена на две части между Польшей и Россией, в результате Андрусовского перемирия.</w:t>
      </w:r>
    </w:p>
    <w:p w:rsidR="002918FF" w:rsidRDefault="00530491">
      <w:pPr>
        <w:pStyle w:val="a3"/>
      </w:pPr>
      <w:r>
        <w:t>Донские голутвенные казаки нередко совершали набеги (походы "за зипунами") на порты Чёрного и Азовского морей, спускаясь на ладьях по Дону; такое положение сохранялось до середины XVII века, когда Турция близ выхода в Азовское море не возвела две мощных крепости. Но грабежи при этом не прекратились; с 1660-х Донская голытьба предпочитала совершать набеги на центральные районы России; так, успешным для казаков был грабительский поход Василия Уса на Тулу в 1666, когда, разграбив окрестности Тулы, отряд казаков безнаказанно ушёл обратно в степи.</w:t>
      </w:r>
    </w:p>
    <w:p w:rsidR="002918FF" w:rsidRDefault="00530491">
      <w:pPr>
        <w:pStyle w:val="a3"/>
      </w:pPr>
      <w:r>
        <w:t>Источник: http://ru.wikipedia.org/wiki/Голутвенные_казаки</w:t>
      </w:r>
      <w:bookmarkStart w:id="0" w:name="_GoBack"/>
      <w:bookmarkEnd w:id="0"/>
    </w:p>
    <w:sectPr w:rsidR="002918F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491"/>
    <w:rsid w:val="000A63CE"/>
    <w:rsid w:val="002918FF"/>
    <w:rsid w:val="0053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A177A-244B-4701-A560-ACC1A329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2014-04-15T05:35:00Z</dcterms:created>
  <dcterms:modified xsi:type="dcterms:W3CDTF">2014-04-15T05:35:00Z</dcterms:modified>
</cp:coreProperties>
</file>