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9F9" w:rsidRDefault="00E3697A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Период японского управления</w:t>
      </w:r>
      <w:r>
        <w:br/>
      </w:r>
      <w:r>
        <w:rPr>
          <w:b/>
          <w:bCs/>
        </w:rPr>
        <w:t>2 Период советского управления</w:t>
      </w:r>
      <w:r>
        <w:br/>
      </w:r>
      <w:r>
        <w:rPr>
          <w:b/>
          <w:bCs/>
        </w:rPr>
        <w:t>3 Управляющие Квантунской областью</w:t>
      </w:r>
      <w:r>
        <w:br/>
      </w:r>
      <w:r>
        <w:rPr>
          <w:b/>
          <w:bCs/>
        </w:rPr>
        <w:t>Список литературы</w:t>
      </w:r>
    </w:p>
    <w:p w:rsidR="00AA49F9" w:rsidRDefault="00E3697A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AA49F9" w:rsidRDefault="00E3697A">
      <w:pPr>
        <w:pStyle w:val="a3"/>
      </w:pPr>
      <w:r>
        <w:t>Квантунская область — историческая область в южной Маньчжурии, восточнее Шаньхайгуаньского прохода, на оконечности Ляодунского полуострова.</w:t>
      </w:r>
    </w:p>
    <w:p w:rsidR="00AA49F9" w:rsidRDefault="00E3697A">
      <w:pPr>
        <w:pStyle w:val="a3"/>
      </w:pPr>
      <w:r>
        <w:t>Площадь с островами — 3 168 км², население на 1898 год — 250 тысяч жителей (76 % китайцев, 22 % маньчжур); образована была в 1899 из территории, согласно русско-китайской конвенции 1898 переданной Китаем в арендное пользование Российской империи на 25 лет.</w:t>
      </w:r>
    </w:p>
    <w:p w:rsidR="00AA49F9" w:rsidRDefault="00E3697A">
      <w:pPr>
        <w:pStyle w:val="a3"/>
      </w:pPr>
      <w:r>
        <w:t>Главный город — военно-морской порт Порт-Артур, другие города — торговый порт Дальний, Би-цзы-во и старая китайская столица региона город Цзиньчжоу.</w:t>
      </w:r>
    </w:p>
    <w:p w:rsidR="00AA49F9" w:rsidRDefault="00E3697A">
      <w:pPr>
        <w:pStyle w:val="a3"/>
      </w:pPr>
      <w:r>
        <w:t>По Портсмутскому мирному договору 23 августа 1905 года аренда области отошла к Японии вместе с построенной Россией частью Южно-Маньчжурской железной дороги от Куаньчэнцзы</w:t>
      </w:r>
      <w:r>
        <w:rPr>
          <w:position w:val="10"/>
        </w:rPr>
        <w:t>[1]</w:t>
      </w:r>
      <w:r>
        <w:t xml:space="preserve"> до Порт-Артура и Дальнего со всеми сооружениями, военными верфями, арсеналами и укреплениями.</w:t>
      </w:r>
    </w:p>
    <w:p w:rsidR="00AA49F9" w:rsidRDefault="00E3697A">
      <w:pPr>
        <w:pStyle w:val="21"/>
        <w:pageBreakBefore/>
        <w:numPr>
          <w:ilvl w:val="0"/>
          <w:numId w:val="0"/>
        </w:numPr>
      </w:pPr>
      <w:r>
        <w:t>1. Период японского управления</w:t>
      </w:r>
    </w:p>
    <w:p w:rsidR="00AA49F9" w:rsidRDefault="00E3697A">
      <w:pPr>
        <w:pStyle w:val="a3"/>
      </w:pPr>
      <w:r>
        <w:t xml:space="preserve">Для административного управления новоприобретённой территорией Япония учредила Квантунское генерал-губернаторство (яп. 関東都督府 </w:t>
      </w:r>
      <w:r>
        <w:rPr>
          <w:i/>
          <w:iCs/>
        </w:rPr>
        <w:t>Kantō Totokufu</w:t>
      </w:r>
      <w:r>
        <w:t>) и разместила там Квантунский гарнизон (в 1919 году переименован в Квантунскую армию). Во время Первой мировой войны Япония выдвинула Китайской Республике т. н. «21 требование», которые правительство Китайской республики было вынуждено принять; в результате срок аренды Квантунской области был продлён до 99 лет, то есть до 1997 года. После провозглашения в 1932 году Маньчжоу-го Япония формально отказалась от Квантунской области в пользу Маньчжоу-го, однако фактически продолжала управлять ей по-прежнему.</w:t>
      </w:r>
    </w:p>
    <w:p w:rsidR="00AA49F9" w:rsidRDefault="00E3697A">
      <w:pPr>
        <w:pStyle w:val="21"/>
        <w:pageBreakBefore/>
        <w:numPr>
          <w:ilvl w:val="0"/>
          <w:numId w:val="0"/>
        </w:numPr>
      </w:pPr>
      <w:r>
        <w:t>2. Период советского управления</w:t>
      </w:r>
    </w:p>
    <w:p w:rsidR="00AA49F9" w:rsidRDefault="00E3697A">
      <w:pPr>
        <w:pStyle w:val="a3"/>
      </w:pPr>
      <w:r>
        <w:t>После Второй мировой войны СССР возобновил аренду Квантунской области. 14 февраля 1950 года было заключено соглашение с Китаем о выводе советских войск из Порт-Артура и передаче сооружений в этом районе Китаю после подписания договора с Японией, но не позже конца 1952 года. 15 сентября 1952 года после обмена нотами между Китаем и СССР срок вывода советских войск был продлен до заключения мирных договоров между Китаем и Японией, и СССР и Японией. Вывод советских войск и передача территории под китайскую юрисдикцию завершены в мае 1955 года.</w:t>
      </w:r>
    </w:p>
    <w:p w:rsidR="00AA49F9" w:rsidRDefault="00AA49F9">
      <w:pPr>
        <w:pStyle w:val="a3"/>
      </w:pPr>
    </w:p>
    <w:p w:rsidR="00AA49F9" w:rsidRDefault="00E3697A">
      <w:pPr>
        <w:pStyle w:val="21"/>
        <w:pageBreakBefore/>
        <w:numPr>
          <w:ilvl w:val="0"/>
          <w:numId w:val="0"/>
        </w:numPr>
      </w:pPr>
      <w:r>
        <w:t>3. Управляющие Квантунской областью</w:t>
      </w:r>
    </w:p>
    <w:p w:rsidR="00AA49F9" w:rsidRDefault="00E3697A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AA49F9" w:rsidRDefault="00E3697A">
      <w:pPr>
        <w:pStyle w:val="a3"/>
        <w:numPr>
          <w:ilvl w:val="0"/>
          <w:numId w:val="1"/>
        </w:numPr>
        <w:tabs>
          <w:tab w:val="left" w:pos="707"/>
        </w:tabs>
      </w:pPr>
      <w:r>
        <w:t>В настоящее время Куаньчэн (宽城, Kuancheng) является административным районом в центральной и северной части города Чанчунь.</w:t>
      </w:r>
    </w:p>
    <w:p w:rsidR="00AA49F9" w:rsidRDefault="00E3697A">
      <w:pPr>
        <w:pStyle w:val="a3"/>
        <w:spacing w:after="0"/>
      </w:pPr>
      <w:r>
        <w:t>Источник: http://ru.wikipedia.org/wiki/Квантунская_область</w:t>
      </w:r>
      <w:bookmarkStart w:id="0" w:name="_GoBack"/>
      <w:bookmarkEnd w:id="0"/>
    </w:p>
    <w:sectPr w:rsidR="00AA49F9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697A"/>
    <w:rsid w:val="0077479D"/>
    <w:rsid w:val="00AA49F9"/>
    <w:rsid w:val="00E3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7E7184-6D33-43E1-B370-9A10A118C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2085</Characters>
  <Application>Microsoft Office Word</Application>
  <DocSecurity>0</DocSecurity>
  <Lines>17</Lines>
  <Paragraphs>4</Paragraphs>
  <ScaleCrop>false</ScaleCrop>
  <Company/>
  <LinksUpToDate>false</LinksUpToDate>
  <CharactersWithSpaces>2446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2014-04-12T03:22:00Z</dcterms:created>
  <dcterms:modified xsi:type="dcterms:W3CDTF">2014-04-12T03:22:00Z</dcterms:modified>
</cp:coreProperties>
</file>