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457" w:rsidRDefault="009270E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Выборы </w:t>
      </w:r>
      <w:r>
        <w:rPr>
          <w:b/>
          <w:bCs/>
        </w:rPr>
        <w:br/>
        <w:t>1.1 Кампания</w:t>
      </w:r>
      <w:r>
        <w:rPr>
          <w:b/>
          <w:bCs/>
        </w:rPr>
        <w:br/>
        <w:t>1.2 Результаты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CC4457" w:rsidRDefault="009270E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C4457" w:rsidRDefault="009270EB">
      <w:pPr>
        <w:pStyle w:val="a3"/>
      </w:pPr>
      <w:r>
        <w:t>Президентские выборы 1900 года проходили 6 ноября и оказались переигровкой предыдущих выборов: кандидат-республиканец, теперь уже в качестве президента, Уильям Мак-Кинли вновь опередил демократа Уильяма Дженнингса Брайана. Возвращение Соединённых Штатов к экономическому процветанию и особенно одержанная в 1898 году победа в Испано-американской войне значительно усилили позиции Мак-Кинли.</w:t>
      </w:r>
    </w:p>
    <w:p w:rsidR="00CC4457" w:rsidRDefault="009270EB">
      <w:pPr>
        <w:pStyle w:val="21"/>
        <w:pageBreakBefore/>
        <w:numPr>
          <w:ilvl w:val="0"/>
          <w:numId w:val="0"/>
        </w:numPr>
      </w:pPr>
      <w:r>
        <w:t xml:space="preserve">1. Выборы </w:t>
      </w:r>
    </w:p>
    <w:p w:rsidR="00CC4457" w:rsidRDefault="009270EB">
      <w:pPr>
        <w:pStyle w:val="31"/>
        <w:numPr>
          <w:ilvl w:val="0"/>
          <w:numId w:val="0"/>
        </w:numPr>
      </w:pPr>
      <w:r>
        <w:t>1.1. Кампания</w:t>
      </w:r>
    </w:p>
    <w:p w:rsidR="00CC4457" w:rsidRDefault="009270EB">
      <w:pPr>
        <w:pStyle w:val="a3"/>
        <w:rPr>
          <w:position w:val="10"/>
        </w:rPr>
      </w:pPr>
      <w:r>
        <w:t>С процветающей экономикой республиканцы вели предвыборную кампанию под лозунгом «</w:t>
      </w:r>
      <w:r>
        <w:rPr>
          <w:i/>
          <w:iCs/>
        </w:rPr>
        <w:t>Ещё четыре года полных обеденных котелков</w:t>
      </w:r>
      <w:r>
        <w:t>». Вместе с победой в Испано-американской войне, одержанной в 1898 году, их кампания имела огромную привлекательность для избирателей. Тедди Рузвельт, участвовавший в войне на Кубе, стал национальным героем и популярным республиканским оратором. В своих речах он постоянно утверждал, что война была справедливой и освободила кубинцев и филиппинцев от испанской тирании.</w:t>
      </w:r>
      <w:r>
        <w:rPr>
          <w:position w:val="10"/>
        </w:rPr>
        <w:t>[1]</w:t>
      </w:r>
    </w:p>
    <w:p w:rsidR="00CC4457" w:rsidRDefault="009270EB">
      <w:pPr>
        <w:pStyle w:val="a3"/>
      </w:pPr>
      <w:r>
        <w:t>Четыре года назад нация была в напряжении, потому что у самых наших дверей американский остров стенал в скрытой агонии от деспотизма, худшего, чем средневековый. У нас была своя Армения у порога. Ситуация на Кубе стала настолько невыносимой, что нам нельзя было больше оставаться спокойными, чтобы сохранить последний остаток самоуважения... Мы вынули меч и сразились в самой справедливой и блистательно успешной заграничной войне, которую когда-либо видело это поколение.</w:t>
      </w:r>
    </w:p>
    <w:p w:rsidR="00CC4457" w:rsidRDefault="009270EB">
      <w:pPr>
        <w:pStyle w:val="a3"/>
      </w:pPr>
      <w:r>
        <w:t>Кампания Уильяма Брайана была в основном повторением предыдущей с основным призывом к «свободному серебру». Однако, на этот раз она была менее успешной, так как экономика была на подъёме, а производство золота существенно увеличилось благодаря Аляске и Южной Африки, что позволило выпускать больше денег (обеспеченных золотом). Кроме этого, Брайан критиковал империализм Мак-Кинли. Он считал, что вместо освобождения Кубы и Филиппин, администрация просто сменила жестокую испанскую диктатуру на американскую. Особенно Брайан критиковал кровавое подавление восстания филиппинских партизан. Эта тема имела успех в определённых кругах, например, среди бывших золотых демократов (т.н. «твёрдовалютных» немцев) или анти-империалистов (Эндрю Карнеги).</w:t>
      </w:r>
    </w:p>
    <w:p w:rsidR="00CC4457" w:rsidRDefault="009270EB">
      <w:pPr>
        <w:pStyle w:val="a3"/>
      </w:pPr>
      <w:r>
        <w:t>Как и на предыдущих выборах Мак-Кинли выступал с крыльца собственного дома в Кантоне (Огайо) перед привезёнными делегациями избирателей. В один из дней он принял таким образом 16 делегаций и 30 тысяч человек. Брайан, как и четыре года назад, колесил по стране на поезде и участвовал в сотнях ралли на Среднем западе и Востоке страны. Интересно, что Теодор Рузвельт, кандидат в вице-президенты от республиканцев, повторял тактику демократов и также много выступал по стране.</w:t>
      </w:r>
    </w:p>
    <w:p w:rsidR="00CC4457" w:rsidRDefault="009270EB">
      <w:pPr>
        <w:pStyle w:val="31"/>
        <w:numPr>
          <w:ilvl w:val="0"/>
          <w:numId w:val="0"/>
        </w:numPr>
      </w:pPr>
      <w:r>
        <w:t>1.2. Результаты</w:t>
      </w:r>
    </w:p>
    <w:p w:rsidR="00CC4457" w:rsidRDefault="009270E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C4457" w:rsidRDefault="009270EB">
      <w:pPr>
        <w:pStyle w:val="a3"/>
        <w:numPr>
          <w:ilvl w:val="0"/>
          <w:numId w:val="1"/>
        </w:numPr>
        <w:tabs>
          <w:tab w:val="left" w:pos="707"/>
        </w:tabs>
      </w:pPr>
      <w:r>
        <w:t>[Brands 1997: 400]</w:t>
      </w:r>
    </w:p>
    <w:p w:rsidR="00CC4457" w:rsidRDefault="009270EB">
      <w:pPr>
        <w:pStyle w:val="a3"/>
        <w:spacing w:after="0"/>
      </w:pPr>
      <w:r>
        <w:t>Источник: http://ru.wikipedia.org/wiki/Президентские_выборы_в_США_(1900)</w:t>
      </w:r>
      <w:bookmarkStart w:id="0" w:name="_GoBack"/>
      <w:bookmarkEnd w:id="0"/>
    </w:p>
    <w:sectPr w:rsidR="00CC445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0EB"/>
    <w:rsid w:val="009270EB"/>
    <w:rsid w:val="00A84FCC"/>
    <w:rsid w:val="00CC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09844-991A-4EE5-96C9-56B5F4E0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2014-04-12T03:01:00Z</dcterms:created>
  <dcterms:modified xsi:type="dcterms:W3CDTF">2014-04-12T03:01:00Z</dcterms:modified>
</cp:coreProperties>
</file>