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B8" w:rsidRDefault="00AD21D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Герб Гадомских</w:t>
      </w:r>
      <w:r>
        <w:br/>
      </w:r>
      <w:r>
        <w:rPr>
          <w:b/>
          <w:bCs/>
        </w:rPr>
        <w:t>2 Ветви дворянского рода Гадомских</w:t>
      </w:r>
      <w:r>
        <w:br/>
      </w:r>
      <w:r>
        <w:rPr>
          <w:b/>
          <w:bCs/>
        </w:rPr>
        <w:t>3 Гадомские в Родословной книге Волынской губернии</w:t>
      </w:r>
      <w:r>
        <w:br/>
      </w:r>
      <w:r>
        <w:rPr>
          <w:b/>
          <w:bCs/>
        </w:rPr>
        <w:t>4 Гадомские в Родословной книге Подольской губернии</w:t>
      </w:r>
      <w:r>
        <w:br/>
      </w:r>
      <w:r>
        <w:rPr>
          <w:b/>
          <w:bCs/>
        </w:rPr>
        <w:t>5 Гадомские в энциклопедии Брокгауза и Ефрона</w:t>
      </w:r>
      <w:r>
        <w:br/>
      </w:r>
      <w:r>
        <w:rPr>
          <w:b/>
          <w:bCs/>
        </w:rPr>
        <w:t>6 Известные представители рода</w:t>
      </w:r>
      <w:r>
        <w:br/>
      </w:r>
      <w:r>
        <w:br/>
      </w:r>
      <w:r>
        <w:br/>
        <w:t xml:space="preserve">Гадомские 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C18B8" w:rsidRDefault="00AD21D3">
      <w:pPr>
        <w:pStyle w:val="a3"/>
      </w:pPr>
      <w:r>
        <w:t xml:space="preserve">Гадо́мские (польск. </w:t>
      </w:r>
      <w:r>
        <w:rPr>
          <w:i/>
          <w:iCs/>
        </w:rPr>
        <w:t>Gadomski h. Rola</w:t>
      </w:r>
      <w:r>
        <w:t>) — шляхетский, польско-русский дворянский род, герба Роля. Род получил своё название от селения Гадомец Вырецкого (восточно-центральная Польша) и в XVI веке разделился на несколько ветвей.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1. Герб Гадомских</w:t>
      </w:r>
    </w:p>
    <w:p w:rsidR="00DC18B8" w:rsidRDefault="00AD21D3">
      <w:pPr>
        <w:pStyle w:val="a3"/>
      </w:pPr>
      <w:r>
        <w:t xml:space="preserve">Гербом Гадомских были разновидности польско-руского дворянского герба: Роля (польск. </w:t>
      </w:r>
      <w:r>
        <w:rPr>
          <w:i/>
          <w:iCs/>
        </w:rPr>
        <w:t>Rola</w:t>
      </w:r>
      <w:r>
        <w:t>).</w:t>
      </w:r>
      <w:r>
        <w:rPr>
          <w:position w:val="10"/>
        </w:rPr>
        <w:t>[1]</w:t>
      </w:r>
      <w:r>
        <w:br/>
      </w:r>
      <w:r>
        <w:rPr>
          <w:b/>
          <w:bCs/>
        </w:rPr>
        <w:t>Описание герба:</w:t>
      </w:r>
      <w:r>
        <w:br/>
      </w:r>
      <w:r>
        <w:rPr>
          <w:i/>
          <w:iCs/>
        </w:rPr>
        <w:t>В красном поле белая роза, в которую тупыми концами упираются три сошника, остриями обращённые к стенкам шита. На шлеме пять страусовых перьев</w:t>
      </w:r>
      <w:r>
        <w:t>. Начало этого герба относят к XI веку.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2. Ветви дворянского рода Гадомских</w:t>
      </w:r>
    </w:p>
    <w:p w:rsidR="00DC18B8" w:rsidRDefault="00AD21D3">
      <w:pPr>
        <w:pStyle w:val="a3"/>
        <w:numPr>
          <w:ilvl w:val="0"/>
          <w:numId w:val="7"/>
        </w:numPr>
        <w:tabs>
          <w:tab w:val="left" w:pos="707"/>
        </w:tabs>
      </w:pPr>
      <w:r>
        <w:t>Первая ветвь происходит от Матвея Ивановича Гадомского из Гадомец Вырецкого, владевшего поместьями в Цехановской земле (1599); внесена в VI часть родословной книги Волынской и Подольской губернии.</w:t>
      </w:r>
    </w:p>
    <w:p w:rsidR="00DC18B8" w:rsidRDefault="00AD21D3">
      <w:pPr>
        <w:pStyle w:val="a3"/>
        <w:numPr>
          <w:ilvl w:val="0"/>
          <w:numId w:val="6"/>
        </w:numPr>
        <w:tabs>
          <w:tab w:val="left" w:pos="707"/>
        </w:tabs>
        <w:rPr>
          <w:position w:val="10"/>
        </w:rPr>
      </w:pPr>
      <w:r>
        <w:t>Вторая ветвь, происходит от Ивана Петровича Гадомского, который владел поместьями в Лидском уезде (1733). Его потомство внесено в I часть родословной книги Виленской и Гродненской губерний.</w:t>
      </w:r>
      <w:r>
        <w:rPr>
          <w:position w:val="10"/>
        </w:rPr>
        <w:t>[2]</w:t>
      </w:r>
    </w:p>
    <w:p w:rsidR="00DC18B8" w:rsidRDefault="00AD21D3">
      <w:pPr>
        <w:pStyle w:val="a3"/>
        <w:numPr>
          <w:ilvl w:val="0"/>
          <w:numId w:val="5"/>
        </w:numPr>
        <w:tabs>
          <w:tab w:val="left" w:pos="707"/>
        </w:tabs>
      </w:pPr>
      <w:r>
        <w:t>Третья ветвь, происходит от Казимира Гадомского, помещика Брацлавского воеводства, записана в I часть (роды дворянства жалованного или действительного) родословной книги Волынской губернии.</w:t>
      </w:r>
      <w:r>
        <w:rPr>
          <w:position w:val="10"/>
        </w:rPr>
        <w:t>[3]</w:t>
      </w:r>
      <w:r>
        <w:t>.</w:t>
      </w:r>
    </w:p>
    <w:p w:rsidR="00DC18B8" w:rsidRDefault="00AD21D3">
      <w:pPr>
        <w:pStyle w:val="a3"/>
        <w:numPr>
          <w:ilvl w:val="0"/>
          <w:numId w:val="4"/>
        </w:numPr>
        <w:tabs>
          <w:tab w:val="left" w:pos="707"/>
        </w:tabs>
      </w:pPr>
      <w:r>
        <w:t>Четвертая ветвь, в лице Леонарда и Цезария Михайловичей Гадомских, записана в I часть родословной книги Херсонской губернии, по владению имениями их предками в Царстве Польском с 1737 г.</w:t>
      </w:r>
    </w:p>
    <w:p w:rsidR="00DC18B8" w:rsidRDefault="00AD21D3">
      <w:pPr>
        <w:pStyle w:val="a3"/>
        <w:numPr>
          <w:ilvl w:val="0"/>
          <w:numId w:val="3"/>
        </w:numPr>
        <w:tabs>
          <w:tab w:val="left" w:pos="707"/>
        </w:tabs>
      </w:pPr>
      <w:r>
        <w:t>Пятой ветви, происходящей от Ивана Мартиновича Гадомского, отказано в дворянстве за недостаточностью представленных доказательств.</w:t>
      </w:r>
    </w:p>
    <w:p w:rsidR="00DC18B8" w:rsidRDefault="00AD21D3">
      <w:pPr>
        <w:pStyle w:val="a3"/>
        <w:numPr>
          <w:ilvl w:val="0"/>
          <w:numId w:val="2"/>
        </w:numPr>
        <w:tabs>
          <w:tab w:val="left" w:pos="707"/>
        </w:tabs>
      </w:pPr>
      <w:r>
        <w:t>Шестая ветвь, которая не упоминается в 86-томном Энциклопедический Словарь Брокгауза и Ефрона (1890—1907 гг.), внесена в в VI часть родословной книги Волынской губернии. В этой части записаны «древние благородные дворянские роды».</w:t>
      </w:r>
      <w:r>
        <w:rPr>
          <w:position w:val="10"/>
        </w:rPr>
        <w:t>[4]</w:t>
      </w:r>
      <w:r>
        <w:t>.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3. Гадомские в Родословной книге Волынской губернии</w:t>
      </w:r>
    </w:p>
    <w:p w:rsidR="00DC18B8" w:rsidRDefault="00AD21D3">
      <w:pPr>
        <w:pStyle w:val="a3"/>
      </w:pPr>
      <w:r>
        <w:t>Гадомские, как потомственный дворянский род, были внесены в 6-ю часть Родословной книги Волынской губернии. В шестую часть вносились роды, дворянство которых насчитывало столетие на момент издания Жалованной грамоты. Формально запись в шестую часть родословной книги не давала никаких привилегий, кроме одной: в Пажеский корпус, Александровский (Царскосельский) лицей и в училище правоведения зачислялись только сыновья дворян, записанных в пятую и шестую части родословных книг.</w:t>
      </w:r>
      <w:r>
        <w:rPr>
          <w:position w:val="10"/>
        </w:rPr>
        <w:t>[5]</w:t>
      </w:r>
      <w:r>
        <w:t>.</w:t>
      </w:r>
    </w:p>
    <w:p w:rsidR="00DC18B8" w:rsidRDefault="00AD21D3">
      <w:pPr>
        <w:pStyle w:val="a3"/>
        <w:rPr>
          <w:position w:val="10"/>
        </w:rPr>
      </w:pPr>
      <w:r>
        <w:t>Кроме этого Гадомские были внесены в 1-ю часть Родословной книги Волынской губернии. В первую часть вносились «роды дворянства жалованного или действительного»; во вторую часть — роды дворянства военного; в третью — роды дворянства, приобретенного на службе гражданской, а также получившие право потомственного дворянства по ордену; в четвертую — все иностранные роды; в пятую — титулованные роды; в шестую часть — «древние благородные дворянские роды». (Грамота на права, вольности и преимущества благородного российского дворянства). На практике в первую часть записывались и лица, получившие дворянство по ордену, особенно если этот орден жаловался вне обычного служебного порядка.</w:t>
      </w:r>
      <w:r>
        <w:rPr>
          <w:position w:val="10"/>
        </w:rPr>
        <w:t>[6]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4. Гадомские в Родословной книге Подольской губернии</w:t>
      </w:r>
    </w:p>
    <w:p w:rsidR="00DC18B8" w:rsidRDefault="00AD21D3">
      <w:pPr>
        <w:pStyle w:val="a3"/>
      </w:pPr>
      <w:r>
        <w:t>Гадомские, как потомственный дворянский род, были внесены в 6-ю часть Родословной книги Подольской губернии</w:t>
      </w:r>
      <w:r>
        <w:rPr>
          <w:position w:val="10"/>
        </w:rPr>
        <w:t>[7]</w:t>
      </w:r>
      <w:r>
        <w:t>.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5. Гадомские в энциклопедии Брокгауза и Ефрона</w:t>
      </w:r>
    </w:p>
    <w:p w:rsidR="00DC18B8" w:rsidRDefault="00AD21D3">
      <w:pPr>
        <w:pStyle w:val="a3"/>
      </w:pPr>
      <w:r>
        <w:t>Гадомские — дворянский род шляхетского происхождения (герба Риля), рано разделившийся на несколько отдельных ветвей. Первая ветвь происходит от Матвея Ивановича Гадомского, из Гадомец Вырецкого (1599) и записана в VI часть родословных книг Волынской и Подольской губерний. Вторая — от Ивана Петровича Гадомского, записана в I часть родословных книг Виленской и Гродненской губерний. Третья — от Казимира Гадомского, помещика Брацлавского воеводства, записана в I часть родословной книги Волынской губернии. Четвертая, в лице Леонарда и Цезария Михайловичей Гадомских, записана в I часть родословной книги Херсонской губернии, по владению имениями их предками в Царстве Польском с 1737 г. Пятой ветви, происходящей от Ивана Мартиновича Гадомского, отказано в дворянстве за недостаточностью представленных доказательств. В. Руммель.</w:t>
      </w:r>
    </w:p>
    <w:p w:rsidR="00DC18B8" w:rsidRDefault="00AD21D3">
      <w:pPr>
        <w:pStyle w:val="a3"/>
      </w:pPr>
      <w:r>
        <w:t>— 189086-томный Энциклопедический Словарь Брокгауза и Ефрона (1890—1907 гг.)</w:t>
      </w:r>
    </w:p>
    <w:p w:rsidR="00DC18B8" w:rsidRDefault="00AD21D3">
      <w:pPr>
        <w:pStyle w:val="a3"/>
        <w:rPr>
          <w:position w:val="10"/>
        </w:rPr>
      </w:pPr>
      <w:r>
        <w:rPr>
          <w:b/>
          <w:bCs/>
        </w:rPr>
        <w:t>Другие источники, где упоминаются Гадомские</w:t>
      </w:r>
      <w:r>
        <w:rPr>
          <w:position w:val="10"/>
        </w:rPr>
        <w:t>[8]</w:t>
      </w:r>
    </w:p>
    <w:p w:rsidR="00DC18B8" w:rsidRDefault="00AD21D3">
      <w:pPr>
        <w:pStyle w:val="21"/>
        <w:pageBreakBefore/>
        <w:numPr>
          <w:ilvl w:val="0"/>
          <w:numId w:val="0"/>
        </w:numPr>
      </w:pPr>
      <w:r>
        <w:t>6. Известные представители рода</w:t>
      </w:r>
    </w:p>
    <w:p w:rsidR="00DC18B8" w:rsidRDefault="00AD21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Станислав-Костка Гадомский — маршалок, подкаморий сохачевский, был при Станиславе-Августе Понятовском посланником в Пруссии, членом государственного совета и воеводою ленчицким.</w:t>
      </w:r>
    </w:p>
    <w:p w:rsidR="00DC18B8" w:rsidRDefault="00AD21D3">
      <w:pPr>
        <w:pStyle w:val="a3"/>
        <w:numPr>
          <w:ilvl w:val="0"/>
          <w:numId w:val="1"/>
        </w:numPr>
        <w:tabs>
          <w:tab w:val="left" w:pos="707"/>
        </w:tabs>
      </w:pPr>
      <w:r>
        <w:t>Гадомский, Иван Яковлевич — революционер, редактор «Gazeta Polska».</w:t>
      </w:r>
    </w:p>
    <w:p w:rsidR="00DC18B8" w:rsidRDefault="00DC18B8">
      <w:pPr>
        <w:pStyle w:val="a3"/>
      </w:pPr>
    </w:p>
    <w:p w:rsidR="00DC18B8" w:rsidRDefault="00DC18B8">
      <w:pPr>
        <w:pStyle w:val="a3"/>
        <w:spacing w:after="0"/>
      </w:pPr>
    </w:p>
    <w:p w:rsidR="00DC18B8" w:rsidRDefault="00AD21D3">
      <w:pPr>
        <w:pStyle w:val="a3"/>
      </w:pPr>
      <w:r>
        <w:t>Источник: http://ru.wikipedia.org/wiki/Гадомские</w:t>
      </w:r>
      <w:bookmarkStart w:id="0" w:name="_GoBack"/>
      <w:bookmarkEnd w:id="0"/>
    </w:p>
    <w:sectPr w:rsidR="00DC18B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1D3"/>
    <w:rsid w:val="00AD21D3"/>
    <w:rsid w:val="00DC18B8"/>
    <w:rsid w:val="00E8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D671F-442D-4917-A9EB-6CF64BDA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2014-04-11T18:25:00Z</dcterms:created>
  <dcterms:modified xsi:type="dcterms:W3CDTF">2014-04-11T18:25:00Z</dcterms:modified>
</cp:coreProperties>
</file>