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8FA" w:rsidRDefault="00EB209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Причины войны</w:t>
      </w:r>
      <w:r>
        <w:br/>
      </w:r>
      <w:r>
        <w:rPr>
          <w:b/>
          <w:bCs/>
        </w:rPr>
        <w:t>2 Ход боевых действий</w:t>
      </w:r>
      <w:r>
        <w:br/>
      </w:r>
      <w:r>
        <w:rPr>
          <w:b/>
          <w:bCs/>
        </w:rPr>
        <w:t>3 Итоги войны</w:t>
      </w:r>
      <w:r>
        <w:br/>
      </w:r>
      <w:r>
        <w:br/>
      </w:r>
      <w:r>
        <w:br/>
      </w:r>
      <w:r>
        <w:br/>
        <w:t xml:space="preserve">Четвёртая Священная война </w:t>
      </w:r>
    </w:p>
    <w:p w:rsidR="00C118FA" w:rsidRDefault="00EB209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118FA" w:rsidRDefault="00EB2099">
      <w:pPr>
        <w:pStyle w:val="a3"/>
      </w:pPr>
      <w:r>
        <w:t>Четвёртая Священная война (338 до н. э.) — вооружённый конфликт в Древней Греции IV в. до н. э., ставший поводом к завоеванию Греции Македонией.</w:t>
      </w:r>
    </w:p>
    <w:p w:rsidR="00C118FA" w:rsidRDefault="00EB2099">
      <w:pPr>
        <w:pStyle w:val="21"/>
        <w:pageBreakBefore/>
        <w:numPr>
          <w:ilvl w:val="0"/>
          <w:numId w:val="0"/>
        </w:numPr>
      </w:pPr>
      <w:r>
        <w:t>1. Причины войны</w:t>
      </w:r>
    </w:p>
    <w:p w:rsidR="00C118FA" w:rsidRDefault="00EB2099">
      <w:pPr>
        <w:pStyle w:val="a3"/>
      </w:pPr>
      <w:r>
        <w:t>К середине IV в. до н. э. кризис греческих полисов привёл к состоянию политической анархии, хронической враждебности между ними, к постоянным войнам по ничтожным причинам. Вооружённые конфликты середины IV в. до н. э. сконцентрировались в Средней Греции вокруг Дельф и священных земель, посвящённых богу Аполлону.</w:t>
      </w:r>
    </w:p>
    <w:p w:rsidR="00C118FA" w:rsidRDefault="00EB2099">
      <w:pPr>
        <w:pStyle w:val="a3"/>
      </w:pPr>
      <w:r>
        <w:t>В 339 г. до н. э. жители Амфиссы, расположенной в области Озольская Локрида, распахали земли на равнине у города Криса к югу от Дельф. Равнина была посвящена Аполлону и там запрещалась любая хозяйственная деятельность, поэтому такие действия автоматически привели к объявлению священной войны. Филипп, недавно потерпевший поражение у Геллеспонта от объединённых греческих сил, немедленно воспользовался ситуацией, чтобы вмешаться в конфликт и выступить против греков силами самих греков. Для этого он задействовал своих приверженцев в Греции. На совете амфиктионов Эсхин, лидер промакедонской партии Афин, потребовал объявления Священной войны против локрийцев.</w:t>
      </w:r>
    </w:p>
    <w:p w:rsidR="00C118FA" w:rsidRDefault="00EB2099">
      <w:pPr>
        <w:pStyle w:val="a3"/>
      </w:pPr>
      <w:r>
        <w:t>Совет амфиктионов объявил войну, и территория локрийцев была занята войсками. Совет, в который после Третьей Священной войны теперь входила и Македония, постановил о призыве помощь Филиппа. Филипп был избран военачальником армии амфиктионов, к нему официально обратились с просьбой выступить на помощь Аполлону и амфиктионам и наказать святотатцев. Дорога македонским войскам в Среднюю Грецию была открыта.</w:t>
      </w:r>
    </w:p>
    <w:p w:rsidR="00C118FA" w:rsidRDefault="00EB2099">
      <w:pPr>
        <w:pStyle w:val="21"/>
        <w:pageBreakBefore/>
        <w:numPr>
          <w:ilvl w:val="0"/>
          <w:numId w:val="0"/>
        </w:numPr>
      </w:pPr>
      <w:r>
        <w:t>2. Ход боевых действий</w:t>
      </w:r>
    </w:p>
    <w:p w:rsidR="00C118FA" w:rsidRDefault="00EB2099">
      <w:pPr>
        <w:pStyle w:val="a3"/>
      </w:pPr>
      <w:r>
        <w:t>Македонский царь, войдя в Среднюю Грецию, первым делом направился не против Амфиссы, а укрепил Элатею в Фокиде. Позиция македонян была очень опасной для Греции — из Элатеи Филипп мог попасть в Фивы за один дневной переход, в Афины — за три. Следом Филипп занял Китинион в Дориде, открывавший путь на Амфиссу. Теперь македоняне контролировали всю фокидско-доридскую равнину. Только затем Филипп захватил и разрушил Амфиссу.</w:t>
      </w:r>
    </w:p>
    <w:p w:rsidR="00C118FA" w:rsidRDefault="00EB2099">
      <w:pPr>
        <w:pStyle w:val="21"/>
        <w:pageBreakBefore/>
        <w:numPr>
          <w:ilvl w:val="0"/>
          <w:numId w:val="0"/>
        </w:numPr>
      </w:pPr>
      <w:r>
        <w:t>3. Итоги войны</w:t>
      </w:r>
    </w:p>
    <w:p w:rsidR="00C118FA" w:rsidRDefault="00EB2099">
      <w:pPr>
        <w:pStyle w:val="a3"/>
      </w:pPr>
      <w:r>
        <w:t>Формально цель похода — наказание Амфиссы — была выполнена, однако Филипп, со значительным войском занявший стратегические позиции в Средней Греции, решил действовать дальше. В 338 г. до н. э. в решающем сражении при Херонее он разбил войска коалиции греческих государств и подчинил Грецию.</w:t>
      </w:r>
    </w:p>
    <w:p w:rsidR="00C118FA" w:rsidRDefault="00EB2099">
      <w:pPr>
        <w:pStyle w:val="21"/>
        <w:numPr>
          <w:ilvl w:val="0"/>
          <w:numId w:val="0"/>
        </w:numPr>
      </w:pPr>
      <w:r>
        <w:t>Литература</w:t>
      </w:r>
    </w:p>
    <w:p w:rsidR="00C118FA" w:rsidRDefault="00EB2099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Андреев Ю.В., Кошеленко Г.А., Кузищин В.И., Маринович Л.П.</w:t>
      </w:r>
      <w:r>
        <w:t xml:space="preserve"> История Древней Греции / Кузищин В.И.. — М.: Высш. шк., 2001. — 399 с. — 10 000 экз. — ISBN 5-06-003676-6</w:t>
      </w:r>
    </w:p>
    <w:p w:rsidR="00C118FA" w:rsidRDefault="00EB2099">
      <w:pPr>
        <w:pStyle w:val="a3"/>
        <w:spacing w:after="0"/>
      </w:pPr>
      <w:r>
        <w:t>Источник: http://ru.wikipedia.org/wiki/Четвёртая_Священная_война</w:t>
      </w:r>
      <w:bookmarkStart w:id="0" w:name="_GoBack"/>
      <w:bookmarkEnd w:id="0"/>
    </w:p>
    <w:sectPr w:rsidR="00C118F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099"/>
    <w:rsid w:val="00C118FA"/>
    <w:rsid w:val="00EB2099"/>
    <w:rsid w:val="00EE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027C6-2806-43E2-986F-7014C2CBC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2252</Characters>
  <Application>Microsoft Office Word</Application>
  <DocSecurity>0</DocSecurity>
  <Lines>18</Lines>
  <Paragraphs>5</Paragraphs>
  <ScaleCrop>false</ScaleCrop>
  <Company>diakov.net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2014-08-15T15:27:00Z</dcterms:created>
  <dcterms:modified xsi:type="dcterms:W3CDTF">2014-08-15T15:27:00Z</dcterms:modified>
</cp:coreProperties>
</file>