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B3" w:rsidRDefault="00860788">
      <w:pPr>
        <w:pStyle w:val="a3"/>
      </w:pPr>
      <w:r>
        <w:br/>
      </w:r>
    </w:p>
    <w:p w:rsidR="00864FB3" w:rsidRDefault="00860788">
      <w:pPr>
        <w:pStyle w:val="a3"/>
      </w:pPr>
      <w:r>
        <w:rPr>
          <w:b/>
          <w:bCs/>
        </w:rPr>
        <w:t>Резня евреев в Гранаде</w:t>
      </w:r>
      <w:r>
        <w:t xml:space="preserve"> (30 декабря 1066 года или по еврейскому календарю 9 тевета 4827 года) — самая кровавая резня сефардских евреев иберийскими мусульманами на территории мусульманской Испании Аль-Андалус. Погибло более 4 тысячи человек. Поводом к резне послужило недовольство мусульманской толпы тем, что самый важный пост главного визиря при дворе гранадского эмира занял этнический еврей Юсуф ибн Нагрела, которому эмир был многим обязан.</w:t>
      </w:r>
      <w:r>
        <w:rPr>
          <w:position w:val="10"/>
        </w:rPr>
        <w:t>[1]</w:t>
      </w:r>
      <w:r>
        <w:t xml:space="preserve"> После данной резни золотой век евреев в Испании, равно как и относительное мирное сосуществование трёх общих (иудаистской, христианской и мусульм.) в рамках исламского государства (так называемая конвивенсия), окончательно подошли к концу. Началась эпоха мусульманских, а затем и христианских гонений на евреев, продолжавшаяся до конца ХV века. Завершило её полное изгнание евреев из Испании в 1492 и Португалии в 1497 годах.</w:t>
      </w:r>
    </w:p>
    <w:p w:rsidR="00864FB3" w:rsidRDefault="00860788">
      <w:pPr>
        <w:pStyle w:val="21"/>
        <w:numPr>
          <w:ilvl w:val="0"/>
          <w:numId w:val="0"/>
        </w:numPr>
      </w:pPr>
      <w:r>
        <w:t>Предыстория</w:t>
      </w:r>
    </w:p>
    <w:p w:rsidR="00864FB3" w:rsidRDefault="00860788">
      <w:pPr>
        <w:pStyle w:val="a3"/>
      </w:pPr>
      <w:r>
        <w:t xml:space="preserve">История еврейско-мусульманских отношений в мусульманской Испании имела долгий и сложный характер. Мусульманское завоевание Испании в начале VIII века не в последнюю очередь опиралось на поддержку местного еврейства </w:t>
      </w:r>
      <w:r>
        <w:rPr>
          <w:position w:val="10"/>
        </w:rPr>
        <w:t>[1]</w:t>
      </w:r>
      <w:r>
        <w:t>, уставшего от дискриминации в вестготском государстве. Но усиление христианских королевств после X века вновь поставило евреев перед выбором. Это настораживало мусульман, поскольку они опасались того что еврейство предпочтёт перейти на сторону более сильного соперника в очередной раз. В условиях Реконкисты, мусульманская община склонилась к радикализации и подозрительному отношению к любым иноверцам. Кроме того, ослабление центральной власти в Кордовском халифате и его распад на мелкие эмираты (тайфа), означало что еврейская община в каждом городе или области теперь зависела от воли каждого конкретного эмира и его подданных и не имела более мощной господдержки. Особенно подозрительным стало отношение к евреям, занимавшим высокие посты.</w:t>
      </w:r>
    </w:p>
    <w:p w:rsidR="00864FB3" w:rsidRDefault="00860788">
      <w:pPr>
        <w:pStyle w:val="21"/>
        <w:numPr>
          <w:ilvl w:val="0"/>
          <w:numId w:val="0"/>
        </w:numPr>
      </w:pPr>
      <w:r>
        <w:t>Нападения</w:t>
      </w:r>
    </w:p>
    <w:p w:rsidR="00864FB3" w:rsidRDefault="00860788">
      <w:pPr>
        <w:pStyle w:val="a3"/>
      </w:pPr>
      <w:r>
        <w:t>Нападения мусульман на еврейские кварталы участились в начале XI века. В 1011, 1013 и 1035 годах они произошли в городе Кордова, в 1039 году в городе Сарагоса, но самой кровавой стала резня евреев в Гранаде (1066 год).</w:t>
      </w:r>
    </w:p>
    <w:p w:rsidR="00864FB3" w:rsidRDefault="00860788">
      <w:pPr>
        <w:pStyle w:val="a3"/>
      </w:pPr>
      <w:r>
        <w:t>30 декабря 1066 года толпа разъярённых мусульман взяла штурмом королевский дворец Гранаде, распяла еврейского визиря Иосифа, а после этого принялась грабить и убивать большую часть еврейского населения города. 1500 еврейских семей или около 4000 человек были перебиты в один день. Лишь немногим удалось бежать.</w:t>
      </w:r>
    </w:p>
    <w:p w:rsidR="00864FB3" w:rsidRDefault="00860788">
      <w:pPr>
        <w:pStyle w:val="a3"/>
        <w:rPr>
          <w:position w:val="10"/>
        </w:rPr>
      </w:pPr>
      <w:r>
        <w:t>После резни начинается постепенная эмиграция евреев на север, на христианские территории. Христианские лидеры поначалу радушно их принимали, так как евреи часто помогали им в борьбе с мусульманами. Однако, по мере завершения Реконкисты, они вновь стали лишними гражданами в христианских землях. В 1391 году массовая резня евреев потрясла христианскую Испанию, некоторое количество уцелевших евреев вновь нашло спасение в пока ещё мусульманской Гранаде, превратившейся в небольшой мусульманско-еврейский анклав на юге страны.</w:t>
      </w:r>
      <w:r>
        <w:rPr>
          <w:position w:val="10"/>
        </w:rPr>
        <w:t>[2]</w:t>
      </w:r>
    </w:p>
    <w:p w:rsidR="00864FB3" w:rsidRDefault="00860788">
      <w:pPr>
        <w:pStyle w:val="21"/>
        <w:numPr>
          <w:ilvl w:val="0"/>
          <w:numId w:val="0"/>
        </w:numPr>
      </w:pPr>
      <w:r>
        <w:t>Ссылки</w:t>
      </w:r>
    </w:p>
    <w:p w:rsidR="00864FB3" w:rsidRDefault="0086078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 ПОЛЯКОВ — ИСТОРИЯ АНТИСЕМИТИЗМА — ЭПОХА ВЕРЫ</w:t>
      </w:r>
    </w:p>
    <w:p w:rsidR="00864FB3" w:rsidRDefault="00860788">
      <w:pPr>
        <w:pStyle w:val="a3"/>
        <w:numPr>
          <w:ilvl w:val="0"/>
          <w:numId w:val="1"/>
        </w:numPr>
        <w:tabs>
          <w:tab w:val="left" w:pos="707"/>
        </w:tabs>
      </w:pPr>
      <w:r>
        <w:t>История еврейского народа. Золотой век евреев в Испании</w:t>
      </w:r>
    </w:p>
    <w:p w:rsidR="00864FB3" w:rsidRDefault="00860788">
      <w:pPr>
        <w:pStyle w:val="a3"/>
      </w:pPr>
      <w:r>
        <w:t>Источник: http://ru.wikipedia.org/wiki/Резня_евреев_в_Гранаде</w:t>
      </w:r>
      <w:bookmarkStart w:id="0" w:name="_GoBack"/>
      <w:bookmarkEnd w:id="0"/>
    </w:p>
    <w:sectPr w:rsidR="00864F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788"/>
    <w:rsid w:val="00130944"/>
    <w:rsid w:val="00860788"/>
    <w:rsid w:val="0086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5DD07-F093-41C2-B014-80B33D49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2014-04-09T11:29:00Z</dcterms:created>
  <dcterms:modified xsi:type="dcterms:W3CDTF">2014-04-09T11:29:00Z</dcterms:modified>
</cp:coreProperties>
</file>