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D15" w:rsidRDefault="003A3EE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Влияние</w:t>
      </w:r>
      <w:r>
        <w:br/>
      </w:r>
      <w:r>
        <w:rPr>
          <w:b/>
          <w:bCs/>
        </w:rPr>
        <w:t>2 План</w:t>
      </w:r>
      <w:r>
        <w:rPr>
          <w:b/>
          <w:bCs/>
        </w:rPr>
        <w:br/>
        <w:t>Введение</w:t>
      </w:r>
      <w:r>
        <w:br/>
      </w:r>
      <w:r>
        <w:rPr>
          <w:b/>
          <w:bCs/>
        </w:rPr>
        <w:t>3 Участие Сталина</w:t>
      </w:r>
      <w:r>
        <w:br/>
      </w:r>
      <w:r>
        <w:rPr>
          <w:b/>
          <w:bCs/>
        </w:rPr>
        <w:t>4 Оценки</w:t>
      </w:r>
      <w:r>
        <w:br/>
      </w:r>
      <w:r>
        <w:rPr>
          <w:b/>
          <w:bCs/>
        </w:rPr>
        <w:t>Список литературы</w:t>
      </w:r>
    </w:p>
    <w:p w:rsidR="000E1D15" w:rsidRDefault="003A3EE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E1D15" w:rsidRDefault="003A3EE0">
      <w:pPr>
        <w:pStyle w:val="a3"/>
      </w:pPr>
      <w:r>
        <w:t>«Кра́ткий курс исто́рии ВКП(б)» — учебник по истории Всесоюзной коммунистической партии (большевиков), опубликованный в 1938 году.</w:t>
      </w:r>
    </w:p>
    <w:p w:rsidR="000E1D15" w:rsidRDefault="003A3EE0">
      <w:pPr>
        <w:pStyle w:val="21"/>
        <w:pageBreakBefore/>
        <w:numPr>
          <w:ilvl w:val="0"/>
          <w:numId w:val="0"/>
        </w:numPr>
      </w:pPr>
      <w:r>
        <w:t>1. Влияние</w:t>
      </w:r>
    </w:p>
    <w:p w:rsidR="000E1D15" w:rsidRDefault="003A3EE0">
      <w:pPr>
        <w:pStyle w:val="a3"/>
      </w:pPr>
      <w:r>
        <w:t>Изложенная в «Кратком курсе» концепция исторического развития оказала глубинное влияние на советское общество. Этот популярный учебник не только определял с конца 1930-х до середины 1950-х годов содержание преподавания и изучение истории ВКП(б), но и оказывал прямое воздействие в целом на историческую науку и историческую пропаганду в СССР в то время, поскольку его концепция, созданная под руководством И. В. Сталина, вышла далеко за рамки собственно истории партии и стала эталоном при освещении отечественной истории XIX—XX веков.</w:t>
      </w:r>
    </w:p>
    <w:p w:rsidR="000E1D15" w:rsidRDefault="003A3EE0">
      <w:pPr>
        <w:pStyle w:val="a3"/>
      </w:pPr>
      <w:r>
        <w:t>В основу гражданской истории России легла концепция истории партии. Устанавливалась чёткая периодизация, основные элементы которой были затем воспроизведены во всех советских изданиях 1960—1980-х годов: 1) время вызревания предпосылок Октябрьской социалистической революции; 2) подготовка и проведение Октябрьской революции; 3) период иностранной интервенции и гражданской войны (1918—1920); 4) восстановление народного хозяйства (1921—1925) и далее.</w:t>
      </w:r>
    </w:p>
    <w:p w:rsidR="000E1D15" w:rsidRDefault="003A3EE0">
      <w:pPr>
        <w:pStyle w:val="a3"/>
      </w:pPr>
      <w:r>
        <w:t>Воздействию «Краткого курса» способствовала крупномасштабная кампания по пропаганде идей этого издания, его внедрения в сознание населения через среднюю и высшую школу.</w:t>
      </w:r>
    </w:p>
    <w:p w:rsidR="000E1D15" w:rsidRDefault="003A3EE0">
      <w:pPr>
        <w:pStyle w:val="a3"/>
      </w:pPr>
      <w:r>
        <w:t>14 ноября 1938 года Центральный Комитет ВКП(б) принял постановление «О постановке партийной пропаганды в связи с выпуском „Краткого курса истории ВКП(б)“», которое обосновывало издание учебника необходимостью «дать партии ... руководство, представляющее официальное, проверенное ЦК ВКП(б) толкование основных вопросов истории ВКП(б) и марксизма-ленинизма, не допускающее никаких произвольных толкований». Постановление официально положило «Краткий курс» в основу пропаганды марксизма-ленинизма и установило обязательное изучение «Краткого курса» в вузах.</w:t>
      </w:r>
    </w:p>
    <w:p w:rsidR="000E1D15" w:rsidRDefault="003A3EE0">
      <w:pPr>
        <w:pStyle w:val="a3"/>
      </w:pPr>
      <w:r>
        <w:t>С 1938 по 1953 год «Краткий курс» издавался 301 раз в количестве 42 816 тыс. экземпляров на 67 языках. После смерти Сталина книга была переработана и издавалась под названием «Краткий курс истории КПСС».</w:t>
      </w:r>
    </w:p>
    <w:p w:rsidR="000E1D15" w:rsidRDefault="003A3EE0">
      <w:pPr>
        <w:pStyle w:val="21"/>
        <w:numPr>
          <w:ilvl w:val="0"/>
          <w:numId w:val="0"/>
        </w:numPr>
      </w:pPr>
      <w:r>
        <w:t>Содержание</w:t>
      </w:r>
    </w:p>
    <w:p w:rsidR="000E1D15" w:rsidRDefault="003A3EE0">
      <w:pPr>
        <w:pStyle w:val="a3"/>
      </w:pPr>
      <w:r>
        <w:t>Содержание  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Введение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I. Борьба за создание социал-демократической рабочей партии в России (1883—1901 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Отмена крепостного права и развитие промышленного капитализма в России. Появление современного промышленного пролетариата. Первые шаги рабочего движения.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Народничество и марксизм в России. Плеханов и его группа «Освобождение труда». Борьба Плеханова с народничеством. Распространение марксизма в России.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Начало революционной деятельности Ленина. Петербургский «Союз борьбы за освобождение рабочего класса».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Борьба Ленина против народничества и «легального марксизма». Ленинская идея союза рабочего класса и крестьянства. I съезд Российской социал-демократической рабочей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Борьба Ленина с «экономизмом». Появление ленинской газеты «Искра».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II. Образование Российской социал-демократической рабочей партии. Появление внутри партии фракций большевиков и меньшевиков (1901—1904 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Подъем революционного движения в России в 1901—1904 годах.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Ленинский план построения марксистской партии. Оппортунизм «экономистов». Борьба «Искры» за ленинский план. Книга Ленина «Что делать?». Идеологические основы марксистской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II съезд Российской социал-демократической рабочей партии. Принятие программы и устава и создание единой партии. Разногласия на съезде и появление двух течений в партии: большевистского и меньшевистского.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Раскольнические действия меньшевистских лидеров и обострение борьбы внутри партии после II съезда. Оппортунизм меньшевиков. Книга Ленина «Шаг вперед, два шага назад». Организационные основы марксистской партии.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III. Меньшевики и большевики в период русско-японской войны и первой русской революции (1904-1907 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Русско-японская война. Дальнейший подъем революционного движения в России. Забастовки в Петербурге. Демонстрация рабочих у Зимнего дворца 9 января 1905 года. Расстрел демонстрации. Начало революции.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Политические стачки и демонстрации рабочих. Нарастание революционного движения крестьян. Восстание на броненосце «Потёмкин».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Тактические разногласия между большевиками и меньшевиками. III съезд партии. Книга Ленина «Две тактики социал-демократии в демократической революции». Тактические основы марксистской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Дальнейший подъем революции. Всероссийская политическая стачка в октябре 1905 года. Отступление царизма. Царский манифест. Появление Советов рабочих депутатов.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Декабрьское вооружённое восстание. Поражение восстания. Отступление революции. Первая Государственная дума. IV (Объединительный)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Разгон I Государственной думы. Созыв II Государственной думы. V съезд партии. Разгон II Государственной думы. Причины поражения первой русской революции.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IV. Меньшевики и большевики в период столыпинской реакции. Оформление большевиков в самостоятельную марксистскую партию (1908—1912 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Столыпинская реакция. Разложение в оппозиционных слоях интеллигенции. Упадочничество. Переход части партийной интеллигенции в лагерь врагов марксизма и попытки ревизии теории марксизма. Отповедь Ленина ревизионистам в его книге «Материализм и эмпириокритицизм» и защита теоретических основ марксистской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О диалектическом и историческом материализме.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Большевики и меньшевики в годы столыпинской реакции. Борьба большевиков против ликвидаторов и отзовистов.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Борьба большевиков против троцкизма. Августовский антипартийный блок.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Пражская партийная конференция в 1912 г. Оформление большевиков в самостоятельную марксистскую партию.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V. Партия большевиков в годы подъема рабочего движения перед первой мировой войной (1912—1914 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Подъем, революционного движения в 1912—1914 годах.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Большевистская газета «Правда». Большевистская фракция в IV Государственной думе.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Победа большевиков в легальных организациях. Дальнейший рост революционного движения. Канун империалистической войны.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VI. Партия большевиков в период империалистической войны. Вторая революция в России (1914 г. — март 1917 г.)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Возникновение и причины империалистической войны.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Переход партий II Интернационала на сторону своих империалистических правительств. Распадение II Интернационала на отдельные социал-шовинистические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Теория и тактика большевистской партии по вопросам войны, мира и революции.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Поражение царских войск на фронте. Хозяйственная разруха. Кризис царизма.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Февральская революция. Падение царизма. Образование Советов рабочих и солдатских депутатов. Образование Временного правительства. Двоевластие.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VII. Партия большевиков в период подготовки и проведения Октябрьской социалистической революции (апрель 1917 г. — 1918 г.)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Обстановка в стране после февральской революции. Выход партий из подполья и переход к открытой политической работе. Приезд Ленина в Петроград. Апрельские тезисы Ленина. Установка партии на переход к социалистической революции.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Начало кризиса Временного правительства. Апрельская конференция большевистской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Успехи большевистской партии в столице. Неудачное наступление войск Временного правительства на фронте. Подавление июльской демонстрации рабочих и солдат.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Курс партии большевиков на подготовку вооружённого восстания. VI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Заговор генерала Корнилова против революции. Разгром заговора. Переход Советов в Петрограде и Москве на сторону большевиков.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Октябрьское восстание в Петрограде и арест Временного правительства. II Съезд Советов и образование Советского правительства. Декреты II съезда Советов о мире, о земле. Победа социалистической революции. Причины победы социалистической революции.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Борьба большевистской партии за упрочение Советской власти. Брестский мир. VII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Ленинский план приступа к социалистическому строительству. Комбеды и обуздание кулачества. Мятеж «левых» эсеров и его подавление. V съезд Советов и принятие Конституции РСФСР.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VIII. Партия большевиков в период иностранной военной интервенции и гражданской войны (1918—1920 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Начало иностранной военной интервенции. Первый период гражданской войны.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Военное поражение Германии. Революция в Германии. Образование III Интернационала. VIII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Усиление интервенции. Блокада Советской страны. Поход Колчака и его разгром. Поход Деникина и его разгром. Трехмесячная передышка. IX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Нападение польских панов на Советскую страну. Вылазка генерала Врангеля. Провал польского плана. Разгром Врангеля. Конец интервенции.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Как и почему победила Советская страна соединенные силы англо-франко-японо-польской интервенции и буржуазно-помещичье-белогвардейской контрреволюции в России?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IX. Партия большевиков в период перехода на мирную работу по восстановлению народного хозяйства (1921—1925 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Советская страна после ликвидации интервенции и гражданской войны. Трудности восстановительного периода.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Дискуссия в партии о профсоюза. Х съезд партии. Поражение оппозиции. Переход к новой экономической политике (нэп).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Первые итоги нэпа. XI съезд партии. Образование Союза ССР. Болезнь Ленина. Кооперативный план Ленина. XII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Борьба с трудностями восстановления народного хозяйства. Усиление активности троцкистов в связи с болезнью Ленина. Новая дискуссия в партии. Поражение троцкистов. Смерть Ленина. Ленинский призыв. XIII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Советский Союз к концу восстановительного периода. Вопрос о социалистическом строительстве и победе социализма в нашей стране. «Новая оппозиция» Зиновьева-Каменева. XIV съезд партии. Курс на социалистическую индустриализацию страны.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X. Партия большевиков в борьбе за социалистическую индустриализацию страны (1926-1929 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Трудности в период социалистической индустриализации и борьба с ними. Образование троцкистско-зиновьевского антипартийного блока. Антисоветские выступления блока. Поражение блока.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Успехи социалистической индустриализации. Отставание сельского хозяйства. XV съезд партии. Курс на коллективизацию сельского хозяйства. Разгром троцкистско-зиновьевского блока. Политическое двурушничество.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Наступление против кулачества. Бухаринско-рыковская антипартийная группа. Принятие первой пятилетки. Социалистическое соревнование. Начало массового колхозного движения.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XI. Партия большевиков в борьбе за коллективизацию сельского хозяйства (1930-1934 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Международная обстановка в 1930—1934 годах. Экономический кризис в капиталистических странах. Захват Японией Маньчжурии. Приход фашистов к власти в Германии. Два очага войны.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От политики ограничения кулацких элементов к политике ликвидации кулачества, как класса. Борьба с искривлениями политики партии в колхозном движении. Наступление против капиталистических элементов по всему фронту. XVI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Установка на реконструкцию всех отраслей народного хозяйства. Роль техники. Дальнейший рост колхозного движения. Политотделы при машинно-тракторных станциях. Итоги выполнения пятилетки за четыре года. Победа социализма по всему фронту. XVII съезд партии.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Перерождение бухаринцев в политических двурушников. Перерождение троцкистских двурушников в белогвардейскую банду убийц и шпионов. Злодейское убийство С. М. Кирова. Мероприятия партии по усилению бдительности большевиков.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Краткие выводы.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Глава XII. Партия большевиков в борьбе за завершение строительства социалистического общества и проведение новой Конституции (1935-1937 годы)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Международная обстановка в 1935—1937 годах. Временное смягчение экономического кризиса. Начало нового экономического кризиса. Захват Италией Абиссинии. Немецко-итальянская интервенция в Испании. Вторжение Японии в Центральный Китай. Начало второй империалистической войны.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Дальнейший подъём промышленности и сельского хозяйства в СССР. Досрочное выполнение второй пятилетки. Реконструкция сельского хозяйства и завершение коллективизации. Значение кадров. Стахановское движение. Подъём народного благосостояния. Подъём народной культуры. Сила советской революции.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VIII съезд Советов. Принятие новой Конституции СССР.</w:t>
      </w:r>
    </w:p>
    <w:p w:rsidR="000E1D15" w:rsidRDefault="003A3EE0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Ликвидация остатков бухаринско-троцкистских шпионов, вредителей, изменников родины. Подготовка к выборам в Верховный Совет СССР. Курс партии на развернутую внутрипартийную демократию. Выборы в Верховный Совет СССР.</w:t>
      </w:r>
    </w:p>
    <w:p w:rsidR="000E1D15" w:rsidRDefault="003A3EE0">
      <w:pPr>
        <w:pStyle w:val="a3"/>
        <w:numPr>
          <w:ilvl w:val="0"/>
          <w:numId w:val="4"/>
        </w:numPr>
        <w:tabs>
          <w:tab w:val="left" w:pos="707"/>
        </w:tabs>
      </w:pPr>
      <w:r>
        <w:t>Заключение</w:t>
      </w:r>
    </w:p>
    <w:p w:rsidR="000E1D15" w:rsidRDefault="003A3EE0">
      <w:pPr>
        <w:pStyle w:val="21"/>
        <w:pageBreakBefore/>
        <w:numPr>
          <w:ilvl w:val="0"/>
          <w:numId w:val="0"/>
        </w:numPr>
      </w:pPr>
      <w:r>
        <w:t>3. Участие Сталина</w:t>
      </w:r>
    </w:p>
    <w:p w:rsidR="000E1D15" w:rsidRDefault="003A3EE0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«Сталин внес свой вклад в основном как философ: он написал черновик главы по диалектическому материализму... другие, более «исторические» главы были им значительно исправлены»</w:t>
      </w:r>
      <w:r>
        <w:rPr>
          <w:position w:val="10"/>
        </w:rPr>
        <w:t>[1]</w:t>
      </w:r>
      <w:r>
        <w:t>.</w:t>
      </w:r>
    </w:p>
    <w:p w:rsidR="000E1D15" w:rsidRDefault="003A3EE0">
      <w:pPr>
        <w:pStyle w:val="a3"/>
        <w:numPr>
          <w:ilvl w:val="0"/>
          <w:numId w:val="3"/>
        </w:numPr>
        <w:tabs>
          <w:tab w:val="left" w:pos="707"/>
        </w:tabs>
      </w:pPr>
      <w:r>
        <w:t>«Товарищ Сталин — инициатор и главный создатель «Краткого курса истории ВКП(б)» — классического произведения марксизма-ленинизма» (акад. О. Ю. Шмидт</w:t>
      </w:r>
      <w:r>
        <w:rPr>
          <w:position w:val="10"/>
        </w:rPr>
        <w:t>[2]</w:t>
      </w:r>
      <w:r>
        <w:t>).</w:t>
      </w:r>
    </w:p>
    <w:p w:rsidR="000E1D15" w:rsidRDefault="003A3EE0">
      <w:pPr>
        <w:pStyle w:val="21"/>
        <w:pageBreakBefore/>
        <w:numPr>
          <w:ilvl w:val="0"/>
          <w:numId w:val="0"/>
        </w:numPr>
      </w:pPr>
      <w:r>
        <w:t>4. Оценки</w:t>
      </w:r>
    </w:p>
    <w:p w:rsidR="000E1D15" w:rsidRDefault="003A3EE0">
      <w:pPr>
        <w:pStyle w:val="a3"/>
        <w:numPr>
          <w:ilvl w:val="0"/>
          <w:numId w:val="2"/>
        </w:numPr>
        <w:tabs>
          <w:tab w:val="left" w:pos="707"/>
        </w:tabs>
      </w:pPr>
      <w:r>
        <w:t>«Этот замечательный научный труд, созданный ЦК ВКП(б) при личном участии товарища Сталина, является сокровищницей марксистско-ленинской науки, острейшим оружием овладения большевизмом. Краткий курс истории ВКП(б) для работников научно-исторического фронта служит неоценимым пособием. Он учит тому, как надо создавать исторические труды достойные великой Сталинской эпохи»</w:t>
      </w:r>
      <w:r>
        <w:rPr>
          <w:position w:val="10"/>
        </w:rPr>
        <w:t>[3]</w:t>
      </w:r>
      <w:r>
        <w:t>.</w:t>
      </w:r>
    </w:p>
    <w:p w:rsidR="000E1D15" w:rsidRDefault="003A3EE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E1D15" w:rsidRDefault="003A3E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Дж. Дэвлин. Миф о Сталине: развитие культа</w:t>
      </w:r>
    </w:p>
    <w:p w:rsidR="000E1D15" w:rsidRDefault="003A3EE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http://www.ras.ru/FStorage/download.aspx?Id=bdfd3671-673c-4242-abef-506053153faa</w:t>
      </w:r>
    </w:p>
    <w:p w:rsidR="000E1D15" w:rsidRDefault="003A3EE0">
      <w:pPr>
        <w:pStyle w:val="a3"/>
        <w:numPr>
          <w:ilvl w:val="0"/>
          <w:numId w:val="1"/>
        </w:numPr>
        <w:tabs>
          <w:tab w:val="left" w:pos="707"/>
        </w:tabs>
      </w:pPr>
      <w:r>
        <w:t>Шилов А.А. Руководство по публикации документов XIX в. и начала XX в. :: Электронное периодическое издание "Открытый текст"</w:t>
      </w:r>
    </w:p>
    <w:p w:rsidR="000E1D15" w:rsidRDefault="003A3EE0">
      <w:pPr>
        <w:pStyle w:val="a3"/>
        <w:spacing w:after="0"/>
      </w:pPr>
      <w:r>
        <w:t>Источник: http://ru.wikipedia.org/wiki/Краткий_курс_истории_ВКП(б)</w:t>
      </w:r>
      <w:bookmarkStart w:id="0" w:name="_GoBack"/>
      <w:bookmarkEnd w:id="0"/>
    </w:p>
    <w:sectPr w:rsidR="000E1D1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EE0"/>
    <w:rsid w:val="000E1D15"/>
    <w:rsid w:val="003A3EE0"/>
    <w:rsid w:val="0068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B8613-1480-4206-8B68-7B403C3F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1995</Words>
  <Characters>11378</Characters>
  <Application>Microsoft Office Word</Application>
  <DocSecurity>0</DocSecurity>
  <Lines>94</Lines>
  <Paragraphs>26</Paragraphs>
  <ScaleCrop>false</ScaleCrop>
  <Company/>
  <LinksUpToDate>false</LinksUpToDate>
  <CharactersWithSpaces>13347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2014-04-06T11:15:00Z</dcterms:created>
  <dcterms:modified xsi:type="dcterms:W3CDTF">2014-04-06T11:15:00Z</dcterms:modified>
</cp:coreProperties>
</file>