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4009" w:rsidRDefault="009F1973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Унитаризация</w:t>
      </w:r>
      <w:r>
        <w:br/>
      </w:r>
      <w:r>
        <w:rPr>
          <w:b/>
          <w:bCs/>
        </w:rPr>
        <w:t xml:space="preserve">2 Округа </w:t>
      </w:r>
      <w:r>
        <w:rPr>
          <w:b/>
          <w:bCs/>
        </w:rPr>
        <w:br/>
        <w:t>2.1 Гау</w:t>
      </w:r>
      <w:r>
        <w:rPr>
          <w:b/>
          <w:bCs/>
        </w:rPr>
        <w:br/>
        <w:t>2.2 Рейхсгау</w:t>
      </w:r>
      <w:r>
        <w:rPr>
          <w:b/>
          <w:bCs/>
        </w:rPr>
        <w:br/>
        <w:t>2.3 Аусландсгау</w:t>
      </w:r>
      <w:r>
        <w:rPr>
          <w:b/>
          <w:bCs/>
        </w:rPr>
        <w:br/>
      </w:r>
      <w:r>
        <w:br/>
      </w:r>
      <w:r>
        <w:rPr>
          <w:b/>
          <w:bCs/>
        </w:rPr>
        <w:t xml:space="preserve">3 Оккупированные территории </w:t>
      </w:r>
      <w:r>
        <w:rPr>
          <w:b/>
          <w:bCs/>
        </w:rPr>
        <w:br/>
        <w:t>3.1 Гражданские администрации</w:t>
      </w:r>
      <w:r>
        <w:rPr>
          <w:b/>
          <w:bCs/>
        </w:rPr>
        <w:br/>
        <w:t>3.2 Военные администрации</w:t>
      </w:r>
      <w:r>
        <w:rPr>
          <w:b/>
          <w:bCs/>
        </w:rPr>
        <w:br/>
        <w:t>3.3 Гитлеровская коалиция</w:t>
      </w:r>
      <w:r>
        <w:rPr>
          <w:b/>
          <w:bCs/>
        </w:rPr>
        <w:br/>
      </w:r>
      <w:r>
        <w:br/>
      </w:r>
      <w:r>
        <w:br/>
      </w:r>
      <w:r>
        <w:rPr>
          <w:b/>
          <w:bCs/>
        </w:rPr>
        <w:t>Список литературы</w:t>
      </w:r>
    </w:p>
    <w:p w:rsidR="00EE4009" w:rsidRDefault="009F1973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EE4009" w:rsidRDefault="009F1973">
      <w:pPr>
        <w:pStyle w:val="a3"/>
      </w:pPr>
      <w:r>
        <w:t>Административно-территориальное устройство Третьего рейха представляло собой сложную управленческую структуру, имевшую два параллельных контура — государственный и партийный (НСДАП).</w:t>
      </w:r>
    </w:p>
    <w:p w:rsidR="00EE4009" w:rsidRDefault="009F1973">
      <w:pPr>
        <w:pStyle w:val="a3"/>
      </w:pPr>
      <w:r>
        <w:t>Исторически сложившаяся административная модель, доставшаяся Третьему рейху в наследство от Веймарской республики, — разделение страны на земли — не была ликвидирована и формально продолжала существовать вплоть до краха Рейха в мае 1945 года, несмотря на планы нацистов провести административно-территориальную реформу (нем. </w:t>
      </w:r>
      <w:r>
        <w:rPr>
          <w:i/>
          <w:iCs/>
        </w:rPr>
        <w:t>Reichsreform</w:t>
      </w:r>
      <w:r>
        <w:t>).</w:t>
      </w:r>
    </w:p>
    <w:p w:rsidR="00EE4009" w:rsidRDefault="009F1973">
      <w:pPr>
        <w:pStyle w:val="a3"/>
      </w:pPr>
      <w:r>
        <w:t>Однако всё большее значение приобретал альтернативный — партийный — властный контур, разделение страны и аннексированных ею территорий на гау.</w:t>
      </w:r>
    </w:p>
    <w:p w:rsidR="00EE4009" w:rsidRDefault="009F1973">
      <w:pPr>
        <w:pStyle w:val="21"/>
        <w:pageBreakBefore/>
        <w:numPr>
          <w:ilvl w:val="0"/>
          <w:numId w:val="0"/>
        </w:numPr>
      </w:pPr>
      <w:r>
        <w:t>1. Унитаризация</w:t>
      </w:r>
    </w:p>
    <w:p w:rsidR="00EE4009" w:rsidRDefault="009F1973">
      <w:pPr>
        <w:pStyle w:val="a3"/>
      </w:pPr>
      <w:r>
        <w:t>Веймарская конституция устанавливала в Германии федеративное устройство, территория последней была разделена на области (земли), которые имели собственные конституции и органы власти. В 1926 году страна впервые была разделена и на партийные округа, гау.</w:t>
      </w:r>
    </w:p>
    <w:p w:rsidR="00EE4009" w:rsidRDefault="009F1973">
      <w:pPr>
        <w:pStyle w:val="a3"/>
      </w:pPr>
      <w:r>
        <w:t>После прихода нацистов к власти был принят ряд законодательных актов, всё более ограничивавших власть земель и, наоборот, устанавливавших перемещение центра реальной власти от министров-президентов (глав земель) к гауляйтерам (главам гау). Уже 7 апреля 1933 года был принят Второй закон «Об унификации земель с Рейхом» (нем. </w:t>
      </w:r>
      <w:r>
        <w:rPr>
          <w:i/>
          <w:iCs/>
        </w:rPr>
        <w:t>Zweites Gesetz zur Gleichschaltung der Länder mit dem Reich</w:t>
      </w:r>
      <w:r>
        <w:t xml:space="preserve">), которым вводился институт имперских наместников в федеральных землях (рейхсштатгальтеров, </w:t>
      </w:r>
      <w:r>
        <w:rPr>
          <w:i/>
          <w:iCs/>
        </w:rPr>
        <w:t>Reichsstatthalter</w:t>
      </w:r>
      <w:r>
        <w:t>).</w:t>
      </w:r>
    </w:p>
    <w:p w:rsidR="00EE4009" w:rsidRDefault="009F1973">
      <w:pPr>
        <w:pStyle w:val="a3"/>
      </w:pPr>
      <w:r>
        <w:t>Задачей наместников было наблюдение за деятельностью местных органов, для чего им были предоставлены фактически чрезвычайные полномочия (в том числе право роспуска ландтага и отстранения главы правительства — министра-президента). Законом «О новом устройстве Рейха» (</w:t>
      </w:r>
      <w:r>
        <w:rPr>
          <w:i/>
          <w:iCs/>
        </w:rPr>
        <w:t>Gesetz über den Neuaufbau des Reichs</w:t>
      </w:r>
      <w:r>
        <w:t>) от 30 января 1934 года суверенитет земель был ликвидирован, ландтаги во всех землях были распущены. Рейхсрат (верхняя палата германского парламента, орган представительства земель по Веймарской конституции) сначала был практически полностью лишён полномочий, а в феврале 1934 года ликвидирован. В январе 1935 года имперские наместники стали постоянными представителями правительства в землях.</w:t>
      </w:r>
    </w:p>
    <w:p w:rsidR="00EE4009" w:rsidRDefault="009F1973">
      <w:pPr>
        <w:pStyle w:val="a3"/>
      </w:pPr>
      <w:r>
        <w:t>Гауляйтеры же назначались непосредственно Гитлером и отвечали только перед ним. Впрочем, вмешательство в деятельность последних сверху было относительно нечастым явлением.</w:t>
      </w:r>
      <w:r>
        <w:rPr>
          <w:position w:val="10"/>
        </w:rPr>
        <w:t>[1]</w:t>
      </w:r>
      <w:r>
        <w:t xml:space="preserve"> Нередко один и тот же человек совмещал государственную должность имперского наместника и партийную должность гауляйтера. Таким образом Третий рейх стал унитарным государством.</w:t>
      </w:r>
    </w:p>
    <w:p w:rsidR="00EE4009" w:rsidRDefault="009F1973">
      <w:pPr>
        <w:pStyle w:val="21"/>
        <w:pageBreakBefore/>
        <w:numPr>
          <w:ilvl w:val="0"/>
          <w:numId w:val="0"/>
        </w:numPr>
      </w:pPr>
      <w:r>
        <w:t xml:space="preserve">2. Округа </w:t>
      </w:r>
    </w:p>
    <w:p w:rsidR="00EE4009" w:rsidRDefault="009F1973">
      <w:pPr>
        <w:pStyle w:val="a3"/>
        <w:rPr>
          <w:position w:val="10"/>
        </w:rPr>
      </w:pPr>
      <w:r>
        <w:t>Границы гау оставались как правило неизменными, за исключением приращений за счёт завоёванных территорий.</w:t>
      </w:r>
      <w:r>
        <w:rPr>
          <w:position w:val="10"/>
        </w:rPr>
        <w:t>[2]</w:t>
      </w:r>
      <w:r>
        <w:t xml:space="preserve"> Территории, включённые в состав Рейха в ходе территориально-политической экспансии и населённые — частично или преимущественно — этническими немцами, имели статус рейхсгау — имперских округов. От «обычных» гау они, впрочем, не отличались ничем, кроме происхождения. По состоянию на 1934 год Рейх состоял из 32 гау. К 1945 году их количество возросло до 42.</w:t>
      </w:r>
      <w:r>
        <w:rPr>
          <w:position w:val="10"/>
        </w:rPr>
        <w:t>[3]</w:t>
      </w:r>
    </w:p>
    <w:p w:rsidR="00EE4009" w:rsidRDefault="009F1973">
      <w:pPr>
        <w:pStyle w:val="31"/>
        <w:numPr>
          <w:ilvl w:val="0"/>
          <w:numId w:val="0"/>
        </w:numPr>
      </w:pPr>
      <w:r>
        <w:t>2.1. Гау</w:t>
      </w:r>
    </w:p>
    <w:p w:rsidR="00EE4009" w:rsidRDefault="009F1973">
      <w:pPr>
        <w:pStyle w:val="a3"/>
      </w:pPr>
      <w:r>
        <w:t xml:space="preserve">Рейхсгау, образованные на территории бывшей Австрии после её аншлюса, совокупно назывались Остмарк (Восточная марка) — </w:t>
      </w:r>
      <w:r>
        <w:rPr>
          <w:i/>
          <w:iCs/>
        </w:rPr>
        <w:t>Ostmarkgesetz</w:t>
      </w:r>
      <w:r>
        <w:t xml:space="preserve">. Однако любые напоминания о существовании независимой Австрии в названиях рейхсгау были убраны — слово </w:t>
      </w:r>
      <w:r>
        <w:rPr>
          <w:i/>
          <w:iCs/>
        </w:rPr>
        <w:t>Österreich</w:t>
      </w:r>
      <w:r>
        <w:t xml:space="preserve"> (Австрия) было заменено на </w:t>
      </w:r>
      <w:r>
        <w:rPr>
          <w:i/>
          <w:iCs/>
        </w:rPr>
        <w:t>Donau</w:t>
      </w:r>
      <w:r>
        <w:t xml:space="preserve"> (Дунай). В 1939 году список рейхсгау расширился и за счёт двух польских: Вартеланда и Данцига — Западной Пруссии.</w:t>
      </w:r>
    </w:p>
    <w:p w:rsidR="00EE4009" w:rsidRDefault="009F1973">
      <w:pPr>
        <w:pStyle w:val="a3"/>
        <w:rPr>
          <w:position w:val="10"/>
        </w:rPr>
      </w:pPr>
      <w:r>
        <w:t>В декабре 1944 года непосредственно перед наступлением гитлеровских войск в Арденнах на территории Военной администрации в Бельгии и Северной Франции (см. ниже) были образованы, но фактически не успели воплотиться в реальность ещё два рейхсгау и один дистрикт:</w:t>
      </w:r>
      <w:r>
        <w:rPr>
          <w:position w:val="10"/>
        </w:rPr>
        <w:t>[4]</w:t>
      </w:r>
    </w:p>
    <w:p w:rsidR="00EE4009" w:rsidRDefault="009F1973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Валлония (нем. </w:t>
      </w:r>
      <w:r>
        <w:rPr>
          <w:i/>
          <w:iCs/>
        </w:rPr>
        <w:t>Wallonien</w:t>
      </w:r>
      <w:r>
        <w:t>) — с 8 декабря 1944 года, центр в Льеже.</w:t>
      </w:r>
    </w:p>
    <w:p w:rsidR="00EE4009" w:rsidRDefault="009F1973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Фландрия (нем. </w:t>
      </w:r>
      <w:r>
        <w:rPr>
          <w:i/>
          <w:iCs/>
        </w:rPr>
        <w:t>Flandern</w:t>
      </w:r>
      <w:r>
        <w:t>) — с 15 декабря 1944 года, центр в Антверпене.</w:t>
      </w:r>
    </w:p>
    <w:p w:rsidR="00EE4009" w:rsidRDefault="009F1973">
      <w:pPr>
        <w:pStyle w:val="a3"/>
        <w:numPr>
          <w:ilvl w:val="0"/>
          <w:numId w:val="7"/>
        </w:numPr>
        <w:tabs>
          <w:tab w:val="left" w:pos="707"/>
        </w:tabs>
      </w:pPr>
      <w:r>
        <w:t>Дистрикт Брюссель (нем. </w:t>
      </w:r>
      <w:r>
        <w:rPr>
          <w:i/>
          <w:iCs/>
        </w:rPr>
        <w:t>Brüssel</w:t>
      </w:r>
      <w:r>
        <w:t>).</w:t>
      </w:r>
    </w:p>
    <w:p w:rsidR="00EE4009" w:rsidRDefault="009F1973">
      <w:pPr>
        <w:pStyle w:val="a3"/>
        <w:rPr>
          <w:position w:val="10"/>
        </w:rPr>
      </w:pPr>
      <w:r>
        <w:t>Существовали, но не были воплощены планы организации из Саара, Рейнланд-Пфальца и Лотарингии «большого» рейхсгау Вестмарк (Западная марка). Аналогично планировалось укрупнить и преобразовать Баден и Эльзас (</w:t>
      </w:r>
      <w:r>
        <w:rPr>
          <w:i/>
          <w:iCs/>
        </w:rPr>
        <w:t>Baden-Elsaß</w:t>
      </w:r>
      <w:r>
        <w:t>), создав рейхсгау Верхний Рейн (</w:t>
      </w:r>
      <w:r>
        <w:rPr>
          <w:i/>
          <w:iCs/>
        </w:rPr>
        <w:t>Oberrhein</w:t>
      </w:r>
      <w:r>
        <w:t>). Кроме того по мере заселения колонистами бывших польских и советских земель планировалось преобразовывать восточные рейхскомиссариаты (см. ниже) в марки. В ближней перспективе таких очагов колонизации предполагалось три — Ингерманландия, Готенгау (Крым и прилегающие районы Новороссии) и Мемель-Нарев (Белосток и Литва).</w:t>
      </w:r>
      <w:r>
        <w:rPr>
          <w:position w:val="10"/>
        </w:rPr>
        <w:t>[5][6]</w:t>
      </w:r>
    </w:p>
    <w:p w:rsidR="00EE4009" w:rsidRDefault="009F1973">
      <w:pPr>
        <w:pStyle w:val="31"/>
        <w:numPr>
          <w:ilvl w:val="0"/>
          <w:numId w:val="0"/>
        </w:numPr>
      </w:pPr>
      <w:r>
        <w:t>2.3. Аусландсгау</w:t>
      </w:r>
    </w:p>
    <w:p w:rsidR="00EE4009" w:rsidRDefault="009F1973">
      <w:pPr>
        <w:pStyle w:val="a3"/>
      </w:pPr>
      <w:r>
        <w:t>С 1939 года</w:t>
      </w:r>
      <w:r>
        <w:rPr>
          <w:position w:val="10"/>
        </w:rPr>
        <w:t>[7]</w:t>
      </w:r>
      <w:r>
        <w:t xml:space="preserve"> существовал и 43-й гау — аусландсгау (</w:t>
      </w:r>
      <w:r>
        <w:rPr>
          <w:i/>
          <w:iCs/>
        </w:rPr>
        <w:t>Auslandsgau</w:t>
      </w:r>
      <w:r>
        <w:t xml:space="preserve">), также называвшийся </w:t>
      </w:r>
      <w:r>
        <w:rPr>
          <w:i/>
          <w:iCs/>
        </w:rPr>
        <w:t>Auslandsorganisation</w:t>
      </w:r>
      <w:r>
        <w:t>. Он был внетерриториален и предназначался для немцев, проживавших за пределами Рейха — в основном, в бывших колониях Германии, которых она была лишена по Версальскому миру после Первой мировой войны, а также в странах Леванта и Латинской Америки, местопребывания значимых немецких диаспор. Его членами могли стать чистокровные рейхсдойче («имперские немцы») и фольксдойче I и II категорий (см. Фолькслист, Расовая гигиена).</w:t>
      </w:r>
      <w:r>
        <w:rPr>
          <w:position w:val="10"/>
        </w:rPr>
        <w:t>[8]</w:t>
      </w:r>
      <w:r>
        <w:t xml:space="preserve"> Центр этого гау располагался в Берлине.</w:t>
      </w:r>
    </w:p>
    <w:p w:rsidR="00EE4009" w:rsidRDefault="00EE4009">
      <w:pPr>
        <w:pStyle w:val="a3"/>
      </w:pPr>
    </w:p>
    <w:p w:rsidR="00EE4009" w:rsidRDefault="009F1973">
      <w:pPr>
        <w:pStyle w:val="21"/>
        <w:pageBreakBefore/>
        <w:numPr>
          <w:ilvl w:val="0"/>
          <w:numId w:val="0"/>
        </w:numPr>
      </w:pPr>
      <w:r>
        <w:t xml:space="preserve">3. Оккупированные территории </w:t>
      </w:r>
    </w:p>
    <w:p w:rsidR="00EE4009" w:rsidRDefault="00EE4009">
      <w:pPr>
        <w:pStyle w:val="a3"/>
      </w:pPr>
    </w:p>
    <w:p w:rsidR="00EE4009" w:rsidRDefault="009F1973">
      <w:pPr>
        <w:pStyle w:val="31"/>
        <w:numPr>
          <w:ilvl w:val="0"/>
          <w:numId w:val="0"/>
        </w:numPr>
      </w:pPr>
      <w:r>
        <w:t>3.1. Гражданские администрации</w:t>
      </w:r>
    </w:p>
    <w:p w:rsidR="00EE4009" w:rsidRDefault="009F1973">
      <w:pPr>
        <w:pStyle w:val="a3"/>
      </w:pPr>
      <w:r>
        <w:t>На этнически ненемецких завоёванных землях были созданы или находились в процессе создания гражданские администрации. При этом эти образования нельзя квалифицировать ни как колонии, так как они не инкорпорировались в Рейх, ни как марионеточные государства, так как их органы управления (кроме нижнего, муниципального) целиком состояли из немцев-граждан Рейха.</w:t>
      </w:r>
    </w:p>
    <w:p w:rsidR="00EE4009" w:rsidRDefault="009F1973">
      <w:pPr>
        <w:pStyle w:val="a3"/>
      </w:pPr>
      <w:r>
        <w:t>Единственными целями подобных режимов было максимально возможная эксплуатация экономических и людских ресурсов в интересах империи, а также подготовка соответствующих территорий к будущему заселению немецкими колонистами, онемечивание и физическое уничтожение основной массы прежнего населения.</w:t>
      </w:r>
    </w:p>
    <w:p w:rsidR="00EE4009" w:rsidRDefault="009F1973">
      <w:pPr>
        <w:pStyle w:val="31"/>
        <w:numPr>
          <w:ilvl w:val="0"/>
          <w:numId w:val="0"/>
        </w:numPr>
      </w:pPr>
      <w:r>
        <w:t>3.2. Военные администрации</w:t>
      </w:r>
    </w:p>
    <w:p w:rsidR="00EE4009" w:rsidRDefault="009F1973">
      <w:pPr>
        <w:pStyle w:val="a3"/>
      </w:pPr>
      <w:r>
        <w:t>Кроме того, параллельно гражданским органам власти, вместе с ними или вместо них существовали военные администрации.</w:t>
      </w:r>
    </w:p>
    <w:p w:rsidR="00EE4009" w:rsidRDefault="009F1973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Военная администрация в Бельгии и Северной Франции (нем. </w:t>
      </w:r>
      <w:r>
        <w:rPr>
          <w:i/>
          <w:iCs/>
        </w:rPr>
        <w:t>Militärverwaltung in Belgien und Nordfrankreich</w:t>
      </w:r>
      <w:r>
        <w:t>)</w:t>
      </w:r>
    </w:p>
    <w:p w:rsidR="00EE4009" w:rsidRDefault="009F1973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Военная администрация в Сербии (нем. </w:t>
      </w:r>
      <w:r>
        <w:rPr>
          <w:i/>
          <w:iCs/>
        </w:rPr>
        <w:t>Militärverwaltung in Serbien</w:t>
      </w:r>
      <w:r>
        <w:t>)</w:t>
      </w:r>
    </w:p>
    <w:p w:rsidR="00EE4009" w:rsidRDefault="009F1973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Дания — после 29 августа 1943 года. См. en:Occupation of Denmark</w:t>
      </w:r>
    </w:p>
    <w:p w:rsidR="00EE4009" w:rsidRDefault="009F1973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Монако — после 1943 года.</w:t>
      </w:r>
    </w:p>
    <w:p w:rsidR="00EE4009" w:rsidRDefault="009F1973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В северной Италии:</w:t>
      </w:r>
    </w:p>
    <w:p w:rsidR="00EE4009" w:rsidRDefault="009F1973">
      <w:pPr>
        <w:pStyle w:val="a3"/>
        <w:numPr>
          <w:ilvl w:val="1"/>
          <w:numId w:val="6"/>
        </w:numPr>
        <w:tabs>
          <w:tab w:val="left" w:pos="1414"/>
        </w:tabs>
        <w:spacing w:after="0"/>
      </w:pPr>
      <w:r>
        <w:t>Предальпийская оперативная зона (нем. </w:t>
      </w:r>
      <w:r>
        <w:rPr>
          <w:i/>
          <w:iCs/>
        </w:rPr>
        <w:t>Operationszone Alpenvorland</w:t>
      </w:r>
      <w:r>
        <w:t>) — с 10 сентября 1943.</w:t>
      </w:r>
    </w:p>
    <w:p w:rsidR="00EE4009" w:rsidRDefault="009F1973">
      <w:pPr>
        <w:pStyle w:val="a3"/>
        <w:numPr>
          <w:ilvl w:val="1"/>
          <w:numId w:val="6"/>
        </w:numPr>
        <w:tabs>
          <w:tab w:val="left" w:pos="1414"/>
        </w:tabs>
      </w:pPr>
      <w:r>
        <w:t>Оперативная зона Адриатического приморья (нем. </w:t>
      </w:r>
      <w:r>
        <w:rPr>
          <w:i/>
          <w:iCs/>
        </w:rPr>
        <w:t>Operationszone Adriatisches Küstenland</w:t>
      </w:r>
      <w:r>
        <w:t>) — с 10 сентября 1943.</w:t>
      </w:r>
    </w:p>
    <w:p w:rsidR="00EE4009" w:rsidRDefault="009F1973">
      <w:pPr>
        <w:pStyle w:val="a3"/>
      </w:pPr>
      <w:r>
        <w:t>В некоторых случаях никаких управленческих структур не создавалось вообще:</w:t>
      </w:r>
    </w:p>
    <w:p w:rsidR="00EE4009" w:rsidRDefault="009F1973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Ливия и Тунис — c 12 февраля 1941 до 13 мая 1943 года.</w:t>
      </w:r>
    </w:p>
    <w:p w:rsidR="00EE4009" w:rsidRDefault="009F1973">
      <w:pPr>
        <w:pStyle w:val="a3"/>
        <w:numPr>
          <w:ilvl w:val="0"/>
          <w:numId w:val="5"/>
        </w:numPr>
        <w:tabs>
          <w:tab w:val="left" w:pos="707"/>
        </w:tabs>
      </w:pPr>
      <w:r>
        <w:t>Новая Швабия на Антарктиде — территориальные претензии с 19 января 1939 года</w:t>
      </w:r>
    </w:p>
    <w:p w:rsidR="00EE4009" w:rsidRDefault="009F1973">
      <w:pPr>
        <w:pStyle w:val="31"/>
        <w:numPr>
          <w:ilvl w:val="0"/>
          <w:numId w:val="0"/>
        </w:numPr>
      </w:pPr>
      <w:r>
        <w:t>3.3. Гитлеровская коалиция</w:t>
      </w:r>
    </w:p>
    <w:p w:rsidR="00EE4009" w:rsidRDefault="009F1973">
      <w:pPr>
        <w:pStyle w:val="a3"/>
      </w:pPr>
      <w:r>
        <w:t xml:space="preserve">В расцвете своего могущества (то есть до битвы на Курской дуге и падения в Италии режима Бенито Муссолини) Третий рейх обладал множеством стран-союзниц и марионеточных режимов. Больша́я часть первых и все вторые были оккупированы вермахтом. В некоторых случаях нацисты сохраняли довоенные режимы, которые, однако, были лишены реальной власти. В списке ниже перечислены </w:t>
      </w:r>
      <w:r>
        <w:rPr>
          <w:i/>
          <w:iCs/>
        </w:rPr>
        <w:t>только</w:t>
      </w:r>
      <w:r>
        <w:t xml:space="preserve"> страны, где находились значимые контингенты германских вооружённых сил.</w:t>
      </w:r>
    </w:p>
    <w:p w:rsidR="00EE4009" w:rsidRDefault="009F1973">
      <w:pPr>
        <w:pStyle w:val="a3"/>
      </w:pPr>
      <w:r>
        <w:t>Сохранение прежних режимов</w:t>
      </w:r>
    </w:p>
    <w:p w:rsidR="00EE4009" w:rsidRDefault="009F1973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Дания — до 29 августа 1943 года. См. en:Occupation of Denmark</w:t>
      </w:r>
    </w:p>
    <w:p w:rsidR="00EE4009" w:rsidRDefault="009F1973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Нормандские острова — см. en:Occupation of the Channel Islands</w:t>
      </w:r>
    </w:p>
    <w:p w:rsidR="00EE4009" w:rsidRDefault="009F1973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Монако — до 1943 года.</w:t>
      </w:r>
    </w:p>
    <w:p w:rsidR="00EE4009" w:rsidRDefault="009F1973">
      <w:pPr>
        <w:pStyle w:val="a3"/>
        <w:numPr>
          <w:ilvl w:val="0"/>
          <w:numId w:val="4"/>
        </w:numPr>
        <w:tabs>
          <w:tab w:val="left" w:pos="707"/>
        </w:tabs>
      </w:pPr>
      <w:r>
        <w:t>Сан-Марино</w:t>
      </w:r>
    </w:p>
    <w:p w:rsidR="00EE4009" w:rsidRDefault="009F1973">
      <w:pPr>
        <w:pStyle w:val="a3"/>
      </w:pPr>
      <w:r>
        <w:t>Марионеточные режимы</w:t>
      </w:r>
    </w:p>
    <w:p w:rsidR="00EE4009" w:rsidRDefault="009F1973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Словацкая республика</w:t>
      </w:r>
      <w:r>
        <w:rPr>
          <w:position w:val="10"/>
        </w:rPr>
        <w:t>[9]</w:t>
      </w:r>
      <w:r>
        <w:t> — с 15 марта 1939 до 4 апреля 1945 года.</w:t>
      </w:r>
    </w:p>
    <w:p w:rsidR="00EE4009" w:rsidRDefault="009F1973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Французское государство — с 10 июля 1940 до 25 августа 1944 года.</w:t>
      </w:r>
    </w:p>
    <w:p w:rsidR="00EE4009" w:rsidRDefault="009F1973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Норвегия — с 9 апреля 1940 до 8 мая 1945 года.</w:t>
      </w:r>
    </w:p>
    <w:p w:rsidR="00EE4009" w:rsidRDefault="009F1973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Локотское самоуправление — c 15 ноября 1941 по август 1943 года.</w:t>
      </w:r>
    </w:p>
    <w:p w:rsidR="00EE4009" w:rsidRDefault="009F1973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Белорусская центральная рада — с 1943 до 3 июля 1944 года.</w:t>
      </w:r>
    </w:p>
    <w:p w:rsidR="00EE4009" w:rsidRDefault="009F1973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Итальянская социальная республика — с 23 сентября 1943 до 25 апреля 1945 года.</w:t>
      </w:r>
    </w:p>
    <w:p w:rsidR="00EE4009" w:rsidRDefault="009F1973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Королевство Албания — с 25 июля 1943 до 28 ноября 1944. См. en:Albania under Nazi Germany</w:t>
      </w:r>
    </w:p>
    <w:p w:rsidR="00EE4009" w:rsidRDefault="009F1973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Сербия — с 6 апреля 1941 до мая 1944 года.</w:t>
      </w:r>
    </w:p>
    <w:p w:rsidR="00EE4009" w:rsidRDefault="009F1973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Королевство Черногория — с октября 1943 до декабря 1944. См. en:Kingdom of Montenegro (1941-1944)</w:t>
      </w:r>
    </w:p>
    <w:p w:rsidR="00EE4009" w:rsidRDefault="009F1973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Независимое государство Хорватия — с 10 апреля 1941 года до 8 мая 1945 года.</w:t>
      </w:r>
    </w:p>
    <w:p w:rsidR="00EE4009" w:rsidRDefault="009F1973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Венгерское государство — с 16 октября 1944 года до 8 мая 1945 года. См. en:Hungarian State</w:t>
      </w:r>
    </w:p>
    <w:p w:rsidR="00EE4009" w:rsidRDefault="009F1973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Греческое государство — совместно с Италией, с 9 апреля 1941 до октября 1944. См. en:Axis occupation of Greece during World War II</w:t>
      </w:r>
    </w:p>
    <w:p w:rsidR="00EE4009" w:rsidRDefault="009F1973">
      <w:pPr>
        <w:pStyle w:val="a3"/>
        <w:numPr>
          <w:ilvl w:val="0"/>
          <w:numId w:val="3"/>
        </w:numPr>
        <w:tabs>
          <w:tab w:val="left" w:pos="707"/>
        </w:tabs>
      </w:pPr>
      <w:r>
        <w:t>Независимая республика Македония — с 8 сентября до 13 ноября 1944 года.</w:t>
      </w:r>
    </w:p>
    <w:p w:rsidR="00EE4009" w:rsidRDefault="009F1973">
      <w:pPr>
        <w:pStyle w:val="a3"/>
      </w:pPr>
      <w:r>
        <w:t>Страны-союзники</w:t>
      </w:r>
    </w:p>
    <w:p w:rsidR="00EE4009" w:rsidRDefault="009F1973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Румыния — до 23 августа 1944 года.</w:t>
      </w:r>
    </w:p>
    <w:p w:rsidR="00EE4009" w:rsidRDefault="009F1973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Болгария — до 9 сентября 1944 года. См. en:Military history of Bulgaria during World War II</w:t>
      </w:r>
    </w:p>
    <w:p w:rsidR="00EE4009" w:rsidRDefault="009F1973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Финляндия — до конца сентября 1944 года; с 1 октября 1944 по 25 апреля 1945 Лапландская война.</w:t>
      </w:r>
    </w:p>
    <w:p w:rsidR="00EE4009" w:rsidRDefault="009F1973">
      <w:pPr>
        <w:pStyle w:val="a3"/>
        <w:numPr>
          <w:ilvl w:val="0"/>
          <w:numId w:val="2"/>
        </w:numPr>
        <w:tabs>
          <w:tab w:val="left" w:pos="707"/>
        </w:tabs>
      </w:pPr>
      <w:r>
        <w:t>Венгрия — до 16 октября 1944 года.</w:t>
      </w:r>
    </w:p>
    <w:p w:rsidR="00EE4009" w:rsidRDefault="00EE4009">
      <w:pPr>
        <w:pStyle w:val="a3"/>
      </w:pPr>
    </w:p>
    <w:p w:rsidR="00EE4009" w:rsidRDefault="009F1973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EE4009" w:rsidRDefault="009F1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Die NS-Gaue на сайте Германского исторического музея. (нем.) </w:t>
      </w:r>
    </w:p>
    <w:p w:rsidR="00EE4009" w:rsidRDefault="009F1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Gau (NSDAP) — Kontinuität der Gaugliederung nach 1933. — Historisches Lexikon Bayerns. (нем.) </w:t>
      </w:r>
    </w:p>
    <w:p w:rsidR="00EE4009" w:rsidRDefault="009F1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Übersicht der NSDAP-Gaue, der Gauleiter und der Stellvertretenden Gauleiter 1933 bis 1945 на сайте shoa.de (нем.) </w:t>
      </w:r>
    </w:p>
    <w:p w:rsidR="00EE4009" w:rsidRDefault="009F1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Хронология истории Бельгии на сайте worldstatesmen.org (англ.) </w:t>
      </w:r>
    </w:p>
    <w:p w:rsidR="00EE4009" w:rsidRDefault="009F1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Карта Великого Рейха с обозначением районов заселения немецкими колонистами</w:t>
      </w:r>
    </w:p>
    <w:p w:rsidR="00EE4009" w:rsidRDefault="009F1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Первушин, А.</w:t>
      </w:r>
      <w:r>
        <w:t xml:space="preserve"> Оккультный Гитлер. — М.: Яуза, — 2006.</w:t>
      </w:r>
    </w:p>
    <w:p w:rsidR="00EE4009" w:rsidRDefault="009F1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Die NS-Gaue на сайте dhm.de (нем.) </w:t>
      </w:r>
    </w:p>
    <w:p w:rsidR="00EE4009" w:rsidRDefault="009F1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McKale, Donald M.</w:t>
      </w:r>
      <w:r>
        <w:t xml:space="preserve"> The swastika outside Germany. — Kent, Ohio: Kent State University Press, — 1977. (англ.) ISBN 0-87338-209-9</w:t>
      </w:r>
    </w:p>
    <w:p w:rsidR="00EE4009" w:rsidRDefault="009F1973">
      <w:pPr>
        <w:pStyle w:val="a3"/>
        <w:numPr>
          <w:ilvl w:val="0"/>
          <w:numId w:val="1"/>
        </w:numPr>
        <w:tabs>
          <w:tab w:val="left" w:pos="707"/>
        </w:tabs>
      </w:pPr>
      <w:r>
        <w:t>Ряд экспертов полагает эту страну равноправным союзником Германии</w:t>
      </w:r>
    </w:p>
    <w:p w:rsidR="00EE4009" w:rsidRDefault="009F1973">
      <w:pPr>
        <w:pStyle w:val="a3"/>
        <w:spacing w:after="0"/>
      </w:pPr>
      <w:r>
        <w:t>Источник: http://ru.wikipedia.org/wiki/Административно-территориальное_устройство_Третьего_рейха</w:t>
      </w:r>
      <w:bookmarkStart w:id="0" w:name="_GoBack"/>
      <w:bookmarkEnd w:id="0"/>
    </w:p>
    <w:sectPr w:rsidR="00EE4009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RTF_Num 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name w:val="RTF_Num 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5">
    <w:nsid w:val="00000006"/>
    <w:multiLevelType w:val="multilevel"/>
    <w:tmpl w:val="00000006"/>
    <w:name w:val="RTF_Num 7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6">
    <w:nsid w:val="00000007"/>
    <w:multiLevelType w:val="multilevel"/>
    <w:tmpl w:val="00000007"/>
    <w:name w:val="RTF_Num 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7">
    <w:nsid w:val="00000008"/>
    <w:multiLevelType w:val="multilevel"/>
    <w:tmpl w:val="00000008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1973"/>
    <w:rsid w:val="00202E84"/>
    <w:rsid w:val="009F1973"/>
    <w:rsid w:val="00EE4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4DEEF0-382F-49FE-99B5-8227394FB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RTFNum51">
    <w:name w:val="RTF_Num 5 1"/>
    <w:rPr>
      <w:rFonts w:ascii="StarSymbol" w:eastAsia="StarSymbol" w:hAnsi="StarSymbol" w:cs="StarSymbol"/>
      <w:sz w:val="18"/>
      <w:szCs w:val="18"/>
    </w:rPr>
  </w:style>
  <w:style w:type="character" w:customStyle="1" w:styleId="RTFNum52">
    <w:name w:val="RTF_Num 5 2"/>
    <w:rPr>
      <w:rFonts w:ascii="StarSymbol" w:eastAsia="StarSymbol" w:hAnsi="StarSymbol" w:cs="StarSymbol"/>
      <w:sz w:val="18"/>
      <w:szCs w:val="18"/>
    </w:rPr>
  </w:style>
  <w:style w:type="character" w:customStyle="1" w:styleId="RTFNum53">
    <w:name w:val="RTF_Num 5 3"/>
    <w:rPr>
      <w:rFonts w:ascii="StarSymbol" w:eastAsia="StarSymbol" w:hAnsi="StarSymbol" w:cs="StarSymbol"/>
      <w:sz w:val="18"/>
      <w:szCs w:val="18"/>
    </w:rPr>
  </w:style>
  <w:style w:type="character" w:customStyle="1" w:styleId="RTFNum54">
    <w:name w:val="RTF_Num 5 4"/>
    <w:rPr>
      <w:rFonts w:ascii="StarSymbol" w:eastAsia="StarSymbol" w:hAnsi="StarSymbol" w:cs="StarSymbol"/>
      <w:sz w:val="18"/>
      <w:szCs w:val="18"/>
    </w:rPr>
  </w:style>
  <w:style w:type="character" w:customStyle="1" w:styleId="RTFNum55">
    <w:name w:val="RTF_Num 5 5"/>
    <w:rPr>
      <w:rFonts w:ascii="StarSymbol" w:eastAsia="StarSymbol" w:hAnsi="StarSymbol" w:cs="StarSymbol"/>
      <w:sz w:val="18"/>
      <w:szCs w:val="18"/>
    </w:rPr>
  </w:style>
  <w:style w:type="character" w:customStyle="1" w:styleId="RTFNum56">
    <w:name w:val="RTF_Num 5 6"/>
    <w:rPr>
      <w:rFonts w:ascii="StarSymbol" w:eastAsia="StarSymbol" w:hAnsi="StarSymbol" w:cs="StarSymbol"/>
      <w:sz w:val="18"/>
      <w:szCs w:val="18"/>
    </w:rPr>
  </w:style>
  <w:style w:type="character" w:customStyle="1" w:styleId="RTFNum57">
    <w:name w:val="RTF_Num 5 7"/>
    <w:rPr>
      <w:rFonts w:ascii="StarSymbol" w:eastAsia="StarSymbol" w:hAnsi="StarSymbol" w:cs="StarSymbol"/>
      <w:sz w:val="18"/>
      <w:szCs w:val="18"/>
    </w:rPr>
  </w:style>
  <w:style w:type="character" w:customStyle="1" w:styleId="RTFNum58">
    <w:name w:val="RTF_Num 5 8"/>
    <w:rPr>
      <w:rFonts w:ascii="StarSymbol" w:eastAsia="StarSymbol" w:hAnsi="StarSymbol" w:cs="StarSymbol"/>
      <w:sz w:val="18"/>
      <w:szCs w:val="18"/>
    </w:rPr>
  </w:style>
  <w:style w:type="character" w:customStyle="1" w:styleId="RTFNum59">
    <w:name w:val="RTF_Num 5 9"/>
    <w:rPr>
      <w:rFonts w:ascii="StarSymbol" w:eastAsia="StarSymbol" w:hAnsi="StarSymbol" w:cs="StarSymbol"/>
      <w:sz w:val="18"/>
      <w:szCs w:val="18"/>
    </w:rPr>
  </w:style>
  <w:style w:type="character" w:customStyle="1" w:styleId="RTFNum510">
    <w:name w:val="RTF_Num 5 10"/>
    <w:rPr>
      <w:rFonts w:ascii="StarSymbol" w:eastAsia="StarSymbol" w:hAnsi="StarSymbol" w:cs="StarSymbol"/>
      <w:sz w:val="18"/>
      <w:szCs w:val="18"/>
    </w:rPr>
  </w:style>
  <w:style w:type="character" w:customStyle="1" w:styleId="RTFNum61">
    <w:name w:val="RTF_Num 6 1"/>
    <w:rPr>
      <w:rFonts w:ascii="StarSymbol" w:eastAsia="StarSymbol" w:hAnsi="StarSymbol" w:cs="StarSymbol"/>
      <w:sz w:val="18"/>
      <w:szCs w:val="18"/>
    </w:rPr>
  </w:style>
  <w:style w:type="character" w:customStyle="1" w:styleId="RTFNum62">
    <w:name w:val="RTF_Num 6 2"/>
    <w:rPr>
      <w:rFonts w:ascii="StarSymbol" w:eastAsia="StarSymbol" w:hAnsi="StarSymbol" w:cs="StarSymbol"/>
      <w:sz w:val="18"/>
      <w:szCs w:val="18"/>
    </w:rPr>
  </w:style>
  <w:style w:type="character" w:customStyle="1" w:styleId="RTFNum63">
    <w:name w:val="RTF_Num 6 3"/>
    <w:rPr>
      <w:rFonts w:ascii="StarSymbol" w:eastAsia="StarSymbol" w:hAnsi="StarSymbol" w:cs="StarSymbol"/>
      <w:sz w:val="18"/>
      <w:szCs w:val="18"/>
    </w:rPr>
  </w:style>
  <w:style w:type="character" w:customStyle="1" w:styleId="RTFNum64">
    <w:name w:val="RTF_Num 6 4"/>
    <w:rPr>
      <w:rFonts w:ascii="StarSymbol" w:eastAsia="StarSymbol" w:hAnsi="StarSymbol" w:cs="StarSymbol"/>
      <w:sz w:val="18"/>
      <w:szCs w:val="18"/>
    </w:rPr>
  </w:style>
  <w:style w:type="character" w:customStyle="1" w:styleId="RTFNum65">
    <w:name w:val="RTF_Num 6 5"/>
    <w:rPr>
      <w:rFonts w:ascii="StarSymbol" w:eastAsia="StarSymbol" w:hAnsi="StarSymbol" w:cs="StarSymbol"/>
      <w:sz w:val="18"/>
      <w:szCs w:val="18"/>
    </w:rPr>
  </w:style>
  <w:style w:type="character" w:customStyle="1" w:styleId="RTFNum66">
    <w:name w:val="RTF_Num 6 6"/>
    <w:rPr>
      <w:rFonts w:ascii="StarSymbol" w:eastAsia="StarSymbol" w:hAnsi="StarSymbol" w:cs="StarSymbol"/>
      <w:sz w:val="18"/>
      <w:szCs w:val="18"/>
    </w:rPr>
  </w:style>
  <w:style w:type="character" w:customStyle="1" w:styleId="RTFNum67">
    <w:name w:val="RTF_Num 6 7"/>
    <w:rPr>
      <w:rFonts w:ascii="StarSymbol" w:eastAsia="StarSymbol" w:hAnsi="StarSymbol" w:cs="StarSymbol"/>
      <w:sz w:val="18"/>
      <w:szCs w:val="18"/>
    </w:rPr>
  </w:style>
  <w:style w:type="character" w:customStyle="1" w:styleId="RTFNum68">
    <w:name w:val="RTF_Num 6 8"/>
    <w:rPr>
      <w:rFonts w:ascii="StarSymbol" w:eastAsia="StarSymbol" w:hAnsi="StarSymbol" w:cs="StarSymbol"/>
      <w:sz w:val="18"/>
      <w:szCs w:val="18"/>
    </w:rPr>
  </w:style>
  <w:style w:type="character" w:customStyle="1" w:styleId="RTFNum69">
    <w:name w:val="RTF_Num 6 9"/>
    <w:rPr>
      <w:rFonts w:ascii="StarSymbol" w:eastAsia="StarSymbol" w:hAnsi="StarSymbol" w:cs="StarSymbol"/>
      <w:sz w:val="18"/>
      <w:szCs w:val="18"/>
    </w:rPr>
  </w:style>
  <w:style w:type="character" w:customStyle="1" w:styleId="RTFNum610">
    <w:name w:val="RTF_Num 6 10"/>
    <w:rPr>
      <w:rFonts w:ascii="StarSymbol" w:eastAsia="StarSymbol" w:hAnsi="StarSymbol" w:cs="StarSymbol"/>
      <w:sz w:val="18"/>
      <w:szCs w:val="18"/>
    </w:rPr>
  </w:style>
  <w:style w:type="character" w:customStyle="1" w:styleId="RTFNum71">
    <w:name w:val="RTF_Num 7 1"/>
    <w:rPr>
      <w:rFonts w:ascii="StarSymbol" w:eastAsia="StarSymbol" w:hAnsi="StarSymbol" w:cs="StarSymbol"/>
      <w:sz w:val="18"/>
      <w:szCs w:val="18"/>
    </w:rPr>
  </w:style>
  <w:style w:type="character" w:customStyle="1" w:styleId="RTFNum72">
    <w:name w:val="RTF_Num 7 2"/>
    <w:rPr>
      <w:rFonts w:ascii="StarSymbol" w:eastAsia="StarSymbol" w:hAnsi="StarSymbol" w:cs="StarSymbol"/>
      <w:sz w:val="18"/>
      <w:szCs w:val="18"/>
    </w:rPr>
  </w:style>
  <w:style w:type="character" w:customStyle="1" w:styleId="RTFNum73">
    <w:name w:val="RTF_Num 7 3"/>
    <w:rPr>
      <w:rFonts w:ascii="StarSymbol" w:eastAsia="StarSymbol" w:hAnsi="StarSymbol" w:cs="StarSymbol"/>
      <w:sz w:val="18"/>
      <w:szCs w:val="18"/>
    </w:rPr>
  </w:style>
  <w:style w:type="character" w:customStyle="1" w:styleId="RTFNum74">
    <w:name w:val="RTF_Num 7 4"/>
    <w:rPr>
      <w:rFonts w:ascii="StarSymbol" w:eastAsia="StarSymbol" w:hAnsi="StarSymbol" w:cs="StarSymbol"/>
      <w:sz w:val="18"/>
      <w:szCs w:val="18"/>
    </w:rPr>
  </w:style>
  <w:style w:type="character" w:customStyle="1" w:styleId="RTFNum75">
    <w:name w:val="RTF_Num 7 5"/>
    <w:rPr>
      <w:rFonts w:ascii="StarSymbol" w:eastAsia="StarSymbol" w:hAnsi="StarSymbol" w:cs="StarSymbol"/>
      <w:sz w:val="18"/>
      <w:szCs w:val="18"/>
    </w:rPr>
  </w:style>
  <w:style w:type="character" w:customStyle="1" w:styleId="RTFNum76">
    <w:name w:val="RTF_Num 7 6"/>
    <w:rPr>
      <w:rFonts w:ascii="StarSymbol" w:eastAsia="StarSymbol" w:hAnsi="StarSymbol" w:cs="StarSymbol"/>
      <w:sz w:val="18"/>
      <w:szCs w:val="18"/>
    </w:rPr>
  </w:style>
  <w:style w:type="character" w:customStyle="1" w:styleId="RTFNum77">
    <w:name w:val="RTF_Num 7 7"/>
    <w:rPr>
      <w:rFonts w:ascii="StarSymbol" w:eastAsia="StarSymbol" w:hAnsi="StarSymbol" w:cs="StarSymbol"/>
      <w:sz w:val="18"/>
      <w:szCs w:val="18"/>
    </w:rPr>
  </w:style>
  <w:style w:type="character" w:customStyle="1" w:styleId="RTFNum78">
    <w:name w:val="RTF_Num 7 8"/>
    <w:rPr>
      <w:rFonts w:ascii="StarSymbol" w:eastAsia="StarSymbol" w:hAnsi="StarSymbol" w:cs="StarSymbol"/>
      <w:sz w:val="18"/>
      <w:szCs w:val="18"/>
    </w:rPr>
  </w:style>
  <w:style w:type="character" w:customStyle="1" w:styleId="RTFNum79">
    <w:name w:val="RTF_Num 7 9"/>
    <w:rPr>
      <w:rFonts w:ascii="StarSymbol" w:eastAsia="StarSymbol" w:hAnsi="StarSymbol" w:cs="StarSymbol"/>
      <w:sz w:val="18"/>
      <w:szCs w:val="18"/>
    </w:rPr>
  </w:style>
  <w:style w:type="character" w:customStyle="1" w:styleId="RTFNum710">
    <w:name w:val="RTF_Num 7 10"/>
    <w:rPr>
      <w:rFonts w:ascii="StarSymbol" w:eastAsia="StarSymbol" w:hAnsi="StarSymbol" w:cs="StarSymbol"/>
      <w:sz w:val="18"/>
      <w:szCs w:val="18"/>
    </w:rPr>
  </w:style>
  <w:style w:type="character" w:customStyle="1" w:styleId="RTFNum81">
    <w:name w:val="RTF_Num 8 1"/>
    <w:rPr>
      <w:rFonts w:ascii="StarSymbol" w:eastAsia="StarSymbol" w:hAnsi="StarSymbol" w:cs="StarSymbol"/>
      <w:sz w:val="18"/>
      <w:szCs w:val="18"/>
    </w:rPr>
  </w:style>
  <w:style w:type="character" w:customStyle="1" w:styleId="RTFNum82">
    <w:name w:val="RTF_Num 8 2"/>
    <w:rPr>
      <w:rFonts w:ascii="StarSymbol" w:eastAsia="StarSymbol" w:hAnsi="StarSymbol" w:cs="StarSymbol"/>
      <w:sz w:val="18"/>
      <w:szCs w:val="18"/>
    </w:rPr>
  </w:style>
  <w:style w:type="character" w:customStyle="1" w:styleId="RTFNum83">
    <w:name w:val="RTF_Num 8 3"/>
    <w:rPr>
      <w:rFonts w:ascii="StarSymbol" w:eastAsia="StarSymbol" w:hAnsi="StarSymbol" w:cs="StarSymbol"/>
      <w:sz w:val="18"/>
      <w:szCs w:val="18"/>
    </w:rPr>
  </w:style>
  <w:style w:type="character" w:customStyle="1" w:styleId="RTFNum84">
    <w:name w:val="RTF_Num 8 4"/>
    <w:rPr>
      <w:rFonts w:ascii="StarSymbol" w:eastAsia="StarSymbol" w:hAnsi="StarSymbol" w:cs="StarSymbol"/>
      <w:sz w:val="18"/>
      <w:szCs w:val="18"/>
    </w:rPr>
  </w:style>
  <w:style w:type="character" w:customStyle="1" w:styleId="RTFNum85">
    <w:name w:val="RTF_Num 8 5"/>
    <w:rPr>
      <w:rFonts w:ascii="StarSymbol" w:eastAsia="StarSymbol" w:hAnsi="StarSymbol" w:cs="StarSymbol"/>
      <w:sz w:val="18"/>
      <w:szCs w:val="18"/>
    </w:rPr>
  </w:style>
  <w:style w:type="character" w:customStyle="1" w:styleId="RTFNum86">
    <w:name w:val="RTF_Num 8 6"/>
    <w:rPr>
      <w:rFonts w:ascii="StarSymbol" w:eastAsia="StarSymbol" w:hAnsi="StarSymbol" w:cs="StarSymbol"/>
      <w:sz w:val="18"/>
      <w:szCs w:val="18"/>
    </w:rPr>
  </w:style>
  <w:style w:type="character" w:customStyle="1" w:styleId="RTFNum87">
    <w:name w:val="RTF_Num 8 7"/>
    <w:rPr>
      <w:rFonts w:ascii="StarSymbol" w:eastAsia="StarSymbol" w:hAnsi="StarSymbol" w:cs="StarSymbol"/>
      <w:sz w:val="18"/>
      <w:szCs w:val="18"/>
    </w:rPr>
  </w:style>
  <w:style w:type="character" w:customStyle="1" w:styleId="RTFNum88">
    <w:name w:val="RTF_Num 8 8"/>
    <w:rPr>
      <w:rFonts w:ascii="StarSymbol" w:eastAsia="StarSymbol" w:hAnsi="StarSymbol" w:cs="StarSymbol"/>
      <w:sz w:val="18"/>
      <w:szCs w:val="18"/>
    </w:rPr>
  </w:style>
  <w:style w:type="character" w:customStyle="1" w:styleId="RTFNum89">
    <w:name w:val="RTF_Num 8 9"/>
    <w:rPr>
      <w:rFonts w:ascii="StarSymbol" w:eastAsia="StarSymbol" w:hAnsi="StarSymbol" w:cs="StarSymbol"/>
      <w:sz w:val="18"/>
      <w:szCs w:val="18"/>
    </w:rPr>
  </w:style>
  <w:style w:type="character" w:customStyle="1" w:styleId="RTFNum810">
    <w:name w:val="RTF_Num 8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8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8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8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1417</Words>
  <Characters>8081</Characters>
  <Application>Microsoft Office Word</Application>
  <DocSecurity>0</DocSecurity>
  <Lines>67</Lines>
  <Paragraphs>18</Paragraphs>
  <ScaleCrop>false</ScaleCrop>
  <Company/>
  <LinksUpToDate>false</LinksUpToDate>
  <CharactersWithSpaces>9480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2014-04-05T20:43:00Z</dcterms:created>
  <dcterms:modified xsi:type="dcterms:W3CDTF">2014-04-05T20:43:00Z</dcterms:modified>
</cp:coreProperties>
</file>