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B86" w:rsidRPr="00505AD3" w:rsidRDefault="00FC2B86" w:rsidP="00FC2B86">
      <w:pPr>
        <w:rPr>
          <w:sz w:val="36"/>
          <w:szCs w:val="36"/>
        </w:rPr>
      </w:pPr>
      <w:r w:rsidRPr="00505AD3">
        <w:rPr>
          <w:sz w:val="36"/>
          <w:szCs w:val="36"/>
        </w:rPr>
        <w:t>Принятие христианства.</w:t>
      </w:r>
    </w:p>
    <w:p w:rsidR="00FC2B86" w:rsidRPr="00505AD3" w:rsidRDefault="00FC2B86" w:rsidP="00FC2B86">
      <w:pPr>
        <w:rPr>
          <w:sz w:val="36"/>
          <w:szCs w:val="36"/>
        </w:rPr>
      </w:pPr>
    </w:p>
    <w:p w:rsidR="00FC2B86" w:rsidRPr="00505AD3" w:rsidRDefault="00FC2B86" w:rsidP="00FC2B86">
      <w:pPr>
        <w:ind w:firstLine="708"/>
        <w:rPr>
          <w:sz w:val="36"/>
          <w:szCs w:val="36"/>
        </w:rPr>
      </w:pPr>
      <w:r w:rsidRPr="00505AD3">
        <w:rPr>
          <w:sz w:val="36"/>
          <w:szCs w:val="36"/>
        </w:rPr>
        <w:t>В княжение великого киевского князя Владимира Святославича произошло важнейшее событие в истории Древней Руси - принятие христианства.</w:t>
      </w:r>
    </w:p>
    <w:p w:rsidR="00FC2B86" w:rsidRPr="00505AD3" w:rsidRDefault="00FC2B86" w:rsidP="00FC2B86">
      <w:pPr>
        <w:ind w:firstLine="708"/>
        <w:rPr>
          <w:sz w:val="36"/>
          <w:szCs w:val="36"/>
        </w:rPr>
      </w:pPr>
      <w:r w:rsidRPr="00505AD3">
        <w:rPr>
          <w:sz w:val="36"/>
          <w:szCs w:val="36"/>
        </w:rPr>
        <w:t xml:space="preserve">Русь принимала христианство в сложной исторической обстановке. В конце </w:t>
      </w:r>
      <w:smartTag w:uri="urn:schemas-microsoft-com:office:smarttags" w:element="metricconverter">
        <w:smartTagPr>
          <w:attr w:name="ProductID" w:val="986 г"/>
        </w:smartTagPr>
        <w:r w:rsidRPr="00505AD3">
          <w:rPr>
            <w:sz w:val="36"/>
            <w:szCs w:val="36"/>
          </w:rPr>
          <w:t>986 г</w:t>
        </w:r>
      </w:smartTag>
      <w:r w:rsidRPr="00505AD3">
        <w:rPr>
          <w:sz w:val="36"/>
          <w:szCs w:val="36"/>
        </w:rPr>
        <w:t xml:space="preserve">. командующий азиатской армией Византии Варда Склир поднял восстание против Василия II. Византийский император направил против мятежного полководца бывшего в опале Варду Фоку. В сентябре </w:t>
      </w:r>
      <w:smartTag w:uri="urn:schemas-microsoft-com:office:smarttags" w:element="metricconverter">
        <w:smartTagPr>
          <w:attr w:name="ProductID" w:val="987 г"/>
        </w:smartTagPr>
        <w:r w:rsidRPr="00505AD3">
          <w:rPr>
            <w:sz w:val="36"/>
            <w:szCs w:val="36"/>
          </w:rPr>
          <w:t>987 г</w:t>
        </w:r>
      </w:smartTag>
      <w:r w:rsidRPr="00505AD3">
        <w:rPr>
          <w:sz w:val="36"/>
          <w:szCs w:val="36"/>
        </w:rPr>
        <w:t>. Фока захватил Склира, но в свою очередь, поднял мятеж и провозгласил себя императором. К концу года войска Фоки подошли к Хризополю, крепости на малоазийском берегу, напротив Константинополя. Согласно источникам того времени, серьезно озабоченный сложившимся положением император Василий II обратился за военной помощью к враждебно настроенному в тот период времени правителю Руси князю Владимиру. Владимир согласился оказать военную помощь Византии только при условии заключения почетного брака между ним и сестрой императора Василия II Анной. В свою очередь как условие брака правительство Византии выдвинуло требование принятия язычниками-руссами христианства. Князь Владимир организовал варяжский отряд и послал его императору для поступления на византийскую службу до заключения брака. С помощью руссов мятеж был подавлен, однако император не спешил выполнять свою часть договора, что заставило князя Владимира прибегнуть к военному. Стремясь обеспечить мир и покой северным византийским провинциям, император выполнил условия договора</w:t>
      </w:r>
      <w:r w:rsidR="00505AD3" w:rsidRPr="00505AD3">
        <w:rPr>
          <w:sz w:val="36"/>
          <w:szCs w:val="36"/>
        </w:rPr>
        <w:t>,</w:t>
      </w:r>
      <w:r w:rsidRPr="00505AD3">
        <w:rPr>
          <w:sz w:val="36"/>
          <w:szCs w:val="36"/>
        </w:rPr>
        <w:t xml:space="preserve"> и брак Владимира</w:t>
      </w:r>
      <w:r w:rsidR="00505AD3" w:rsidRPr="00505AD3">
        <w:rPr>
          <w:sz w:val="36"/>
          <w:szCs w:val="36"/>
        </w:rPr>
        <w:t xml:space="preserve"> с царевной Анной был заключен.</w:t>
      </w:r>
    </w:p>
    <w:p w:rsidR="00FC2B86" w:rsidRPr="00505AD3" w:rsidRDefault="00FC2B86" w:rsidP="00505AD3">
      <w:pPr>
        <w:ind w:firstLine="708"/>
        <w:rPr>
          <w:sz w:val="36"/>
          <w:szCs w:val="36"/>
        </w:rPr>
      </w:pPr>
      <w:r w:rsidRPr="00505AD3">
        <w:rPr>
          <w:sz w:val="36"/>
          <w:szCs w:val="36"/>
        </w:rPr>
        <w:t xml:space="preserve">В </w:t>
      </w:r>
      <w:smartTag w:uri="urn:schemas-microsoft-com:office:smarttags" w:element="metricconverter">
        <w:smartTagPr>
          <w:attr w:name="ProductID" w:val="988 г"/>
        </w:smartTagPr>
        <w:r w:rsidRPr="00505AD3">
          <w:rPr>
            <w:sz w:val="36"/>
            <w:szCs w:val="36"/>
          </w:rPr>
          <w:t>988 г</w:t>
        </w:r>
      </w:smartTag>
      <w:r w:rsidRPr="00505AD3">
        <w:rPr>
          <w:sz w:val="36"/>
          <w:szCs w:val="36"/>
        </w:rPr>
        <w:t>. великий киевский князь Владимир крестил население Киева. С этого момента христианство стало официально распространяться по всей Руси. Не везде крещение мирно: в Новгороде противостояние населения, верного традиционной религии, и христианской дружины вылилось в кровавое противостояние. В Киеве строится соборная Десятинная церковь, на содержание которой князь выделил десятую часть своих доходов. В правление князя Ярослава появляется монашество. Греческое духовенство принесло вместе с новой религией и новые понятия о правах и обязанностях правителя и подданных, представление о правителе как о пастыре, ответственном перед Богом за благосостояние подвластного ему народа. Представители церковной иерархии явились на первых порах естественными союзниками князей. Личная власть князей после кре</w:t>
      </w:r>
      <w:r w:rsidR="00505AD3" w:rsidRPr="00505AD3">
        <w:rPr>
          <w:sz w:val="36"/>
          <w:szCs w:val="36"/>
        </w:rPr>
        <w:t>щения Руси значительно окрепла.</w:t>
      </w:r>
    </w:p>
    <w:p w:rsidR="00FC2B86" w:rsidRPr="00505AD3" w:rsidRDefault="00FC2B86" w:rsidP="00505AD3">
      <w:pPr>
        <w:ind w:firstLine="708"/>
        <w:rPr>
          <w:sz w:val="36"/>
          <w:szCs w:val="36"/>
        </w:rPr>
      </w:pPr>
      <w:r w:rsidRPr="00505AD3">
        <w:rPr>
          <w:sz w:val="36"/>
          <w:szCs w:val="36"/>
        </w:rPr>
        <w:t>Введение христианства было не только огромным культурно-историческим событием, но и важнейшим политическим актом, укрепившим культурное и идейное единство молодого государства. С принятием христианства на Руси распространились грамотность, книжность, письменные законы, изменились представление о мире, смягчились нравы людей.</w:t>
      </w:r>
      <w:bookmarkStart w:id="0" w:name="_GoBack"/>
      <w:bookmarkEnd w:id="0"/>
    </w:p>
    <w:sectPr w:rsidR="00FC2B86" w:rsidRPr="00505AD3" w:rsidSect="00FC2B86">
      <w:pgSz w:w="11906" w:h="16838"/>
      <w:pgMar w:top="540" w:right="746" w:bottom="71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4A62"/>
    <w:rsid w:val="00014A62"/>
    <w:rsid w:val="00185479"/>
    <w:rsid w:val="00505AD3"/>
    <w:rsid w:val="007C52B4"/>
    <w:rsid w:val="008D666F"/>
    <w:rsid w:val="00C309E3"/>
    <w:rsid w:val="00D91945"/>
    <w:rsid w:val="00FC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EA47-2F76-4B02-9D62-1F80B85DC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Предпосылки образования Древнерусского государства</vt:lpstr>
    </vt:vector>
  </TitlesOfParts>
  <Company>Организация</Company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Предпосылки образования Древнерусского государства</dc:title>
  <dc:subject/>
  <dc:creator>Стас</dc:creator>
  <cp:keywords/>
  <dc:description/>
  <cp:lastModifiedBy>admin</cp:lastModifiedBy>
  <cp:revision>2</cp:revision>
  <dcterms:created xsi:type="dcterms:W3CDTF">2014-04-05T18:16:00Z</dcterms:created>
  <dcterms:modified xsi:type="dcterms:W3CDTF">2014-04-05T18:16:00Z</dcterms:modified>
</cp:coreProperties>
</file>