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2E4" w:rsidRDefault="00D3250F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Список городов воинской славы</w:t>
      </w:r>
      <w:r>
        <w:br/>
      </w:r>
      <w:r>
        <w:rPr>
          <w:b/>
          <w:bCs/>
        </w:rPr>
        <w:t>3 Монеты</w:t>
      </w:r>
      <w:r>
        <w:br/>
      </w:r>
      <w:r>
        <w:rPr>
          <w:b/>
          <w:bCs/>
        </w:rPr>
        <w:t>4 Смотрите также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A502E4" w:rsidRDefault="00D3250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502E4" w:rsidRDefault="00D3250F">
      <w:pPr>
        <w:pStyle w:val="a3"/>
      </w:pPr>
      <w:r>
        <w:t>Го́род во́инской сла́вы — почётное звание Российской Федерации, установлено федеральным законом от 9 мая 2006 года № 68-ФЗ «О почётном звании Российской Федерации „Город воинской славы“».</w:t>
      </w:r>
    </w:p>
    <w:p w:rsidR="00A502E4" w:rsidRDefault="00D3250F">
      <w:pPr>
        <w:pStyle w:val="a3"/>
      </w:pPr>
      <w:r>
        <w:t>Звание «Город воинской славы» присваивается городам Российской Федерации, на территории которых или в непосредственной близости от которых в ходе ожесточённых сражений защитники Отечества проявили мужество, стойкость и массовый героизм, в том числе городам Российской Федерации, которым присвоено звание «Город-Герой».</w:t>
      </w:r>
    </w:p>
    <w:p w:rsidR="00A502E4" w:rsidRDefault="00D3250F">
      <w:pPr>
        <w:pStyle w:val="a3"/>
      </w:pPr>
      <w:r>
        <w:t>В городе, удостоенном звания «Город воинской славы»:</w:t>
      </w:r>
    </w:p>
    <w:p w:rsidR="00A502E4" w:rsidRDefault="00D3250F">
      <w:pPr>
        <w:pStyle w:val="a3"/>
      </w:pPr>
      <w:r>
        <w:t>1) устанавливается стела с изображением герба города и текстом указа Президента Российской Федерации о присвоении городу этого звания;</w:t>
      </w:r>
    </w:p>
    <w:p w:rsidR="00A502E4" w:rsidRDefault="00D3250F">
      <w:pPr>
        <w:pStyle w:val="a3"/>
      </w:pPr>
      <w:r>
        <w:t>2) проводятся публичные мероприятия и праздничные салюты 23 февраля (День защитника Отечества), 9 мая (День Победы), а также в День города.</w:t>
      </w:r>
    </w:p>
    <w:p w:rsidR="00A502E4" w:rsidRDefault="00D3250F">
      <w:pPr>
        <w:pStyle w:val="a3"/>
      </w:pPr>
      <w:r>
        <w:t>Положение об условиях и порядке присвоения почётного звания Российской Федерации «Город воинской славы» утверждено указом Президента Российской Федерации от 1 декабря 2006 года № 1340.</w:t>
      </w:r>
    </w:p>
    <w:p w:rsidR="00A502E4" w:rsidRDefault="00D3250F">
      <w:pPr>
        <w:pStyle w:val="a3"/>
      </w:pPr>
      <w:r>
        <w:t>Указом Президента Российской Федерации № 557 от 27 апреля 2007 года были внесены изменения в положение об условиях и порядке присвоения почетного звания «Город воинской славы».</w:t>
      </w:r>
    </w:p>
    <w:p w:rsidR="00A502E4" w:rsidRDefault="00D3250F">
      <w:pPr>
        <w:pStyle w:val="a3"/>
      </w:pPr>
      <w:r>
        <w:t>Архитектурно-скульптурное решение памятной стелы «Город воинской славы» утвреждено Российским Организационным Комитетом «Победа» по результатам открытого всероссийского конкурса.</w:t>
      </w:r>
    </w:p>
    <w:p w:rsidR="00A502E4" w:rsidRDefault="00D3250F">
      <w:pPr>
        <w:pStyle w:val="a3"/>
      </w:pPr>
      <w:r>
        <w:t>Памятная стела представляет собой колонну дорического ордера, увенчанную гербом Российской Федерации установленную на постаменте в центре квадратной площади. На передней части постамента расположен картуш с текстом указа Президента о присвоении звания «Город воинской славы», с обратной стороны постамента — картуш с изображением герба города. По углам площади устанавливаются скульптурные барельефы с изображением событий, в связи с которыми городу присвоено почетное звание Российской Федерации «Город воинской славы».</w:t>
      </w:r>
    </w:p>
    <w:p w:rsidR="00A502E4" w:rsidRDefault="00D3250F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A502E4" w:rsidRDefault="00D3250F">
      <w:pPr>
        <w:pStyle w:val="a3"/>
        <w:rPr>
          <w:position w:val="10"/>
        </w:rPr>
      </w:pPr>
      <w:r>
        <w:t>7 мая 2007 года состоялась первая церемония вручения грамот о присвоении почётного звания «Город воинской славы». Грамоты получили главы администраций Белгорода, Курска, Орла.</w:t>
      </w:r>
      <w:r>
        <w:rPr>
          <w:position w:val="10"/>
        </w:rPr>
        <w:t>[1]</w:t>
      </w:r>
    </w:p>
    <w:p w:rsidR="00A502E4" w:rsidRDefault="00D3250F">
      <w:pPr>
        <w:pStyle w:val="a3"/>
        <w:rPr>
          <w:position w:val="10"/>
        </w:rPr>
      </w:pPr>
      <w:r>
        <w:t>7 ноября 2007 года Президент Российской Федерации Владимир Владимирович Путин в Екатерининском зале Московского Кремля вручил мэрам 5 городов грамоты о присвоении почётного звания.</w:t>
      </w:r>
      <w:r>
        <w:rPr>
          <w:position w:val="10"/>
        </w:rPr>
        <w:t>[2]</w:t>
      </w:r>
    </w:p>
    <w:p w:rsidR="00A502E4" w:rsidRDefault="00D3250F">
      <w:pPr>
        <w:pStyle w:val="a3"/>
      </w:pPr>
      <w:r>
        <w:t xml:space="preserve">4 сентября 2009 года в городе </w:t>
      </w:r>
      <w:r>
        <w:rPr>
          <w:b/>
          <w:bCs/>
        </w:rPr>
        <w:t>Дмитрове Московской области</w:t>
      </w:r>
      <w:r>
        <w:t xml:space="preserve"> была торжественно открыта </w:t>
      </w:r>
      <w:r>
        <w:rPr>
          <w:b/>
          <w:bCs/>
        </w:rPr>
        <w:t>первая</w:t>
      </w:r>
      <w:r>
        <w:t xml:space="preserve"> в России памятная стела «Город воинской славы».</w:t>
      </w:r>
    </w:p>
    <w:p w:rsidR="00A502E4" w:rsidRDefault="00D3250F">
      <w:pPr>
        <w:pStyle w:val="a3"/>
        <w:rPr>
          <w:position w:val="10"/>
        </w:rPr>
      </w:pPr>
      <w:r>
        <w:t>25 марта 2010 года Президент Российской Федерации Дмитрий Анатольевич Медведев подписал Указ о присвоении почетного звания городам Волоколамск, Брянск, Выборг, Калач-на-Дону, Нальчик.</w:t>
      </w:r>
      <w:r>
        <w:rPr>
          <w:position w:val="10"/>
        </w:rPr>
        <w:t>[3]</w:t>
      </w:r>
    </w:p>
    <w:p w:rsidR="00A502E4" w:rsidRDefault="00D3250F">
      <w:pPr>
        <w:pStyle w:val="a3"/>
        <w:rPr>
          <w:position w:val="10"/>
        </w:rPr>
      </w:pPr>
      <w:r>
        <w:t>23 июня 2010 года глава Старого Оскола Павел Евгеньевич Шишкин подал заявление Президенту Российской Федерации на присвоение городу Старый Оскол данного статуса.</w:t>
      </w:r>
      <w:r>
        <w:rPr>
          <w:position w:val="10"/>
        </w:rPr>
        <w:t>[4]</w:t>
      </w:r>
    </w:p>
    <w:p w:rsidR="00A502E4" w:rsidRDefault="00D3250F">
      <w:pPr>
        <w:pStyle w:val="a3"/>
      </w:pPr>
      <w:r>
        <w:t>4 ноября 2010 года Президент Российской Федерации Дмитрий Анатольевич Медведев подписал Указ о присвоении почётного звания городам Владивосток, Тихвин, Тверь.</w:t>
      </w:r>
    </w:p>
    <w:p w:rsidR="00A502E4" w:rsidRDefault="00D3250F">
      <w:pPr>
        <w:pStyle w:val="21"/>
        <w:pageBreakBefore/>
        <w:numPr>
          <w:ilvl w:val="0"/>
          <w:numId w:val="0"/>
        </w:numPr>
      </w:pPr>
      <w:r>
        <w:t>2. Список городов воинской славы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Белгород (указ Президента Российской Федерации от 27 апреля 2007 года № 558) </w:t>
      </w:r>
      <w:r>
        <w:rPr>
          <w:position w:val="10"/>
        </w:rPr>
        <w:t>[5]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Курск (указ Президента Российской Федерации от 27 апреля 2007 года № 559) </w:t>
      </w:r>
      <w:r>
        <w:rPr>
          <w:position w:val="10"/>
        </w:rPr>
        <w:t>[6]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Орёл (указ Президента Российской Федерации от 27 апреля 2007 года № 560) </w:t>
      </w:r>
      <w:r>
        <w:rPr>
          <w:position w:val="10"/>
        </w:rPr>
        <w:t>[7]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Владикавказ (указ Президента Российской Федерации от 8 октября 2007 года № 1343) </w:t>
      </w:r>
      <w:r>
        <w:rPr>
          <w:position w:val="10"/>
        </w:rPr>
        <w:t>[8]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Малгобек (указ Президента Российской Федерации от 8 октября 2007 года № 1344) </w:t>
      </w:r>
      <w:r>
        <w:rPr>
          <w:position w:val="10"/>
        </w:rPr>
        <w:t>[9]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Ржев (указ Президента Российской Федерации от 8 октября 2007 года № 1345) </w:t>
      </w:r>
      <w:r>
        <w:rPr>
          <w:position w:val="10"/>
        </w:rPr>
        <w:t>[10]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Ельня (указ Президента Российской Федерации от 8 октября 2007 года № 1346) </w:t>
      </w:r>
      <w:r>
        <w:rPr>
          <w:position w:val="10"/>
        </w:rPr>
        <w:t>[11]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Елец (указ Президента Российской Федерации от 8 октября 2007 года № 1347) </w:t>
      </w:r>
      <w:r>
        <w:rPr>
          <w:position w:val="10"/>
        </w:rPr>
        <w:t>[12]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Воронеж (указ Президента Российской Федерации от 16 февраля 2008 года № 206) </w:t>
      </w:r>
      <w:r>
        <w:rPr>
          <w:position w:val="10"/>
        </w:rPr>
        <w:t>[13]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Луга (указ Президента Российской Федерации от 5 мая 2008 года № 554) </w:t>
      </w:r>
      <w:r>
        <w:rPr>
          <w:position w:val="10"/>
        </w:rPr>
        <w:t>[14]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Полярный (указ Президента Российской Федерации от 5 мая 2008 года № 555) — первый морской порт, удостоенный почетного звания «Город воинской славы» </w:t>
      </w:r>
      <w:r>
        <w:rPr>
          <w:position w:val="10"/>
        </w:rPr>
        <w:t>[15]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Ростов-на-Дону (указ Президента Российской Федерации от 5 мая 2008 года № 556) </w:t>
      </w:r>
      <w:r>
        <w:rPr>
          <w:position w:val="10"/>
        </w:rPr>
        <w:t>[16]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Туапсе (указ Президента Российской Федерации от 5 мая 2008 года № 557) </w:t>
      </w:r>
      <w:r>
        <w:rPr>
          <w:position w:val="10"/>
        </w:rPr>
        <w:t>[17]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Великие Луки (указ Президента Российской Федерации от 28 октября 2008 года № 1532) </w:t>
      </w:r>
      <w:r>
        <w:rPr>
          <w:position w:val="10"/>
        </w:rPr>
        <w:t>[18]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Великий Новгород (указ Президента Российской Федерации от 28 октября 2008 года № 1533) </w:t>
      </w:r>
      <w:r>
        <w:rPr>
          <w:position w:val="10"/>
        </w:rPr>
        <w:t>[19]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Дмитров (указ Президента Российской Федерации от 28 октября 2008 года № 1534) </w:t>
      </w:r>
      <w:r>
        <w:rPr>
          <w:position w:val="10"/>
        </w:rPr>
        <w:t>[20]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Вязьма (указ Президента Российской Федерации от 27 апреля 2009 года № 461) </w:t>
      </w:r>
      <w:r>
        <w:rPr>
          <w:position w:val="10"/>
        </w:rPr>
        <w:t>[21]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Кронштадт (указ Президента Российской Федерации от 27 апреля 2009 года № 462) </w:t>
      </w:r>
      <w:r>
        <w:rPr>
          <w:position w:val="10"/>
        </w:rPr>
        <w:t>[22]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>Наро-Фоминск (указ Президента Российской Федерации от 27 апреля 2009 года № 463)</w:t>
      </w:r>
      <w:r>
        <w:rPr>
          <w:position w:val="10"/>
        </w:rPr>
        <w:t>[23]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>Псков (указ Президента Российской Федерации от 5 декабря 2009 года № 1387)</w:t>
      </w:r>
      <w:r>
        <w:rPr>
          <w:position w:val="10"/>
        </w:rPr>
        <w:t>[24]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>Козельск (указ Президента Российской Федерации от 5 декабря 2009 года № 1388)</w:t>
      </w:r>
      <w:r>
        <w:rPr>
          <w:position w:val="10"/>
        </w:rPr>
        <w:t>[25]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Архангельск (указ Президента Российской Федерации от 5 декабря 2009 года № 1389) </w:t>
      </w:r>
      <w:r>
        <w:rPr>
          <w:position w:val="10"/>
        </w:rPr>
        <w:t>[26]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Волоколамск (указ Президента Российской Федерации от 25 марта 2010 года № 338) </w:t>
      </w:r>
      <w:r>
        <w:rPr>
          <w:position w:val="10"/>
        </w:rPr>
        <w:t>[27]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Брянск (указ Президента Российской Федерации от 25 марта 2010 года № 339) </w:t>
      </w:r>
      <w:r>
        <w:rPr>
          <w:position w:val="10"/>
        </w:rPr>
        <w:t>[28]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Нальчик (указ Президента Российской Федерации от 25 марта 2010 года № 340) </w:t>
      </w:r>
      <w:r>
        <w:rPr>
          <w:position w:val="10"/>
        </w:rPr>
        <w:t>[29]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Выборг (указ Президента Российской Федерации от 25 марта 2010 года № 341) </w:t>
      </w:r>
      <w:r>
        <w:rPr>
          <w:position w:val="10"/>
        </w:rPr>
        <w:t>[30]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Калач-на-Дону (указ Президента Российской Федерации от 25 марта 2010 года № 342) </w:t>
      </w:r>
      <w:r>
        <w:rPr>
          <w:position w:val="10"/>
        </w:rPr>
        <w:t>[31]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Владивосток (указ Президента Российской Федерации от 4 ноября 2010 года № 1333) </w:t>
      </w:r>
      <w:r>
        <w:rPr>
          <w:position w:val="10"/>
        </w:rPr>
        <w:t>[32]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 xml:space="preserve">Тихвин (указ Президента Российской Федерации от 4 ноября 2010 года № 1334) </w:t>
      </w:r>
      <w:r>
        <w:rPr>
          <w:position w:val="10"/>
        </w:rPr>
        <w:t>[33]</w:t>
      </w:r>
    </w:p>
    <w:p w:rsidR="00A502E4" w:rsidRDefault="00D3250F">
      <w:pPr>
        <w:pStyle w:val="a3"/>
        <w:numPr>
          <w:ilvl w:val="0"/>
          <w:numId w:val="6"/>
        </w:numPr>
        <w:tabs>
          <w:tab w:val="left" w:pos="707"/>
        </w:tabs>
        <w:rPr>
          <w:position w:val="10"/>
        </w:rPr>
      </w:pPr>
      <w:r>
        <w:t xml:space="preserve">Тверь (указ Президента Российской Федерации от 4 ноября 2010 года № 1335) </w:t>
      </w:r>
      <w:r>
        <w:rPr>
          <w:position w:val="10"/>
        </w:rPr>
        <w:t>[34]</w:t>
      </w:r>
    </w:p>
    <w:p w:rsidR="00A502E4" w:rsidRDefault="00D3250F">
      <w:pPr>
        <w:pStyle w:val="21"/>
        <w:pageBreakBefore/>
        <w:numPr>
          <w:ilvl w:val="0"/>
          <w:numId w:val="0"/>
        </w:numPr>
      </w:pPr>
      <w:r>
        <w:t>3. Монеты</w:t>
      </w:r>
    </w:p>
    <w:p w:rsidR="00A502E4" w:rsidRDefault="00D3250F">
      <w:pPr>
        <w:pStyle w:val="a3"/>
      </w:pPr>
      <w:r>
        <w:rPr>
          <w:b/>
          <w:bCs/>
        </w:rPr>
        <w:t>Готовится к выпуску в течение 2011 года</w:t>
      </w:r>
      <w:r>
        <w:br/>
        <w:t>Серия: «Города воинской славы»</w:t>
      </w:r>
      <w:r>
        <w:br/>
        <w:t>Материал: Сталь с латунным гальваническим покрытием</w:t>
      </w:r>
      <w:r>
        <w:br/>
        <w:t>Номинал: 10 рублей</w:t>
      </w:r>
      <w:r>
        <w:br/>
        <w:t>Тираж: 10000000 шт. (каждая)</w:t>
      </w:r>
    </w:p>
    <w:p w:rsidR="00A502E4" w:rsidRDefault="00D3250F">
      <w:pPr>
        <w:pStyle w:val="a3"/>
      </w:pPr>
      <w:r>
        <w:t>Города, звание которым присвоили в 2007 году</w:t>
      </w:r>
    </w:p>
    <w:p w:rsidR="00A502E4" w:rsidRDefault="00D3250F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Белгород</w:t>
      </w:r>
    </w:p>
    <w:p w:rsidR="00A502E4" w:rsidRDefault="00D3250F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Курск</w:t>
      </w:r>
    </w:p>
    <w:p w:rsidR="00A502E4" w:rsidRDefault="00D3250F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Орёл</w:t>
      </w:r>
    </w:p>
    <w:p w:rsidR="00A502E4" w:rsidRDefault="00D3250F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Владикавказ</w:t>
      </w:r>
    </w:p>
    <w:p w:rsidR="00A502E4" w:rsidRDefault="00D3250F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Малгобек</w:t>
      </w:r>
    </w:p>
    <w:p w:rsidR="00A502E4" w:rsidRDefault="00D3250F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Ржев</w:t>
      </w:r>
    </w:p>
    <w:p w:rsidR="00A502E4" w:rsidRDefault="00D3250F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Ельня</w:t>
      </w:r>
    </w:p>
    <w:p w:rsidR="00A502E4" w:rsidRDefault="00D3250F">
      <w:pPr>
        <w:pStyle w:val="a3"/>
        <w:numPr>
          <w:ilvl w:val="0"/>
          <w:numId w:val="5"/>
        </w:numPr>
        <w:tabs>
          <w:tab w:val="left" w:pos="707"/>
        </w:tabs>
        <w:rPr>
          <w:position w:val="10"/>
        </w:rPr>
      </w:pPr>
      <w:r>
        <w:t xml:space="preserve">Елец </w:t>
      </w:r>
      <w:r>
        <w:rPr>
          <w:position w:val="10"/>
        </w:rPr>
        <w:t>[35]</w:t>
      </w:r>
    </w:p>
    <w:p w:rsidR="00A502E4" w:rsidRDefault="00D3250F">
      <w:pPr>
        <w:pStyle w:val="a3"/>
      </w:pPr>
      <w:r>
        <w:rPr>
          <w:b/>
          <w:bCs/>
        </w:rPr>
        <w:t>Готовится к выпуску в течение 2012 года</w:t>
      </w:r>
      <w:r>
        <w:br/>
        <w:t>Серия: «Города воинской славы»</w:t>
      </w:r>
      <w:r>
        <w:br/>
        <w:t>Материал: Сталь с латунным гальваническим покрытием, АЦ</w:t>
      </w:r>
      <w:r>
        <w:br/>
        <w:t>Номинал: 10 рублей</w:t>
      </w:r>
      <w:r>
        <w:br/>
        <w:t>Тираж: 10000000 шт. (каждая)</w:t>
      </w:r>
    </w:p>
    <w:p w:rsidR="00A502E4" w:rsidRDefault="00D3250F">
      <w:pPr>
        <w:pStyle w:val="a3"/>
      </w:pPr>
      <w:r>
        <w:t>Города, звание которым присвоили в 2008 году</w:t>
      </w:r>
    </w:p>
    <w:p w:rsidR="00A502E4" w:rsidRDefault="00D3250F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Воронеж</w:t>
      </w:r>
    </w:p>
    <w:p w:rsidR="00A502E4" w:rsidRDefault="00D3250F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Луга</w:t>
      </w:r>
    </w:p>
    <w:p w:rsidR="00A502E4" w:rsidRDefault="00D3250F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Полярный</w:t>
      </w:r>
    </w:p>
    <w:p w:rsidR="00A502E4" w:rsidRDefault="00D3250F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Ростов-на-Дону</w:t>
      </w:r>
    </w:p>
    <w:p w:rsidR="00A502E4" w:rsidRDefault="00D3250F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Туапсе</w:t>
      </w:r>
    </w:p>
    <w:p w:rsidR="00A502E4" w:rsidRDefault="00D3250F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Великие Луки</w:t>
      </w:r>
    </w:p>
    <w:p w:rsidR="00A502E4" w:rsidRDefault="00D3250F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Великий Новгород</w:t>
      </w:r>
    </w:p>
    <w:p w:rsidR="00A502E4" w:rsidRDefault="00D3250F">
      <w:pPr>
        <w:pStyle w:val="a3"/>
        <w:numPr>
          <w:ilvl w:val="0"/>
          <w:numId w:val="4"/>
        </w:numPr>
        <w:tabs>
          <w:tab w:val="left" w:pos="707"/>
        </w:tabs>
        <w:rPr>
          <w:position w:val="10"/>
        </w:rPr>
      </w:pPr>
      <w:r>
        <w:t xml:space="preserve">Дмитров </w:t>
      </w:r>
      <w:r>
        <w:rPr>
          <w:position w:val="10"/>
        </w:rPr>
        <w:t>[36]</w:t>
      </w:r>
    </w:p>
    <w:p w:rsidR="00A502E4" w:rsidRDefault="00D3250F">
      <w:pPr>
        <w:pStyle w:val="21"/>
        <w:pageBreakBefore/>
        <w:numPr>
          <w:ilvl w:val="0"/>
          <w:numId w:val="0"/>
        </w:numPr>
      </w:pPr>
      <w:r>
        <w:t>4. Смотрите также</w:t>
      </w:r>
    </w:p>
    <w:p w:rsidR="00A502E4" w:rsidRDefault="00D3250F">
      <w:pPr>
        <w:pStyle w:val="a3"/>
        <w:numPr>
          <w:ilvl w:val="0"/>
          <w:numId w:val="3"/>
        </w:numPr>
        <w:tabs>
          <w:tab w:val="left" w:pos="707"/>
        </w:tabs>
      </w:pPr>
      <w:r>
        <w:t>Города-герои</w:t>
      </w:r>
    </w:p>
    <w:p w:rsidR="00A502E4" w:rsidRDefault="00D3250F">
      <w:pPr>
        <w:pStyle w:val="21"/>
        <w:numPr>
          <w:ilvl w:val="0"/>
          <w:numId w:val="0"/>
        </w:numPr>
      </w:pPr>
      <w:r>
        <w:t>Ссылки</w:t>
      </w:r>
    </w:p>
    <w:p w:rsidR="00A502E4" w:rsidRDefault="00D3250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Федеральный закон от 9 мая 2006 года № 68-ФЗ «О почётном звании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Указ Президента Российской Федерации от 1 декабря 2006 года № 1340 «Об Условиях и порядке присвоения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2"/>
        </w:numPr>
        <w:tabs>
          <w:tab w:val="left" w:pos="707"/>
        </w:tabs>
      </w:pPr>
      <w:r>
        <w:t>Указ Президента Российской Федерации от 27 апреля 2007 года № 557 «О внесении изменения в Положение об условиях и порядке присвоения почётного звания „Город воинской славы“»</w:t>
      </w:r>
    </w:p>
    <w:p w:rsidR="00A502E4" w:rsidRDefault="00D3250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Кремле состоялась церемония вручения грамот о присвоении почетного звания «Город воинской славы» Белгороду, Курску, Орлу.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Владикавказу, Ельне, Ельцу, Малгобеку и Ржеву присвоено почётное звание «Город воинской славы»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Дмитрий Медведев вручил грамоты о присвоении почётного звания «Город воинской славы» главам Волоколамска, Брянска, Нальчика, Выборга, Нальчика и Калача-на-Дону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Заявление Главы Старооскольского городского округа Шишкина Павла Евгеньевича 23 июня 2010 года. Официальный вестник Администрации — газета «Оскольский край» от 22 июня 2010 года.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27 апреля 2007 года № 558 «О присвоении городу Белгороду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27 апреля 2007 года № 559 «О присвоении городу Курску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27 апреля 2007 года № 560 «О присвоении городу Орлу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8 октября 2007 года № 1343 «О присвоении городу Владикавказу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8 октября 2007 года № 1344 «О присвоении городу Малгобеку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8 октября 2007 года № 1345 «О присвоении городу Ржеву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8 октября 2007 года № 1346 «О присвоении городу Ельне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8 октября 2007 года № 1347 «О присвоении городу Ельцу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16 февраля 2008 года № 206 «О присвоении городу Воронежу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5 мая 2008 года № 554 «О присвоении городу Луге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5 мая 2008 года № 555 «О присвоении городу Полярный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5 мая 2008 года № 556 «О присвоении городу Ростову-на-Дону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5 мая 2008 года № 557 «О присвоении городу Туапсе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28 октября 2008 года № 1532 «О присвоении городу Великие Луки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28 октября 2008 года № 1533 «О присвоении городу Великому Новгороду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28 октября 2008 года № 1534 «О присвоении городу Дмитрову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27 апреля 2009 года № 461 «О присвоении городу Вязьме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27 апреля 2009 года № 462 «О присвоении городу Кронштадту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27 апреля 2009 года № 463 «О присвоении городу Наро-Фоминску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5 декабря 2009 года № 1387 «О присвоении городу Пскову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5 декабря 2009 года № 1388 «О присвоении городу Козельску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5 декабря 2009 года № 1389 «О присвоении городу Архангельску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25 марта 2010 года № 338 «О присвоении городу Волоколамску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25 марта 2010 года № 339 «О присвоении городу Брянску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25 марта 2010 года № 340 «О присвоении городу Нальчику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25 марта 2010 года № 341 «О присвоении городу Выборгу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25 марта 2010 года № 342 «О присвоении городу Калач-на-Дону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04 ноября 2010 года № 1333 «О присвоении городу Владивостоку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04 ноября 2010 года № 1334 «О присвоении городу Тихвину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 Президента Российской Федерации от 04 ноября 2010 года № 1335 «О присвоении городу Твери почётного звания Российской Федерации „Город воинской славы“»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План выпуска в обращение памятных и инвестиционных монет в 2011 году | Банк России</w:t>
      </w:r>
    </w:p>
    <w:p w:rsidR="00A502E4" w:rsidRDefault="00D3250F">
      <w:pPr>
        <w:pStyle w:val="a3"/>
        <w:numPr>
          <w:ilvl w:val="0"/>
          <w:numId w:val="1"/>
        </w:numPr>
        <w:tabs>
          <w:tab w:val="left" w:pos="707"/>
        </w:tabs>
      </w:pPr>
      <w:r>
        <w:t>План выпуска в обращение памятных и инвестиционных монет в 2012 году | Банк России</w:t>
      </w:r>
    </w:p>
    <w:p w:rsidR="00A502E4" w:rsidRDefault="00D3250F">
      <w:pPr>
        <w:pStyle w:val="a3"/>
        <w:spacing w:after="0"/>
      </w:pPr>
      <w:r>
        <w:t>Источник: http://ru.wikipedia.org/wiki/Город_воинской_славы</w:t>
      </w:r>
      <w:bookmarkStart w:id="0" w:name="_GoBack"/>
      <w:bookmarkEnd w:id="0"/>
    </w:p>
    <w:sectPr w:rsidR="00A502E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250F"/>
    <w:rsid w:val="00A10BC5"/>
    <w:rsid w:val="00A502E4"/>
    <w:rsid w:val="00D3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05BA2-1E3F-4B46-8C64-E1347706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</w:style>
  <w:style w:type="character" w:customStyle="1" w:styleId="RTFNum72">
    <w:name w:val="RTF_Num 7 2"/>
  </w:style>
  <w:style w:type="character" w:customStyle="1" w:styleId="RTFNum73">
    <w:name w:val="RTF_Num 7 3"/>
  </w:style>
  <w:style w:type="character" w:customStyle="1" w:styleId="RTFNum74">
    <w:name w:val="RTF_Num 7 4"/>
  </w:style>
  <w:style w:type="character" w:customStyle="1" w:styleId="RTFNum75">
    <w:name w:val="RTF_Num 7 5"/>
  </w:style>
  <w:style w:type="character" w:customStyle="1" w:styleId="RTFNum76">
    <w:name w:val="RTF_Num 7 6"/>
  </w:style>
  <w:style w:type="character" w:customStyle="1" w:styleId="RTFNum77">
    <w:name w:val="RTF_Num 7 7"/>
  </w:style>
  <w:style w:type="character" w:customStyle="1" w:styleId="RTFNum78">
    <w:name w:val="RTF_Num 7 8"/>
  </w:style>
  <w:style w:type="character" w:customStyle="1" w:styleId="RTFNum79">
    <w:name w:val="RTF_Num 7 9"/>
  </w:style>
  <w:style w:type="character" w:customStyle="1" w:styleId="RTFNum710">
    <w:name w:val="RTF_Num 7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1824</Words>
  <Characters>10403</Characters>
  <Application>Microsoft Office Word</Application>
  <DocSecurity>0</DocSecurity>
  <Lines>86</Lines>
  <Paragraphs>24</Paragraphs>
  <ScaleCrop>false</ScaleCrop>
  <Company/>
  <LinksUpToDate>false</LinksUpToDate>
  <CharactersWithSpaces>12203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2014-04-04T11:59:00Z</dcterms:created>
  <dcterms:modified xsi:type="dcterms:W3CDTF">2014-04-04T11:59:00Z</dcterms:modified>
</cp:coreProperties>
</file>