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752" w:rsidRDefault="001D6A9A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 древности</w:t>
      </w:r>
      <w:r>
        <w:br/>
      </w:r>
      <w:r>
        <w:rPr>
          <w:b/>
          <w:bCs/>
        </w:rPr>
        <w:t>2 Священная Римская Империя</w:t>
      </w:r>
      <w:r>
        <w:br/>
      </w:r>
      <w:r>
        <w:rPr>
          <w:b/>
          <w:bCs/>
        </w:rPr>
        <w:t xml:space="preserve">3 XIX век </w:t>
      </w:r>
      <w:r>
        <w:rPr>
          <w:b/>
          <w:bCs/>
        </w:rPr>
        <w:br/>
        <w:t>3.1 Германия</w:t>
      </w:r>
      <w:r>
        <w:rPr>
          <w:b/>
          <w:bCs/>
        </w:rPr>
        <w:br/>
        <w:t>3.2 Прочие</w:t>
      </w:r>
      <w:r>
        <w:rPr>
          <w:b/>
          <w:bCs/>
        </w:rPr>
        <w:br/>
        <w:t>3.3 Папский двор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Россия </w:t>
      </w:r>
      <w:r>
        <w:rPr>
          <w:b/>
          <w:bCs/>
        </w:rPr>
        <w:br/>
        <w:t>4.1 Пётр I и первая половина XVIII в.</w:t>
      </w:r>
      <w:r>
        <w:rPr>
          <w:b/>
          <w:bCs/>
        </w:rPr>
        <w:br/>
        <w:t>4.2 Екатерина II и Павел I</w:t>
      </w:r>
      <w:r>
        <w:rPr>
          <w:b/>
          <w:bCs/>
        </w:rPr>
        <w:br/>
        <w:t>4.3 XIX век</w:t>
      </w:r>
      <w:r>
        <w:rPr>
          <w:b/>
          <w:bCs/>
        </w:rPr>
        <w:br/>
        <w:t>4.4 Состояние перед революцией</w:t>
      </w:r>
      <w:r>
        <w:rPr>
          <w:b/>
          <w:bCs/>
        </w:rPr>
        <w:br/>
      </w:r>
      <w:r>
        <w:br/>
      </w:r>
      <w:r>
        <w:br/>
      </w:r>
      <w:r>
        <w:br/>
      </w:r>
    </w:p>
    <w:p w:rsidR="00674752" w:rsidRDefault="001D6A9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74752" w:rsidRDefault="001D6A9A">
      <w:pPr>
        <w:pStyle w:val="a3"/>
      </w:pPr>
      <w:r>
        <w:t>Придворные чины и придворное ведомство</w:t>
      </w:r>
    </w:p>
    <w:p w:rsidR="00674752" w:rsidRDefault="001D6A9A">
      <w:pPr>
        <w:pStyle w:val="a3"/>
      </w:pPr>
      <w:r>
        <w:t>Обстановка жизни монарха, сопряженная с известным блеском, представляет весьма различные черты в зависимости от уровня культуры данного народа.</w:t>
      </w:r>
    </w:p>
    <w:p w:rsidR="00674752" w:rsidRDefault="001D6A9A">
      <w:pPr>
        <w:pStyle w:val="a3"/>
      </w:pPr>
      <w:r>
        <w:t>П. строй древнего Востока, отчасти обусловленный теократическими воззрениями, во многих отношениях послужил образцом для подражания в европейских государствах, и следы этого влияния можно проследить до новейшего времени.</w:t>
      </w:r>
    </w:p>
    <w:p w:rsidR="00674752" w:rsidRDefault="001D6A9A">
      <w:pPr>
        <w:pStyle w:val="21"/>
        <w:pageBreakBefore/>
        <w:numPr>
          <w:ilvl w:val="0"/>
          <w:numId w:val="0"/>
        </w:numPr>
      </w:pPr>
      <w:r>
        <w:t>1. В древности</w:t>
      </w:r>
    </w:p>
    <w:p w:rsidR="00674752" w:rsidRDefault="001D6A9A">
      <w:pPr>
        <w:pStyle w:val="a3"/>
      </w:pPr>
      <w:r>
        <w:t>При отсутствии принципиального развития между органами государственного управления и органами управления частными делами государя, П. чины вместе с тем ведали различные отрасли государственного управления.</w:t>
      </w:r>
    </w:p>
    <w:p w:rsidR="00674752" w:rsidRDefault="001D6A9A">
      <w:pPr>
        <w:pStyle w:val="a3"/>
      </w:pPr>
      <w:r>
        <w:t>Так, при римских цезарях высшие военачальники заведовали П. штатом императора.</w:t>
      </w:r>
    </w:p>
    <w:p w:rsidR="00674752" w:rsidRDefault="001D6A9A">
      <w:pPr>
        <w:pStyle w:val="a3"/>
      </w:pPr>
      <w:r>
        <w:t>Особенной сложностью отличался византийский П. строй.</w:t>
      </w:r>
    </w:p>
    <w:p w:rsidR="00674752" w:rsidRDefault="001D6A9A">
      <w:pPr>
        <w:pStyle w:val="21"/>
        <w:pageBreakBefore/>
        <w:numPr>
          <w:ilvl w:val="0"/>
          <w:numId w:val="0"/>
        </w:numPr>
      </w:pPr>
      <w:r>
        <w:t>2. Священная Римская Империя</w:t>
      </w:r>
    </w:p>
    <w:p w:rsidR="00674752" w:rsidRDefault="001D6A9A">
      <w:pPr>
        <w:pStyle w:val="a3"/>
      </w:pPr>
      <w:r>
        <w:t>В Западной Европе уже при дворе франкских королей существовали высшие П. должности: сенешаля (Dapifer, Seneschalk, Truchsess — собственно кухмейстер, затем главный прислужник монарха при столе и заведующий всем двором), маршала, камерария (см. Камера), шенка (Buticularius).</w:t>
      </w:r>
    </w:p>
    <w:p w:rsidR="00674752" w:rsidRDefault="001D6A9A">
      <w:pPr>
        <w:pStyle w:val="a3"/>
      </w:pPr>
      <w:r>
        <w:t>В прежней германской империи соответствующие обязанности возлагались при торжественных случаях на имперских князей (нем. </w:t>
      </w:r>
      <w:r>
        <w:rPr>
          <w:i/>
          <w:iCs/>
        </w:rPr>
        <w:t>Reichsfürst</w:t>
      </w:r>
      <w:r>
        <w:t>). Уже при короновании Оттона I (936) лотарингский герцог Гизельберт выступал в роли камерария, герцог Франконии Эберхард — в роли сенешаля, швабский герцог Герман — в роли шенка, а баварский герцог Арнульф исполнял обязанности маршала.</w:t>
      </w:r>
    </w:p>
    <w:p w:rsidR="00674752" w:rsidRDefault="001D6A9A">
      <w:pPr>
        <w:pStyle w:val="a3"/>
      </w:pPr>
      <w:r>
        <w:t>Со времени Оттона III звание маршала постоянно присваивалось герцогу саксонскому, звание сенешаля — пфальцграфу рейнскому, звание камерария было предоставлено маркграфу бранденбургскому, звание шенка — сначала герцогу баварскому, а при Генрихе V — князю Чехии. К этим П. чинам присоединились три архиепископа-эрцканцлера, и все они вместе образовали коллегию курфюрстов.</w:t>
      </w:r>
    </w:p>
    <w:p w:rsidR="00674752" w:rsidRDefault="001D6A9A">
      <w:pPr>
        <w:pStyle w:val="a3"/>
      </w:pPr>
      <w:r>
        <w:t>Со времени издания золотой буллы 1356 г. высшие П. чины были следующим образом распределены между курфюрстами: три курфюрста-архиепископа считались эрцканцлерами, курфюрст богемский — эрцшенком (Archipincerna), пфальцграф рейнский — эрцсенешалем (Archidapifer, Erztruchsess), курфюрст саксонский — эрцмаршалом (Archimarescallus), бранденбургский — эрцкамерарием (Archikamerarius). Когда во время 30-летней войны Пфальц потерял курфюршество, то вместе с последним к герцогу баварскому перешло и звание эрцшенка; а когда по Вестфальскому договору Пфальцу было возвращено его курфюрстское право, то для пфальцграфа установлена была новая П. должность — эрцшатцмейстера. При предоставлении курфюрстского права Ганноверу (1692) учреждена была новая П. должность эрцзнаменосца (Erzpanneramt).</w:t>
      </w:r>
    </w:p>
    <w:p w:rsidR="00674752" w:rsidRDefault="001D6A9A">
      <w:pPr>
        <w:pStyle w:val="a3"/>
      </w:pPr>
      <w:r>
        <w:t>При дворе германского императора были ещё наследственные П. должности, которые не принадлежали курфюрстам: эрцегермейстером (Archivenator) считался маркграф мейссенский, унтер-егермейстером (Subvenator) — князь шварцбургский, имперским форшнейдером — герцог мекленбургский. Особые П. чины существовали и при дворе германской императрицы: аббат фульдский считался её эрцканцлером, аббат кемптенский — эрцмаршалом, аббат св. Максима (близ Трира) — эрцкапланом. Курфюрсты лично не исполняли при дворе императора обязанностей, сопряженных с их П. званиями, а имели для этого особых представителей; это представительство также сделалось наследственным в известных дворянских родах. Отсюда звания эрбмаршала (Паппенгеймы), эрбсенешаля (Вальдбурги), эрбкамерария (Гогенцоллерны), эрбшатцмейстера (Зинцендорфы) и др.</w:t>
      </w:r>
    </w:p>
    <w:p w:rsidR="00674752" w:rsidRDefault="001D6A9A">
      <w:pPr>
        <w:pStyle w:val="a3"/>
      </w:pPr>
      <w:r>
        <w:t>Император Конрад III разрешил имперским князьям учреждать при себе П. должности по образцу имперских. Число таких П. должностей, часто соединённых со значительными доходами, размножилось, и они также сделались наследственными в известных родах. Даже могущественные светские фюрсты не брезговали принимать подобные должности при дворах духовных фюрстов; так, например, курфюрст саксонский считался обер-мундшенком аббата кемптенского. Наследственные П. должности поныне сохранились в Германии и Австрии. Для отправления П. должностей в торжественных случаях и во время П. празднеств издавна вырабатывался известный церемониал, или П. этикет. Особенно строгий этикет выработался в Испании, откуда он Карлом V перенесён был в Германию и утвердился при австрийском дворе.</w:t>
      </w:r>
    </w:p>
    <w:p w:rsidR="00674752" w:rsidRDefault="001D6A9A">
      <w:pPr>
        <w:pStyle w:val="a3"/>
      </w:pPr>
      <w:r>
        <w:t>При Людовике XIV французский этикет стал образцом и для других европейских дворов.</w:t>
      </w:r>
    </w:p>
    <w:p w:rsidR="00674752" w:rsidRDefault="001D6A9A">
      <w:pPr>
        <w:pStyle w:val="a3"/>
      </w:pPr>
      <w:r>
        <w:t>Наполеон I создал вокруг себя блестящий двор, стремясь этим путём придать ему блеск старых династий.</w:t>
      </w:r>
    </w:p>
    <w:p w:rsidR="00674752" w:rsidRDefault="001D6A9A">
      <w:pPr>
        <w:pStyle w:val="21"/>
        <w:pageBreakBefore/>
        <w:numPr>
          <w:ilvl w:val="0"/>
          <w:numId w:val="0"/>
        </w:numPr>
      </w:pPr>
      <w:r>
        <w:t xml:space="preserve">3. XIX век </w:t>
      </w:r>
    </w:p>
    <w:p w:rsidR="00674752" w:rsidRDefault="001D6A9A">
      <w:pPr>
        <w:pStyle w:val="a3"/>
      </w:pPr>
      <w:r>
        <w:t>В настоящее время европейские дворы имеют организацию, одинаковую в общем, но различную в деталях в зависимости от многочисленности П. штата. П. штат, состоящий в ведении министерства двора, составляют П. чины и П. служители (П. официанты). Действительную службу при дворе несут лишь высшие П. чины, ведающие отдельные отрасли дворцового управления, и П. официанты, исполняющие обязанности прислуги; большинство П. чинов (камергеры, камер-юнкеры) пользуются лишь почетными званиями. П. звания обыкновенно предоставляются лишь дворянам, подобно тому, как и само дворянство имеет основанием своим П. службу.</w:t>
      </w:r>
    </w:p>
    <w:p w:rsidR="00674752" w:rsidRDefault="001D6A9A">
      <w:pPr>
        <w:pStyle w:val="a3"/>
      </w:pPr>
      <w:r>
        <w:t>В прежнее время лишь дворяне пользовались правом приезда ко двору; ныне и выдающиеся учёные, художники, парламентские деятели получают в Западной Европе официальные приглашения ко двору. Особая табель о П. рангах определяет старшинство между лицами, являющимися ко двору. Строго соблюдается при дворах установленный церемониал, для чего существуют особые чины (церемониймейстеры).</w:t>
      </w:r>
    </w:p>
    <w:p w:rsidR="00674752" w:rsidRDefault="001D6A9A">
      <w:pPr>
        <w:pStyle w:val="a3"/>
      </w:pPr>
      <w:r>
        <w:t>При появлении ко двору требуется особая одежда, все детали которой особо установлены для отдельных случаев, например для П. трауров.</w:t>
      </w:r>
    </w:p>
    <w:p w:rsidR="00674752" w:rsidRDefault="001D6A9A">
      <w:pPr>
        <w:pStyle w:val="31"/>
        <w:numPr>
          <w:ilvl w:val="0"/>
          <w:numId w:val="0"/>
        </w:numPr>
      </w:pPr>
      <w:r>
        <w:t>3.1. Германия</w:t>
      </w:r>
    </w:p>
    <w:p w:rsidR="00674752" w:rsidRDefault="001D6A9A">
      <w:pPr>
        <w:pStyle w:val="a3"/>
      </w:pPr>
      <w:r>
        <w:t>При дворе германского императора и прусского короля П. чины (Hofchargen) делятся на верховные (Oberste Hofchargen), высшие (Oberhofchargen) и простые П. чины (einfache Hofchargen). К П. штату принадлежат ещё генерал-интендант королевской П. музыки, лейб-медик и частная канцелярия короля. В особо торжественных случаях известные почетные обязанности исполняются наследственными П. чинами отчасти как представителями различных провинций. П. штат императрицы-королевы состоит, в общем ведении обер-гофмейстерины, из П. дам, лейб-медика и секретаря, не считая низших служителей и служительниц.</w:t>
      </w:r>
    </w:p>
    <w:p w:rsidR="00674752" w:rsidRDefault="001D6A9A">
      <w:pPr>
        <w:pStyle w:val="31"/>
        <w:numPr>
          <w:ilvl w:val="0"/>
          <w:numId w:val="0"/>
        </w:numPr>
      </w:pPr>
      <w:r>
        <w:t>ПрочиеАналогичное устройство имеют и дворы других европейских государей (об английском дворе см. соотв. ст.). Папский двор</w:t>
      </w:r>
    </w:p>
    <w:p w:rsidR="00674752" w:rsidRDefault="001D6A9A">
      <w:pPr>
        <w:pStyle w:val="a3"/>
      </w:pPr>
      <w:r>
        <w:t>Состав П. штата папы образуется из чинов духовных и светских. К духовным П. чинам принадлежат дворцовые кардиналы (протодатарий, секретарь по выдаче бреве, секретарь по приему прошений, статс-секретарь) и дворцовые прелаты (обергофмейстер и префект дворца, верховный камерарий, аудитор, гроссмейстер апостолического дворца), к светским — гроссмейстер св. госпиции, верховный гофмейстер, верховный шталмейстер и генерал-почтмейстер. Наряду с этими П. чинами папского двора стоят и наследственные чины (князья Колонна и Орсини — ассистенты престола, князь Киджи — маршал римской церкви и страж конклава), а также начальники папской гвардии. Уже в средние века государи получали от пап разрешение иметь при себе П. духовников. Протестантские государи учредили при своих П. церквах должности П. проповедников и П. капланов.</w:t>
      </w:r>
    </w:p>
    <w:p w:rsidR="00674752" w:rsidRDefault="001D6A9A">
      <w:pPr>
        <w:pStyle w:val="21"/>
        <w:pageBreakBefore/>
        <w:numPr>
          <w:ilvl w:val="0"/>
          <w:numId w:val="0"/>
        </w:numPr>
      </w:pPr>
      <w:r>
        <w:t xml:space="preserve">4. Россия </w:t>
      </w:r>
    </w:p>
    <w:p w:rsidR="00674752" w:rsidRDefault="001D6A9A">
      <w:pPr>
        <w:pStyle w:val="a3"/>
      </w:pPr>
      <w:r>
        <w:t>О П. чинах в допетровской Руси см. Дворовые люди (придворные) и Дворцовый приказ.</w:t>
      </w:r>
    </w:p>
    <w:p w:rsidR="00674752" w:rsidRDefault="001D6A9A">
      <w:pPr>
        <w:pStyle w:val="a3"/>
      </w:pPr>
      <w:r>
        <w:t>Московские царицы имели свой особый придворный штат, женский и мужской.</w:t>
      </w:r>
    </w:p>
    <w:p w:rsidR="00674752" w:rsidRDefault="001D6A9A">
      <w:pPr>
        <w:pStyle w:val="a3"/>
      </w:pPr>
      <w:r>
        <w:t>Первое место в женском штате занимали дворовые, или верховые, боярыни, которыми назначались обыкновенно вдовы, в основном из царицына родства, но также и из женщин меньшего чина.</w:t>
      </w:r>
    </w:p>
    <w:p w:rsidR="00674752" w:rsidRDefault="001D6A9A">
      <w:pPr>
        <w:pStyle w:val="a3"/>
      </w:pPr>
      <w:r>
        <w:t>Между дворовыми боярынями первое место занимали боярыни-мамы малолетних царевичей и царевен; второй класс женских царицыных чинов составляли казначеи, ларешницы, мастерицы (учительницы малолетних царевен), кормилицы царевичей и царевен, псаломщицы; третий класс — боярышни-девицы и сенные боярышни, четвёртый — постельницы и комнатные бабы, а затем уже следовали золотошвеи, белошвеи, портомои (прачки) и лица неслужебного чина (богомольцы, калмычки, арапки и др.).</w:t>
      </w:r>
    </w:p>
    <w:p w:rsidR="00674752" w:rsidRDefault="001D6A9A">
      <w:pPr>
        <w:pStyle w:val="a3"/>
      </w:pPr>
      <w:r>
        <w:t>Всем придворным штатом царицы управлял постельный (комнатный, кабинетный) приказ государыни царицы, иначе — приказ царицыной мастерской палаты.</w:t>
      </w:r>
    </w:p>
    <w:p w:rsidR="00674752" w:rsidRDefault="001D6A9A">
      <w:pPr>
        <w:pStyle w:val="31"/>
        <w:numPr>
          <w:ilvl w:val="0"/>
          <w:numId w:val="0"/>
        </w:numPr>
      </w:pPr>
      <w:r>
        <w:t>4.1. Пётр I и первая половина XVIII в.</w:t>
      </w:r>
    </w:p>
    <w:p w:rsidR="00674752" w:rsidRDefault="001D6A9A">
      <w:pPr>
        <w:pStyle w:val="a3"/>
      </w:pPr>
      <w:r>
        <w:t>Пётр Великий заменил древнерусские названия П. чинов иностранными. В табель о рангах он ввел и П. чины, установив, что они, как и гражданские чины, уступают первенство военным.</w:t>
      </w:r>
    </w:p>
    <w:p w:rsidR="00674752" w:rsidRDefault="001D6A9A">
      <w:pPr>
        <w:pStyle w:val="a3"/>
      </w:pPr>
      <w:r>
        <w:t>Высший П. чин, обер-маршал, приравнен был к военным и гражданским чинам II класса, а к низшему, XIV, классу отнесены были, например, гофмейстер над пажами, надворный библиотекарь, надворный аптекарь.</w:t>
      </w:r>
    </w:p>
    <w:p w:rsidR="00674752" w:rsidRDefault="001D6A9A">
      <w:pPr>
        <w:pStyle w:val="a3"/>
      </w:pPr>
      <w:r>
        <w:t>Особая табель о рангах составлена была для П. чинов женского пола. Во главе их поставлена была обер-гофмейстрина у Её Величества; действительные статс-дамы (то есть «действительно обретающиеся в чинах своих») следуют по табели за жёнами ДТС., действительные камер-девицы приравнены к жёнам президентов от коллегий, гоф-дамы — к жёнам бригадиров, гоф-девицы — к жёнам полковников.</w:t>
      </w:r>
    </w:p>
    <w:p w:rsidR="00674752" w:rsidRDefault="001D6A9A">
      <w:pPr>
        <w:pStyle w:val="a3"/>
      </w:pPr>
      <w:r>
        <w:t>Для заведования дворцовыми делами учреждена была Придворная контора; наряду с ней стояли Главная дворцовая канцелярия, ведавшая дворцовых крестьян, Гоф-Интендантская контора, в которой сосредоточено было заведование дворцами и садами, и Камер-Цалмейстерская контора, которой вверены были убранство и меблировка дворцов. П. охота (см. Царская и Императорская охота) подчинена была П. конторе в 1741 г.</w:t>
      </w:r>
    </w:p>
    <w:p w:rsidR="00674752" w:rsidRDefault="001D6A9A">
      <w:pPr>
        <w:pStyle w:val="a3"/>
      </w:pPr>
      <w:r>
        <w:t>В 1733 г. повелено было отпускать из Штатс-Контор-Коллегии в Придворную контору на содержание Высочайшего Двора по 260000 руб. в год; в 1785 г. сумма эта повышена была до 3 млн руб.; тем не менее, в течение всего XVIII столетия П. конторе приходилось бороться с финансовыми затруднениями.</w:t>
      </w:r>
    </w:p>
    <w:p w:rsidR="00674752" w:rsidRDefault="001D6A9A">
      <w:pPr>
        <w:pStyle w:val="a3"/>
      </w:pPr>
      <w:r>
        <w:t>В 1742 г. учреждена была должность придворного фактора (гоф-фактора и камер-фактора) для выписывания из-за границы потребных для Двора товаров; должность эта, которую занимал иностранный купец, имевший право продавать товары свои на дому кому пожелает, просуществовала до конца XVIII столетия.</w:t>
      </w:r>
    </w:p>
    <w:p w:rsidR="00674752" w:rsidRDefault="001D6A9A">
      <w:pPr>
        <w:pStyle w:val="a3"/>
      </w:pPr>
      <w:r>
        <w:t>В XVIII столетии существовало ещё звание придворных банкиров, но последние имели общефинансовые, а не специально П. функции; такой же характер имеет и должность гоф-маклера, сохранившаяся поныне.</w:t>
      </w:r>
    </w:p>
    <w:p w:rsidR="00674752" w:rsidRDefault="001D6A9A">
      <w:pPr>
        <w:pStyle w:val="31"/>
        <w:numPr>
          <w:ilvl w:val="0"/>
          <w:numId w:val="0"/>
        </w:numPr>
      </w:pPr>
      <w:r>
        <w:t>4.2. Екатерина II и Павел I</w:t>
      </w:r>
    </w:p>
    <w:p w:rsidR="00674752" w:rsidRDefault="001D6A9A">
      <w:pPr>
        <w:pStyle w:val="a3"/>
      </w:pPr>
      <w:r>
        <w:t>При Екатерине II главным лицом при Дворе был обер-камергер, которому подчинены были П. кавалеры (камергеры и камер-юнкеры). Последние дежурили при Дворе, сопровождали императрицу при выездах, иногда прислуживали за столом.</w:t>
      </w:r>
    </w:p>
    <w:p w:rsidR="00674752" w:rsidRDefault="001D6A9A">
      <w:pPr>
        <w:pStyle w:val="a3"/>
      </w:pPr>
      <w:r>
        <w:t>В 1786 г. Екатерина II упразднила Главную дворцовую канцелярию; заготовление съестных и других припасов передано было из неё в Придворную контору, в состав которой, сверх обер-гофмаршала (президент) и гофмаршала (вице-президент), назначено было ещё 5 присутствующих.</w:t>
      </w:r>
    </w:p>
    <w:p w:rsidR="00674752" w:rsidRDefault="001D6A9A">
      <w:pPr>
        <w:pStyle w:val="a3"/>
      </w:pPr>
      <w:r>
        <w:t>В 1794 г. состоялся указ о том, что в низшие по Двору должности определять не из вольных, а из детей придворнослужителей, для которых впоследствии учреждена была специальная школа.</w:t>
      </w:r>
    </w:p>
    <w:p w:rsidR="00674752" w:rsidRDefault="001D6A9A">
      <w:pPr>
        <w:pStyle w:val="a3"/>
      </w:pPr>
      <w:r>
        <w:t>Новое устройство П. ведомству дал император Павел I, который указом 30 декабря 1797 г. определил следующий П. штат:</w:t>
      </w:r>
    </w:p>
    <w:p w:rsidR="00674752" w:rsidRDefault="001D6A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обер-камергер, в ведении которого состояло 12 камергеров, 12 камер-юнкеров и 48 пажей, отправляющих должность рейт- и яхт-пажей;</w:t>
      </w:r>
    </w:p>
    <w:p w:rsidR="00674752" w:rsidRDefault="001D6A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обер-гофмейстер, которому подчинены были два гофмейстера и Придворная канцелярия, исполнявшая функции П. кассы и контрольного учреждения;</w:t>
      </w:r>
    </w:p>
    <w:p w:rsidR="00674752" w:rsidRDefault="001D6A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обер-гофмаршал, которому подчинены были два гофмаршала и конторы Гоф-Интендантская, Придворная и Камер-Цалмейстерская;</w:t>
      </w:r>
    </w:p>
    <w:p w:rsidR="00674752" w:rsidRDefault="001D6A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обер-шенк, заведовавший погребами и винами;</w:t>
      </w:r>
    </w:p>
    <w:p w:rsidR="00674752" w:rsidRDefault="001D6A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обер-шталмейстер, который с двумя шталмейстерами заведовал всем конюшенным штатом, конюшнями, экипажами и конюшенной конторой;</w:t>
      </w:r>
    </w:p>
    <w:p w:rsidR="00674752" w:rsidRDefault="001D6A9A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обер-егермейстер, которому подчинены были егермейстер, унтер-егермейстер и егермейстерская контора;</w:t>
      </w:r>
    </w:p>
    <w:p w:rsidR="00674752" w:rsidRDefault="001D6A9A">
      <w:pPr>
        <w:pStyle w:val="a3"/>
        <w:numPr>
          <w:ilvl w:val="0"/>
          <w:numId w:val="2"/>
        </w:numPr>
        <w:tabs>
          <w:tab w:val="left" w:pos="707"/>
        </w:tabs>
      </w:pPr>
      <w:r>
        <w:t>обер-гофмейстрина, в ведении которой состояли гофмейстрина, 12 статс-дам и 12 фрейлин.</w:t>
      </w:r>
    </w:p>
    <w:p w:rsidR="00674752" w:rsidRDefault="001D6A9A">
      <w:pPr>
        <w:pStyle w:val="a3"/>
      </w:pPr>
      <w:r>
        <w:t>Сверх того, к П. штату принадлежали директор спектаклей, ведавший П. театр и музыку, и обер-церемониймейстер с двумя церемониймейстерами и секретарём.</w:t>
      </w:r>
    </w:p>
    <w:p w:rsidR="00674752" w:rsidRDefault="001D6A9A">
      <w:pPr>
        <w:pStyle w:val="31"/>
        <w:numPr>
          <w:ilvl w:val="0"/>
          <w:numId w:val="0"/>
        </w:numPr>
      </w:pPr>
      <w:r>
        <w:t>4.3. XIX век</w:t>
      </w:r>
    </w:p>
    <w:p w:rsidR="00674752" w:rsidRDefault="001D6A9A">
      <w:pPr>
        <w:pStyle w:val="a3"/>
      </w:pPr>
      <w:r>
        <w:t xml:space="preserve">Император Александр I сократил штаты и расходы, упразднил П. канцелярию (указ 18 декабря 1801 г.) и внёс коренные изменения в положение камергеров и камер-юнкеров. Указ 3 апреля 1809 г. предписал всем камергерам и камер-юнкерам в двухмесячный срок избрать себе род службы, а на будущее время постановил, что звания камергера и камер-юнкера </w:t>
      </w:r>
      <w:r>
        <w:rPr>
          <w:b/>
          <w:bCs/>
        </w:rPr>
        <w:t>«имеют представлять П. отличия, знак особенного внимания Царского к роду или заслугам предков»</w:t>
      </w:r>
      <w:r>
        <w:t>, причём носящий это звание должен проходить службу в том или другом ведомстве на общем основании. Манифестом 1 января 1807 г. о выгодах, дарованных купечеству, первостатейному купечеству (мужского пола) пожаловано право приезда ко Двору; в 1824 г. право это распространено на купцов 1-ой гильдии.</w:t>
      </w:r>
    </w:p>
    <w:p w:rsidR="00674752" w:rsidRDefault="001D6A9A">
      <w:pPr>
        <w:pStyle w:val="a3"/>
      </w:pPr>
      <w:r>
        <w:t>В 1826 г. определён комплект фрейлин из 36 старших по пожалованию в это звание, и приданое повелено выдавать из кабинета только тем, которые вошли в комплект. В том же году установлен комплект камергеров в 12 и камер-юнкеров в 36. В 1836 г. запрещено представлять к пожалованию в звание камер-юнкеров чиновников ниже титулярного советника, а в камергеры — ниже статского советника; в 1850 г. этот чиновный ценз повышен до ныне существующего уровня. В 1856 г. число П. чинов умножено установлением звания обер-форшнейдера.</w:t>
      </w:r>
    </w:p>
    <w:p w:rsidR="00674752" w:rsidRDefault="001D6A9A">
      <w:pPr>
        <w:pStyle w:val="31"/>
        <w:numPr>
          <w:ilvl w:val="0"/>
          <w:numId w:val="0"/>
        </w:numPr>
      </w:pPr>
      <w:r>
        <w:t>4.4. Состояние перед революцией</w:t>
      </w:r>
    </w:p>
    <w:p w:rsidR="00674752" w:rsidRDefault="001D6A9A">
      <w:pPr>
        <w:pStyle w:val="a3"/>
      </w:pPr>
      <w:r>
        <w:t xml:space="preserve">К началу XX в. придворный штат состоял из </w:t>
      </w:r>
      <w:r>
        <w:rPr>
          <w:b/>
          <w:bCs/>
        </w:rPr>
        <w:t>придворных чинов</w:t>
      </w:r>
      <w:r>
        <w:t xml:space="preserve"> и </w:t>
      </w:r>
      <w:r>
        <w:rPr>
          <w:b/>
          <w:bCs/>
        </w:rPr>
        <w:t>придворных служителей</w:t>
      </w:r>
      <w:r>
        <w:t>.</w:t>
      </w:r>
    </w:p>
    <w:p w:rsidR="00674752" w:rsidRDefault="001D6A9A">
      <w:pPr>
        <w:pStyle w:val="a3"/>
      </w:pPr>
      <w:r>
        <w:t xml:space="preserve">Среди придворных чинов различались </w:t>
      </w:r>
      <w:r>
        <w:rPr>
          <w:b/>
          <w:bCs/>
        </w:rPr>
        <w:t>первые</w:t>
      </w:r>
      <w:r>
        <w:t xml:space="preserve"> и </w:t>
      </w:r>
      <w:r>
        <w:rPr>
          <w:b/>
          <w:bCs/>
        </w:rPr>
        <w:t>вторые</w:t>
      </w:r>
      <w:r>
        <w:t xml:space="preserve"> чины Двора.</w:t>
      </w:r>
    </w:p>
    <w:p w:rsidR="00674752" w:rsidRDefault="001D6A9A">
      <w:pPr>
        <w:pStyle w:val="a3"/>
      </w:pPr>
      <w:r>
        <w:t>К первым чинам Двора принадлежали: обер-камергер, обер-гофмейстер, обер-гофмаршал, обер-шенк, обер-шталмейстер, обер-егермейстер, обер-форшнейдер.</w:t>
      </w:r>
    </w:p>
    <w:p w:rsidR="00674752" w:rsidRDefault="001D6A9A">
      <w:pPr>
        <w:pStyle w:val="a3"/>
      </w:pPr>
      <w:r>
        <w:t>Ко вторым чинам Двора — гофмейстеры, шталмейстеры, егермейстеры, обер-церемониймейстеры, гофмаршалы. За ними следовали церемониймейстеры, камергеры и камер-юнкеры.</w:t>
      </w:r>
    </w:p>
    <w:p w:rsidR="00674752" w:rsidRDefault="001D6A9A">
      <w:pPr>
        <w:pStyle w:val="a3"/>
      </w:pPr>
      <w:r>
        <w:t>Первые чины двора приравнены по табели о рангах к гражданским чинам второго класса, вторые чины Двора — к гражданским чинам третьего класса, церемониймейстеры — к гражданским чинам пятого класса; звания камергеров и камер-юнкеров не присваивали никаких гражданских чинов.</w:t>
      </w:r>
    </w:p>
    <w:p w:rsidR="00674752" w:rsidRDefault="001D6A9A">
      <w:pPr>
        <w:pStyle w:val="a3"/>
      </w:pPr>
      <w:r>
        <w:t>Пожалование в придворные чины, а равно в звания камергеров и камер-юнкеров Двора Его Величества зависело непосредственно от высочайшего усмотрения и не подлежит общим правилам о выслуге лет. К пожалованию в камергеры не могли быть представлены чиновники ниже чина действительного статского советника, а в звание камер-юнкера — ниже чина коллежского асессора.</w:t>
      </w:r>
    </w:p>
    <w:p w:rsidR="00674752" w:rsidRDefault="001D6A9A">
      <w:pPr>
        <w:pStyle w:val="a3"/>
      </w:pPr>
      <w:r>
        <w:t>Состоящие в звании камергеров по достижении чина ТС, а состоящие в звании камер-юнкера — по производстве в ДСС исключались из придворных списков.</w:t>
      </w:r>
    </w:p>
    <w:p w:rsidR="00674752" w:rsidRDefault="001D6A9A">
      <w:pPr>
        <w:pStyle w:val="a3"/>
      </w:pPr>
      <w:r>
        <w:t xml:space="preserve">Одно из преимуществ придворных чинов и дам, которое они разделяли вместе с высшими государственными сановниками, заключалось во входе за </w:t>
      </w:r>
      <w:r>
        <w:rPr>
          <w:b/>
          <w:bCs/>
        </w:rPr>
        <w:t>«кавалергардов»</w:t>
      </w:r>
      <w:r>
        <w:t xml:space="preserve">, то есть в праве собираться во время больших при Высочайшем Дворе выходов (выходом при Высочайшем Дворе называлось шествие Их Императорских Величеств с прочими Августейшими Особами из внутренних апартаментов в церковь и обратно. Выходы разделялись на большие и малые) в зале, ближайшем ко внутренним апартаментам. Подле этого зала ставился в некоторых торжественных случаях пикет кавалергардского полка, отчего произошло и самое выражение: </w:t>
      </w:r>
      <w:r>
        <w:rPr>
          <w:b/>
          <w:bCs/>
        </w:rPr>
        <w:t>«вход за кавалергардов»</w:t>
      </w:r>
      <w:r>
        <w:t>.</w:t>
      </w:r>
    </w:p>
    <w:p w:rsidR="00674752" w:rsidRDefault="001D6A9A">
      <w:pPr>
        <w:pStyle w:val="a3"/>
      </w:pPr>
      <w:r>
        <w:t>Затем придворные чины обоего пола пользовались правом быть представленными Их Величествам; это право распространялось и на военных и гражданских чинов первых четырёх классов и их супругов. Лица, которые не пользовались правом быть представленными ко Двору, не могут быть приглашаемы на балы и другие при Дворе собрания, хотя бы и были по высочайшему соизволению представлены Их Императорским Величествам частным образом. Такие лица могли быть приглашаемы только по особому высочайшему каждый раз повелению и потому в представляемые Их Величествам списки приглашаемых на балы не вносятся. Это правило не распространялось на штаб- и обер-офицеров, которые могли быть приглашаемы на балы, хотя бы и не пользовались правом быть представленными Их Величествам.</w:t>
      </w:r>
    </w:p>
    <w:p w:rsidR="00674752" w:rsidRDefault="001D6A9A">
      <w:pPr>
        <w:pStyle w:val="a3"/>
      </w:pPr>
      <w:r>
        <w:t>П. служители разделялись на низших (камер-лакеи, камер-казаки, скороходы, вершники и проч.) и высших (камер-фурьеры, гоф-фурьеры, камердинеры, мундшенки, кофешенки, тафельдекеры, кондитеры и метрдотели). Последним присвоено звание придворных официантов; прослужив в нём 10 лет, мундшенки, кофешенки, тафельдекеры, кондитеры и метрдотели получали с высочайшего разрешения чин XII класса, гоф-фурьеры — чин IX класса, но далее они не производились; камердинеры, состоящие при высочайших особах и при Императорском Эрмитаже, производились по выслуге в официантском звании 10 лет в чин XII класса, следующими же чинами, но не далее VIII класса включительно, награждались в сроки, установленные для гражданских чиновников; камер-фурьеры, назначаемые обыкновенно из камердинеров и гоф-фурьеров, при назначении на эту должность награждались чином VI класса, но далее не производились. П. официанты не имеют права переходить из П. службы в гражданскую. Особые правила существовали о производстве в чины П. певчих (см.).</w:t>
      </w:r>
    </w:p>
    <w:p w:rsidR="00674752" w:rsidRDefault="001D6A9A">
      <w:pPr>
        <w:pStyle w:val="a3"/>
      </w:pPr>
      <w:r>
        <w:t>К 1 января 1898 г. придворный штат Его Величества составляли 16 первых чинов Двора (3 обер-камергера, 7 обер-гофмейстеров, 1 обер-гофмаршал, 1 обер-шенк, 1 обер-шталмейстер, 2 обер-егермейстера и 1 обер-форшнейдер), 147 вторых чинов двора (41 гофмейстер, 22 шталмейстера, 9 егермейстеров, 2 обер-церемониймейстера, 1 гофмаршал, 21 человек в должности гофмейстеров, 35 человек в должности шталмейстеров и 16 человек в должности егермейстеров), 12 церемониймейстеров, 13 человек в должности церемониймейстеров, 176 в звании камергеров и 252 в звании камер-юнкеров.</w:t>
      </w:r>
    </w:p>
    <w:p w:rsidR="00674752" w:rsidRDefault="001D6A9A">
      <w:pPr>
        <w:pStyle w:val="a3"/>
      </w:pPr>
      <w:r>
        <w:t>Чины, имевшие П. медицинские звания (см. Лейб-медик): 1 лейб-медик, 10 почетных лейб-медиков, 3 лейб-хирурга, 4 почетных лейб-хирурга, 2 лейб-акушера, 2 почетных лейб-акушера, 2 лейб-окулиста, 1 лейб-педиатр, 1 почетный лейб-педиатр, 3 почетных гоф-медика.</w:t>
      </w:r>
    </w:p>
    <w:p w:rsidR="00674752" w:rsidRDefault="001D6A9A">
      <w:pPr>
        <w:pStyle w:val="a3"/>
      </w:pPr>
      <w:r>
        <w:t>Камер-фурьеров — 2 при одном обер-камер-фурьере; камердинеров при Государе Императоре — 3.</w:t>
      </w:r>
    </w:p>
    <w:p w:rsidR="00674752" w:rsidRDefault="001D6A9A">
      <w:pPr>
        <w:pStyle w:val="a3"/>
      </w:pPr>
      <w:r>
        <w:t>П. дам к 1 января 1898 г. состояло: 17 статс-дам, 4 камер-фрейлины, 190 фрейлин, 4 девицы, помещенные для жительства с фрейлинами в Таврическом дворце.</w:t>
      </w:r>
    </w:p>
    <w:p w:rsidR="00674752" w:rsidRDefault="001D6A9A">
      <w:pPr>
        <w:pStyle w:val="a3"/>
      </w:pPr>
      <w:r>
        <w:t>При комнатах Государынь Императриц состояли, сверх фрейлин, камер-фрау, камер-юнгферы, камер-медхены и камердинеры.</w:t>
      </w:r>
    </w:p>
    <w:p w:rsidR="00674752" w:rsidRDefault="001D6A9A">
      <w:pPr>
        <w:pStyle w:val="a3"/>
      </w:pPr>
      <w:r>
        <w:t>Не относились к П. ведомству, но состояли при Особе Государя Императора лица Свиты (см.).</w:t>
      </w:r>
    </w:p>
    <w:p w:rsidR="00674752" w:rsidRDefault="001D6A9A">
      <w:pPr>
        <w:pStyle w:val="a3"/>
      </w:pPr>
      <w:r>
        <w:t>П. ведомство в обширном смысле этого слова составляло все министерство Императорского Двора, в более тесном смысле — особенные установления этого министерства. Гофмаршальская часть под управлением гофмаршала вела дела по довольствию Высочайшего Двора, по устройству приемов, по путешествиям Высочайших Особ и по заведованию придворнослужителями подвижного состава. Спб. дворцовое управление, состоя под ведением начальника управления, заведовало П. служителями, строительными работами, убранством и содержанием императорских дворцов в СПб., дворцовыми парками и садами и СПб. госпиталем дворцового ведомства. Во всех дворцовых управлениях состояли для заведования комнатным убранством смотрители камер-цалмейстерской части, а для ближайшего заведования прислугой — гоф-фурьеры. П. конюшенная часть под начальством управляющего заведовала П. лошадьми, экипажами, придворно-конюшенными служителями и всеми отраслями хозяйства, сюда относившимися; ближайшее наблюдение за личным составом, лошадьми и экипажами, а также за исполнением нарядов было вверено двум унтер-шталмейстерам, в помощь которым были назначены конюшенные офицеры. Великокняжеские дворы находились в заведовании управляющих (гофмейстеров); конюшенная часть была вверена шталмейстерам. Делопроизводство по управлению делами великокняжеских дворов было сосредоточено в конторах, заведование которыми было поручено управляющим (заведующим) конторами. Сверх поименованных лиц, при большей части великокняжеских дворов был положен П. штат.</w:t>
      </w:r>
    </w:p>
    <w:p w:rsidR="00674752" w:rsidRDefault="001D6A9A">
      <w:pPr>
        <w:pStyle w:val="21"/>
        <w:numPr>
          <w:ilvl w:val="0"/>
          <w:numId w:val="0"/>
        </w:numPr>
      </w:pPr>
      <w:r>
        <w:t>Литература</w:t>
      </w:r>
    </w:p>
    <w:p w:rsidR="00674752" w:rsidRDefault="001D6A9A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Алексушин Г.В.</w:t>
      </w:r>
      <w:r>
        <w:t xml:space="preserve"> Партикулярная Россия. — Самара: СЮИ МЮ РФ, 2001.</w:t>
      </w:r>
    </w:p>
    <w:p w:rsidR="00674752" w:rsidRDefault="001D6A9A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Шепелев Л. Е.</w:t>
      </w:r>
      <w:r>
        <w:t xml:space="preserve"> Титулы, мундиры, ордена. — Л.: 1991.</w:t>
      </w:r>
    </w:p>
    <w:p w:rsidR="00674752" w:rsidRDefault="00674752">
      <w:pPr>
        <w:pStyle w:val="a3"/>
        <w:spacing w:after="0"/>
      </w:pPr>
    </w:p>
    <w:p w:rsidR="00674752" w:rsidRDefault="001D6A9A">
      <w:pPr>
        <w:pStyle w:val="a3"/>
      </w:pPr>
      <w:r>
        <w:t>При написании этой статьи использовался материал из Энциклопедического словаря Брокгауза и Ефрона (1890—1907).</w:t>
      </w:r>
    </w:p>
    <w:p w:rsidR="00674752" w:rsidRDefault="001D6A9A">
      <w:pPr>
        <w:pStyle w:val="a3"/>
      </w:pPr>
      <w:r>
        <w:t>Источник: http://ru.wikipedia.org/wiki/Придворные_чины</w:t>
      </w:r>
      <w:bookmarkStart w:id="0" w:name="_GoBack"/>
      <w:bookmarkEnd w:id="0"/>
    </w:p>
    <w:sectPr w:rsidR="0067475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6A9A"/>
    <w:rsid w:val="001D6A9A"/>
    <w:rsid w:val="004215AA"/>
    <w:rsid w:val="0067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758E13-A6ED-44EC-A2DE-1242FE3E8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2969</Words>
  <Characters>16926</Characters>
  <Application>Microsoft Office Word</Application>
  <DocSecurity>0</DocSecurity>
  <Lines>141</Lines>
  <Paragraphs>39</Paragraphs>
  <ScaleCrop>false</ScaleCrop>
  <Company/>
  <LinksUpToDate>false</LinksUpToDate>
  <CharactersWithSpaces>19856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2014-04-04T11:53:00Z</dcterms:created>
  <dcterms:modified xsi:type="dcterms:W3CDTF">2014-04-04T11:53:00Z</dcterms:modified>
</cp:coreProperties>
</file>